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2ab0" w14:paraId="b362ab0" w:rsidRDefault="00D43AAC" w:rsidP="00B77963" w:rsidR="00B77963" w:rsidRPr="002179C2">
      <w:pPr>
        <w15:collapsed w:val="false"/>
      </w:pPr>
      <w:bookmarkStart w:name="_GoBack" w:id="0"/>
      <w:bookmarkEnd w:id="0"/>
      <w: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10" o:title=""/>
          </v:shape>
        </w:pict>
      </w:r>
    </w:p>
    <w:p w:rsidRDefault="00B77963" w:rsidP="00B77963" w:rsidR="00B77963" w:rsidRPr="002179C2">
      <w:pPr>
        <w:pStyle w:val="Tijeloteksta"/>
        <w:jc w:val="both"/>
        <w:outlineLvl w:val="0"/>
        <w:rPr>
          <w:rFonts w:hAnsi="Times New Roman" w:ascii="Times New Roman"/>
          <w:sz w:val="24"/>
        </w:rPr>
      </w:pPr>
    </w:p>
    <w:p w:rsidRDefault="00B77963" w:rsidP="00B77963" w:rsidR="00B77963" w:rsidRPr="002179C2">
      <w:pPr>
        <w:pStyle w:val="Tijeloteksta"/>
        <w:jc w:val="both"/>
        <w:outlineLvl w:val="0"/>
        <w:rPr>
          <w:rFonts w:hAnsi="Times New Roman" w:ascii="Times New Roman"/>
          <w:sz w:val="24"/>
        </w:rPr>
      </w:pPr>
    </w:p>
    <w:tbl>
      <w:tblPr>
        <w:tblW w:type="auto" w:w="0"/>
        <w:tblInd w:type="dxa" w:w="288"/>
        <w:tblLook w:val="01E0" w:noVBand="0" w:noHBand="0" w:lastColumn="1" w:firstColumn="1" w:lastRow="1" w:firstRow="1"/>
      </w:tblPr>
      <w:tblGrid>
        <w:gridCol w:w="3060"/>
      </w:tblGrid>
      <w:tr w:rsidTr="00EF797D" w:rsidR="00B77963" w:rsidRPr="002179C2">
        <w:tc>
          <w:tcPr>
            <w:tcW w:type="dxa" w:w="3060"/>
          </w:tcPr>
          <w:p w:rsidRDefault="00B77963" w:rsidP="00EF797D" w:rsidR="00B77963" w:rsidRPr="002179C2">
            <w:pPr>
              <w:pStyle w:val="Naslov2"/>
              <w:rPr>
                <w:b w:val="false"/>
                <w:bCs w:val="false"/>
                <w:sz w:val="24"/>
              </w:rPr>
            </w:pPr>
            <w:r w:rsidRPr="002179C2">
              <w:rPr>
                <w:b w:val="false"/>
                <w:bCs w:val="false"/>
                <w:sz w:val="24"/>
              </w:rPr>
              <w:t>REPUBLIKA HRVATSKA</w:t>
            </w:r>
          </w:p>
          <w:p w:rsidRDefault="00B77963" w:rsidP="00EF797D" w:rsidR="00B77963" w:rsidRPr="002179C2">
            <w:pPr>
              <w:jc w:val="center"/>
            </w:pPr>
            <w:r w:rsidRPr="002179C2">
              <w:t>Trgovački sud u Zagrebu</w:t>
            </w:r>
          </w:p>
          <w:p w:rsidRDefault="00B77963" w:rsidP="00EF797D" w:rsidR="00B77963" w:rsidRPr="002179C2">
            <w:pPr>
              <w:jc w:val="center"/>
            </w:pPr>
            <w:r w:rsidRPr="002179C2">
              <w:t>Zagreb, Amruševa 2/II</w:t>
            </w:r>
          </w:p>
        </w:tc>
      </w:tr>
    </w:tbl>
    <w:p w:rsidRDefault="00B0243B" w:rsidP="00F43E49" w:rsidR="00F43E49">
      <w:pPr>
        <w:tabs>
          <w:tab w:pos="6600" w:val="left"/>
        </w:tabs>
      </w:pPr>
      <w:r w:rsidRPr="002179C2">
        <w:tab/>
      </w:r>
      <w:r w:rsidR="00F43E49" w:rsidRPr="00F7020E">
        <w:t>40. St-</w:t>
      </w:r>
      <w:r w:rsidR="00614CD5">
        <w:t>948/14</w:t>
      </w:r>
    </w:p>
    <w:p w:rsidRDefault="00F43E49" w:rsidP="00F43E49" w:rsidR="00F43E49" w:rsidRPr="00F7020E">
      <w:pPr>
        <w:tabs>
          <w:tab w:pos="6600" w:val="left"/>
        </w:tabs>
        <w:jc w:val="center"/>
      </w:pPr>
      <w:r>
        <w:t>R E P U B L I K A  H R V A T S K A</w:t>
      </w:r>
    </w:p>
    <w:p w:rsidRDefault="00F43E49" w:rsidP="00F43E49" w:rsidR="00F43E49" w:rsidRPr="00323469">
      <w:pPr>
        <w:rPr>
          <w:b/>
          <w:sz w:val="16"/>
          <w:szCs w:val="16"/>
        </w:rPr>
      </w:pPr>
    </w:p>
    <w:p w:rsidRDefault="00F43E49" w:rsidP="00F43E49" w:rsidR="00F43E49" w:rsidRPr="00F43E49">
      <w:pPr>
        <w:jc w:val="center"/>
      </w:pPr>
      <w:r w:rsidRPr="00F43E49">
        <w:t xml:space="preserve">R J E Š E NJ E </w:t>
      </w:r>
    </w:p>
    <w:p w:rsidRDefault="00F43E49" w:rsidP="00F43E49" w:rsidR="00F43E49" w:rsidRPr="00F7020E">
      <w:pPr>
        <w:jc w:val="center"/>
      </w:pPr>
    </w:p>
    <w:p w:rsidRDefault="00F43E49" w:rsidP="00F43E49" w:rsidR="00F43E49">
      <w:pPr>
        <w:jc w:val="both"/>
      </w:pPr>
      <w:r>
        <w:t xml:space="preserve">  </w:t>
      </w:r>
      <w:r>
        <w:tab/>
      </w:r>
      <w:r w:rsidRPr="004E1EB1">
        <w:t>TRGOVAČKI SUD U ZAGREBU</w:t>
      </w:r>
      <w:r>
        <w:t xml:space="preserve">, po sucu tog suda Anti Galiću, kao stečajnom sucu u stečajnom postupku nad dužnikom </w:t>
      </w:r>
      <w:r w:rsidR="00614CD5">
        <w:t xml:space="preserve">ROKAJ MEDIA d.o.o. ZAGREB, VI. Podbrežje 20, ( OIB: 71234524179), </w:t>
      </w:r>
      <w:r>
        <w:t xml:space="preserve"> dana </w:t>
      </w:r>
      <w:r w:rsidR="00614CD5">
        <w:t xml:space="preserve">26. kolovoza </w:t>
      </w:r>
      <w:r>
        <w:t>2015.</w:t>
      </w:r>
    </w:p>
    <w:p w:rsidRDefault="0058695C" w:rsidP="0058695C" w:rsidR="0058695C" w:rsidRPr="0058695C">
      <w:pPr>
        <w:overflowPunct w:val="false"/>
        <w:jc w:val="both"/>
        <w:rPr>
          <w:noProof w:val="false"/>
          <w:sz w:val="40"/>
          <w:szCs w:val="40"/>
        </w:rPr>
      </w:pPr>
    </w:p>
    <w:p w:rsidRDefault="003B4780" w:rsidP="00225175" w:rsidR="003B4780">
      <w:pPr>
        <w:overflowPunct w:val="false"/>
        <w:jc w:val="center"/>
        <w:rPr>
          <w:noProof w:val="false"/>
        </w:rPr>
      </w:pPr>
      <w:r w:rsidRPr="003B4780">
        <w:rPr>
          <w:b/>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C4A" w:rsidP="00E37505" w:rsidR="00554AB2">
      <w:pPr>
        <w:ind w:firstLine="720"/>
        <w:jc w:val="both"/>
      </w:pPr>
      <w:r>
        <w:t>I</w:t>
      </w:r>
      <w:r w:rsidR="0058695C">
        <w:t xml:space="preserve"> </w:t>
      </w:r>
      <w:r w:rsidR="00580F8B">
        <w:t xml:space="preserve"> </w:t>
      </w:r>
      <w:r w:rsidRPr="00783453">
        <w:t>Zaključuje se stečajni postupak nad dužnikom</w:t>
      </w:r>
      <w:r w:rsidR="0061338F" w:rsidRPr="0061338F">
        <w:t xml:space="preserve"> </w:t>
      </w:r>
      <w:r w:rsidR="00614CD5">
        <w:t>ROKAJ MEDIA d.o.o. ZAGREB, VI. Podbrežje 20, ( OIB: 71234524179).</w:t>
      </w:r>
    </w:p>
    <w:p w:rsidRDefault="00EA58F4" w:rsidP="00E37505" w:rsidR="0037415A">
      <w:pPr>
        <w:ind w:firstLine="720"/>
        <w:jc w:val="both"/>
      </w:pPr>
      <w:r>
        <w:t>I</w:t>
      </w:r>
      <w:r w:rsidR="0058695C">
        <w:t>I</w:t>
      </w:r>
      <w:r>
        <w:t xml:space="preserve"> </w:t>
      </w:r>
      <w:r w:rsidR="00580F8B">
        <w:t xml:space="preserve">  </w:t>
      </w:r>
      <w:r>
        <w:t>Nastali troškovi podmirit</w:t>
      </w:r>
      <w:r w:rsidR="005C2C4A">
        <w:t xml:space="preserve"> će se iz</w:t>
      </w:r>
      <w:r w:rsidR="00B0243B" w:rsidRPr="00B0243B">
        <w:t xml:space="preserve"> </w:t>
      </w:r>
      <w:r w:rsidR="00B0243B">
        <w:t xml:space="preserve">Fonda za pokriće troškova stečajnog postupka koji se ne mogu namiriti iz imovine dužnika (članak </w:t>
      </w:r>
      <w:smartTag w:element="metricconverter" w:uri="urn:schemas-microsoft-com:office:smarttags">
        <w:smartTagPr>
          <w:attr w:val="39. a" w:name="ProductID"/>
        </w:smartTagPr>
        <w:r w:rsidR="00B0243B">
          <w:t>39. a</w:t>
        </w:r>
      </w:smartTag>
      <w:r w:rsidR="00B0243B">
        <w:t xml:space="preserve"> stavak 1. SZ-a) </w:t>
      </w:r>
    </w:p>
    <w:p w:rsidRDefault="00580F8B" w:rsidP="00E37505" w:rsidR="003B4780">
      <w:pPr>
        <w:ind w:firstLine="720"/>
        <w:jc w:val="both"/>
        <w:rPr>
          <w:noProof w:val="false"/>
        </w:rPr>
      </w:pPr>
      <w:r>
        <w:t>III</w:t>
      </w:r>
      <w:r w:rsidR="005C2C4A">
        <w:t xml:space="preserve"> </w:t>
      </w:r>
      <w:r w:rsidR="00EC5AC1">
        <w:t>O</w:t>
      </w:r>
      <w:r w:rsidR="005C2C4A">
        <w:t>vo rješenje</w:t>
      </w:r>
      <w:r>
        <w:t xml:space="preserve"> i osnova zaključenja</w:t>
      </w:r>
      <w:r w:rsidR="005C2C4A">
        <w:t xml:space="preserve"> objavljuje se u «Narodnim novinama» i dostavlja sudskom registru ovog suda radi brisanja dužnika iz  registra</w:t>
      </w:r>
      <w:r w:rsidR="003B4780">
        <w:rPr>
          <w:noProof w:val="false"/>
        </w:rPr>
        <w:t>.</w:t>
      </w:r>
    </w:p>
    <w:p w:rsidRDefault="00B014C5" w:rsidP="00C77E16" w:rsidR="00B014C5">
      <w:pPr>
        <w:overflowPunct w:val="false"/>
        <w:ind w:left="1005"/>
        <w:jc w:val="both"/>
        <w:rPr>
          <w:noProof w:val="false"/>
        </w:rPr>
      </w:pPr>
    </w:p>
    <w:p w:rsidRDefault="003B4780" w:rsidP="003B4780" w:rsidR="003B4780">
      <w:pPr>
        <w:overflowPunct w:val="false"/>
        <w:jc w:val="center"/>
        <w:rPr>
          <w:noProof w:val="false"/>
        </w:rPr>
      </w:pPr>
      <w:r>
        <w:rPr>
          <w:noProof w:val="false"/>
        </w:rPr>
        <w:t>Obrazloženje</w:t>
      </w:r>
    </w:p>
    <w:p w:rsidRDefault="003B4780" w:rsidP="003B4780" w:rsidR="003B4780">
      <w:pPr>
        <w:overflowPunct w:val="false"/>
        <w:jc w:val="center"/>
        <w:rPr>
          <w:noProof w:val="false"/>
        </w:rPr>
      </w:pPr>
      <w:r>
        <w:rPr>
          <w:noProof w:val="false"/>
        </w:rPr>
        <w:t> </w:t>
      </w:r>
    </w:p>
    <w:p w:rsidRDefault="00614CD5" w:rsidP="00614CD5" w:rsidR="00614CD5" w:rsidRPr="008A2CA9">
      <w:pPr>
        <w:ind w:firstLine="720"/>
        <w:jc w:val="both"/>
      </w:pPr>
      <w:r w:rsidRPr="008A2CA9">
        <w:t xml:space="preserve">Dužnik kao predlagatelj </w:t>
      </w:r>
      <w:r>
        <w:t>ROKAJ MEDIA d.o.o. ZAGREB, VI. Podbrežje 20,</w:t>
      </w:r>
      <w:r w:rsidRPr="008A2CA9">
        <w:t xml:space="preserve"> podnio je dana </w:t>
      </w:r>
      <w:r>
        <w:t>24. studenog 2014.</w:t>
      </w:r>
      <w:r w:rsidRPr="008A2CA9">
        <w:t xml:space="preserve"> prijedlog za otvaranje stečajnog postupka.   </w:t>
      </w:r>
    </w:p>
    <w:p w:rsidRDefault="00614CD5" w:rsidP="00614CD5" w:rsidR="00614CD5">
      <w:pPr>
        <w:ind w:firstLine="720"/>
        <w:jc w:val="both"/>
      </w:pPr>
      <w:r w:rsidRPr="008A2CA9">
        <w:t xml:space="preserve">U prijedlogu navodi kako </w:t>
      </w:r>
      <w:r>
        <w:t xml:space="preserve">kod dužnika postoji stečajni razlog prezaduženosti i nesposobnosti za plaćanje. Nadalje, navodi kako dužnik nema nikakve imovine. </w:t>
      </w:r>
    </w:p>
    <w:p w:rsidRDefault="00614CD5" w:rsidP="00614CD5" w:rsidR="00614CD5">
      <w:pPr>
        <w:ind w:firstLine="720"/>
        <w:jc w:val="both"/>
      </w:pPr>
      <w:r w:rsidRPr="008A2CA9">
        <w:t xml:space="preserve">Dužnik </w:t>
      </w:r>
      <w:r>
        <w:t xml:space="preserve">je </w:t>
      </w:r>
      <w:r w:rsidRPr="008A2CA9">
        <w:t>uz prijedlog dostavio javnoovjerovljeni prokazni popis imovin</w:t>
      </w:r>
      <w:r>
        <w:t>e, uvjerenje PU ZAGREBAČKE i Gradskog ureda za katastar,  te potvrdu FINA-e od 21. listopada 2014</w:t>
      </w:r>
      <w:r w:rsidRPr="008A2CA9">
        <w:t>.</w:t>
      </w:r>
    </w:p>
    <w:p w:rsidRDefault="00614CD5" w:rsidP="00614CD5" w:rsidR="00614CD5" w:rsidRPr="008A2CA9">
      <w:pPr>
        <w:ind w:firstLine="720"/>
        <w:jc w:val="both"/>
      </w:pPr>
      <w:r>
        <w:t xml:space="preserve">Prema javnoovljerovljenom prokaznom popisu imovine, uvjerenju PU ZAGREBAČKE, te uvjerenju Gradskog ureda za katastar dužnik nema nikakve imovine. </w:t>
      </w:r>
    </w:p>
    <w:p w:rsidRDefault="00614CD5" w:rsidP="00614CD5" w:rsidR="00614CD5">
      <w:pPr>
        <w:ind w:firstLine="708"/>
        <w:jc w:val="both"/>
      </w:pPr>
      <w:r>
        <w:t xml:space="preserve">Na ročištu radi izjašnjenja o prijedlogu za otvaranje stečajnog postupka dužnik je priznao stečajni razlog nesposobnosti za plaćanje. Proveden je uvid u potvrdu FINA-e od 21. listopada 2014. prema kojoj je račun dužnika u blokadi duže od 60 dana. </w:t>
      </w:r>
    </w:p>
    <w:p w:rsidRDefault="00614CD5" w:rsidP="00614CD5" w:rsidR="00614CD5" w:rsidRPr="00614CD5">
      <w:pPr>
        <w:pStyle w:val="Tijeloteksta"/>
        <w:ind w:firstLine="708"/>
        <w:rPr>
          <w:rFonts w:cs="Times New Roman" w:hAnsi="Times New Roman" w:ascii="Times New Roman"/>
          <w:sz w:val="24"/>
        </w:rPr>
      </w:pPr>
      <w:r w:rsidRPr="00614CD5">
        <w:rPr>
          <w:rFonts w:cs="Times New Roman" w:hAnsi="Times New Roman" w:ascii="Times New Roman"/>
          <w:sz w:val="24"/>
        </w:rPr>
        <w:t>Prema odredbi članka 52. stavak 1. SZ-a vještaci neće ispitivati je li dužnik nesposoban za plaćanje ili prezadužen ako se utvrdi da su ispunjeni uvjeti za otvaranje stečajnog postupka bez prethodnog ispitivanja sposobnosti dužnika za plaćanje ili njegove prezaduženosti. U tom slučaju ročište radi izjašnjenja o prijedlogu za otvaranje stečajnog postupka može se spojiti sa ročištem radi rasprave o uvjetima radi otvaranja stečajnog postupka (članak 53. stavak 5. SZ-a)</w:t>
      </w:r>
    </w:p>
    <w:p w:rsidRDefault="00614CD5" w:rsidP="00614CD5" w:rsidR="00614CD5" w:rsidRPr="00614CD5">
      <w:pPr>
        <w:ind w:firstLine="708"/>
        <w:jc w:val="both"/>
      </w:pPr>
    </w:p>
    <w:p w:rsidRDefault="00614CD5" w:rsidP="00614CD5" w:rsidR="00614CD5">
      <w:pPr>
        <w:ind w:firstLine="708"/>
        <w:jc w:val="both"/>
      </w:pPr>
      <w:r w:rsidRPr="00614CD5">
        <w:lastRenderedPageBreak/>
        <w:t>Stoga je, a temeljem članka 53. stavak 5. SZ-a sud spojio ročište radi izjašnjenja</w:t>
      </w:r>
      <w:r>
        <w:t xml:space="preserve"> o prijedlogu za otvaranje stečajnog postupka sa ročištem radi rasprave o uvjetima za otvaranje stečajnog postupka. </w:t>
      </w:r>
    </w:p>
    <w:p w:rsidRDefault="00614CD5" w:rsidP="00614CD5" w:rsidR="00614CD5">
      <w:pPr>
        <w:ind w:firstLine="708"/>
        <w:jc w:val="both"/>
      </w:pPr>
      <w:r>
        <w:t xml:space="preserve">Prema izjavi zz dužnika dužnik nema zaposlenika niti obveza prema zaposlenicima, a prema prokaznom popisu dužnik nema imovine. </w:t>
      </w:r>
    </w:p>
    <w:p w:rsidRDefault="00016A50" w:rsidP="00254191" w:rsidR="00016A50">
      <w:pPr>
        <w:ind w:firstLine="720"/>
        <w:jc w:val="both"/>
      </w:pPr>
    </w:p>
    <w:p w:rsidRDefault="00254191" w:rsidP="00254191" w:rsidR="00254191">
      <w:pPr>
        <w:ind w:firstLine="720"/>
        <w:jc w:val="both"/>
      </w:pPr>
      <w:r>
        <w:t>Uvidom u spis utvrđeno je sljedeće:</w:t>
      </w:r>
    </w:p>
    <w:p w:rsidRDefault="00310022" w:rsidP="00045DA1" w:rsidR="00310022">
      <w:pPr>
        <w:overflowPunct w:val="false"/>
        <w:ind w:firstLine="708"/>
        <w:jc w:val="both"/>
        <w:rPr>
          <w:noProof w:val="false"/>
        </w:rPr>
      </w:pPr>
      <w:r>
        <w:rPr>
          <w:noProof w:val="false"/>
        </w:rPr>
        <w:t>-</w:t>
      </w:r>
      <w:r w:rsidR="00FA0EEC">
        <w:rPr>
          <w:noProof w:val="false"/>
        </w:rPr>
        <w:t xml:space="preserve"> </w:t>
      </w:r>
      <w:r>
        <w:rPr>
          <w:noProof w:val="false"/>
        </w:rPr>
        <w:t xml:space="preserve">pravomoćnim rješenjem ovog suda od </w:t>
      </w:r>
      <w:r w:rsidR="00614CD5">
        <w:rPr>
          <w:noProof w:val="false"/>
        </w:rPr>
        <w:t>20. svibnja 2015.</w:t>
      </w:r>
      <w:r>
        <w:rPr>
          <w:noProof w:val="false"/>
        </w:rPr>
        <w:t xml:space="preserve">, pozvani vjerovnici stečajnog dužnika u roku 15 dana predujmiti iznos </w:t>
      </w:r>
      <w:r w:rsidR="00614CD5">
        <w:rPr>
          <w:noProof w:val="false"/>
        </w:rPr>
        <w:t>68.3</w:t>
      </w:r>
      <w:r w:rsidR="006A160B">
        <w:rPr>
          <w:noProof w:val="false"/>
        </w:rPr>
        <w:t>00</w:t>
      </w:r>
      <w:r w:rsidR="00B44617">
        <w:rPr>
          <w:noProof w:val="false"/>
        </w:rPr>
        <w:t>,00</w:t>
      </w:r>
      <w:r w:rsidR="0039097A">
        <w:rPr>
          <w:noProof w:val="false"/>
        </w:rPr>
        <w:t xml:space="preserve"> </w:t>
      </w:r>
      <w:r>
        <w:rPr>
          <w:noProof w:val="false"/>
        </w:rPr>
        <w:t>kn za pokriće troškova prethodnog i stečajnog postupka (točka I rješenja), te upozoreni vjerovnici na posljedice nepostupanja sukladno točki I</w:t>
      </w:r>
      <w:r w:rsidR="00614CD5">
        <w:rPr>
          <w:noProof w:val="false"/>
        </w:rPr>
        <w:t>I</w:t>
      </w:r>
      <w:r>
        <w:rPr>
          <w:noProof w:val="false"/>
        </w:rPr>
        <w:t xml:space="preserve"> rješenja.</w:t>
      </w:r>
    </w:p>
    <w:p w:rsidRDefault="00310022" w:rsidP="00310022" w:rsidR="00310022">
      <w:pPr>
        <w:overflowPunct w:val="false"/>
        <w:jc w:val="both"/>
        <w:rPr>
          <w:noProof w:val="false"/>
        </w:rPr>
      </w:pPr>
      <w:r>
        <w:rPr>
          <w:noProof w:val="false"/>
        </w:rPr>
        <w:tab/>
        <w:t>-</w:t>
      </w:r>
      <w:r w:rsidR="00FA0EEC">
        <w:rPr>
          <w:noProof w:val="false"/>
        </w:rPr>
        <w:t xml:space="preserve"> </w:t>
      </w:r>
      <w:r>
        <w:rPr>
          <w:noProof w:val="false"/>
        </w:rPr>
        <w:t xml:space="preserve">rješenje od </w:t>
      </w:r>
      <w:r w:rsidR="00614CD5">
        <w:rPr>
          <w:noProof w:val="false"/>
        </w:rPr>
        <w:t>20. svibnja 2015.</w:t>
      </w:r>
      <w:r w:rsidR="003645F8">
        <w:rPr>
          <w:noProof w:val="false"/>
        </w:rPr>
        <w:t xml:space="preserve"> </w:t>
      </w:r>
      <w:r>
        <w:rPr>
          <w:noProof w:val="false"/>
        </w:rPr>
        <w:t xml:space="preserve">objavljeno je u NN broj </w:t>
      </w:r>
      <w:r w:rsidR="00614CD5">
        <w:rPr>
          <w:noProof w:val="false"/>
        </w:rPr>
        <w:t>56/15</w:t>
      </w:r>
      <w:r>
        <w:rPr>
          <w:noProof w:val="false"/>
        </w:rPr>
        <w:t xml:space="preserve"> od </w:t>
      </w:r>
      <w:r w:rsidR="00614CD5">
        <w:rPr>
          <w:noProof w:val="false"/>
        </w:rPr>
        <w:t>22. svibnja 2015</w:t>
      </w:r>
      <w:r w:rsidR="00C22525">
        <w:rPr>
          <w:noProof w:val="false"/>
        </w:rPr>
        <w:t>.</w:t>
      </w:r>
      <w:r>
        <w:rPr>
          <w:noProof w:val="false"/>
        </w:rPr>
        <w:t>,</w:t>
      </w:r>
    </w:p>
    <w:p w:rsidRDefault="00355E07" w:rsidP="00310022" w:rsidR="00310022">
      <w:pPr>
        <w:overflowPunct w:val="false"/>
        <w:jc w:val="both"/>
        <w:rPr>
          <w:noProof w:val="false"/>
        </w:rPr>
      </w:pPr>
      <w:r>
        <w:rPr>
          <w:noProof w:val="false"/>
        </w:rPr>
        <w:tab/>
      </w:r>
      <w:r w:rsidR="00310022">
        <w:rPr>
          <w:noProof w:val="false"/>
        </w:rPr>
        <w:t xml:space="preserve">-do roka određenog rješenjem od </w:t>
      </w:r>
      <w:r w:rsidR="00614CD5">
        <w:rPr>
          <w:noProof w:val="false"/>
        </w:rPr>
        <w:t>20. svibnja 2015</w:t>
      </w:r>
      <w:r w:rsidR="00C22525">
        <w:rPr>
          <w:noProof w:val="false"/>
        </w:rPr>
        <w:t xml:space="preserve">. </w:t>
      </w:r>
      <w:r w:rsidR="00310022">
        <w:rPr>
          <w:noProof w:val="false"/>
        </w:rPr>
        <w:t xml:space="preserve">vjerovnici nisu uplatili iznos potreban za pokriće troškova prethodnog i stečajnog postupka. </w:t>
      </w:r>
    </w:p>
    <w:p w:rsidRDefault="00355E07" w:rsidP="009C627F" w:rsidR="00355E07">
      <w:pPr>
        <w:overflowPunct w:val="false"/>
        <w:jc w:val="both"/>
        <w:rPr>
          <w:noProof w:val="false"/>
        </w:rPr>
      </w:pPr>
    </w:p>
    <w:p w:rsidRDefault="009C627F" w:rsidP="009C627F" w:rsidR="009C627F">
      <w:pPr>
        <w:overflowPunct w:val="false"/>
        <w:jc w:val="both"/>
        <w:rPr>
          <w:noProof w:val="false"/>
        </w:rPr>
      </w:pPr>
      <w:r>
        <w:rPr>
          <w:noProof w:val="false"/>
        </w:rPr>
        <w:t xml:space="preserve">           Prema odredbi članka 63. stavak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9C627F" w:rsidP="009C627F" w:rsidR="009C627F">
      <w:pPr>
        <w:tabs>
          <w:tab w:pos="735" w:val="left"/>
          <w:tab w:pos="4536" w:val="center"/>
        </w:tabs>
        <w:overflowPunct w:val="false"/>
        <w:rPr>
          <w:noProof w:val="false"/>
        </w:rPr>
      </w:pPr>
      <w:r>
        <w:rPr>
          <w:noProof w:val="false"/>
        </w:rPr>
        <w:tab/>
        <w:t> </w:t>
      </w:r>
    </w:p>
    <w:p w:rsidRDefault="009C627F" w:rsidP="009C627F" w:rsidR="009C627F">
      <w:pPr>
        <w:ind w:firstLine="720"/>
        <w:jc w:val="both"/>
        <w:rPr>
          <w:noProof w:val="false"/>
        </w:rPr>
      </w:pPr>
      <w:r>
        <w:rPr>
          <w:noProof w:val="false"/>
        </w:rPr>
        <w:t>Kako, dakle, imovina dužnika koja bi ušla u stečajnu masu nije dovoljna niti za namirenje troškova postupka, te kako nije predujmljen iznos za pokriće troškova prethodnog i stečajnog postupka određen rješenjem suda, valjalo je u skladu sa naprijed citiranom odredbom čl</w:t>
      </w:r>
      <w:r w:rsidR="00310022">
        <w:rPr>
          <w:noProof w:val="false"/>
        </w:rPr>
        <w:t xml:space="preserve">anka </w:t>
      </w:r>
      <w:r>
        <w:rPr>
          <w:noProof w:val="false"/>
        </w:rPr>
        <w:t xml:space="preserve"> 63. st</w:t>
      </w:r>
      <w:r w:rsidR="00310022">
        <w:rPr>
          <w:noProof w:val="false"/>
        </w:rPr>
        <w:t>avak</w:t>
      </w:r>
      <w:r>
        <w:rPr>
          <w:noProof w:val="false"/>
        </w:rPr>
        <w:t xml:space="preserve"> 1. SZ-a zaključiti stečajni postupak nad dužnikom.</w:t>
      </w:r>
    </w:p>
    <w:p w:rsidRDefault="009C627F" w:rsidP="009C627F" w:rsidR="009C627F">
      <w:pPr>
        <w:ind w:firstLine="720"/>
        <w:jc w:val="both"/>
        <w:rPr>
          <w:noProof w:val="false"/>
        </w:rPr>
      </w:pPr>
      <w:r>
        <w:rPr>
          <w:noProof w:val="false"/>
        </w:rPr>
        <w:t>Slijedom navedenog, sukladno odredbi čl</w:t>
      </w:r>
      <w:r w:rsidR="00310022">
        <w:rPr>
          <w:noProof w:val="false"/>
        </w:rPr>
        <w:t xml:space="preserve">anka </w:t>
      </w:r>
      <w:r>
        <w:rPr>
          <w:noProof w:val="false"/>
        </w:rPr>
        <w:t>63. st</w:t>
      </w:r>
      <w:r w:rsidR="00310022">
        <w:rPr>
          <w:noProof w:val="false"/>
        </w:rPr>
        <w:t>avak</w:t>
      </w:r>
      <w:r>
        <w:rPr>
          <w:noProof w:val="false"/>
        </w:rPr>
        <w:t xml:space="preserve"> 1.</w:t>
      </w:r>
      <w:r w:rsidR="00310022">
        <w:rPr>
          <w:noProof w:val="false"/>
        </w:rPr>
        <w:t xml:space="preserve">, uz odgovarajuću primjenu članka </w:t>
      </w:r>
      <w:r>
        <w:rPr>
          <w:noProof w:val="false"/>
        </w:rPr>
        <w:t xml:space="preserve">196. </w:t>
      </w:r>
      <w:r w:rsidR="00310022">
        <w:rPr>
          <w:noProof w:val="false"/>
        </w:rPr>
        <w:t xml:space="preserve">stavak 2. </w:t>
      </w:r>
      <w:r>
        <w:rPr>
          <w:noProof w:val="false"/>
        </w:rPr>
        <w:t>SZ-a riješeno je kao u izreci.</w:t>
      </w:r>
    </w:p>
    <w:p w:rsidRDefault="009C627F" w:rsidP="009C627F" w:rsidR="009C627F">
      <w:pPr>
        <w:ind w:firstLine="720"/>
        <w:jc w:val="both"/>
        <w:rPr>
          <w:noProof w:val="false"/>
        </w:rPr>
      </w:pPr>
    </w:p>
    <w:p w:rsidRDefault="003B4780" w:rsidP="00355E07" w:rsidR="003B4780">
      <w:pPr>
        <w:overflowPunct w:val="false"/>
        <w:jc w:val="center"/>
        <w:rPr>
          <w:noProof w:val="false"/>
        </w:rPr>
      </w:pPr>
      <w:r>
        <w:rPr>
          <w:noProof w:val="false"/>
        </w:rPr>
        <w:t xml:space="preserve">Zagreb, </w:t>
      </w:r>
      <w:r w:rsidR="00614CD5">
        <w:rPr>
          <w:noProof w:val="false"/>
        </w:rPr>
        <w:t>26. kolovoza</w:t>
      </w:r>
      <w:r w:rsidR="00C22525">
        <w:rPr>
          <w:noProof w:val="false"/>
        </w:rPr>
        <w:t xml:space="preserve"> 2015</w:t>
      </w:r>
      <w:r w:rsidR="00B44617">
        <w:rPr>
          <w:noProof w:val="false"/>
        </w:rPr>
        <w:t>.</w:t>
      </w:r>
    </w:p>
    <w:p w:rsidRDefault="00355E07" w:rsidP="00355E07" w:rsidR="00355E07">
      <w:pPr>
        <w:overflowPunct w:val="false"/>
        <w:jc w:val="center"/>
        <w:rPr>
          <w:noProof w:val="false"/>
        </w:rPr>
      </w:pPr>
    </w:p>
    <w:p w:rsidRDefault="00B77963" w:rsidP="003B4780" w:rsidR="003B4780">
      <w:pPr>
        <w:overflowPunct w:val="false"/>
        <w:ind w:firstLine="720" w:left="5040"/>
        <w:jc w:val="both"/>
        <w:rPr>
          <w:noProof w:val="false"/>
        </w:rPr>
      </w:pPr>
      <w:r>
        <w:rPr>
          <w:noProof w:val="false"/>
        </w:rPr>
        <w:t>Sudac</w:t>
      </w:r>
      <w:r w:rsidR="003B4780">
        <w:rPr>
          <w:noProof w:val="false"/>
        </w:rPr>
        <w:t>:</w:t>
      </w:r>
    </w:p>
    <w:p w:rsidRDefault="002D1E37" w:rsidP="008E6FBF" w:rsidR="005D0F8D">
      <w:pPr>
        <w:overflowPunct w:val="false"/>
        <w:ind w:firstLine="708" w:left="4956"/>
        <w:jc w:val="both"/>
        <w:rPr>
          <w:noProof w:val="false"/>
        </w:rPr>
      </w:pPr>
      <w:r>
        <w:rPr>
          <w:noProof w:val="false"/>
        </w:rPr>
        <w:t xml:space="preserve"> </w:t>
      </w:r>
      <w:r w:rsidR="003B4780">
        <w:rPr>
          <w:noProof w:val="false"/>
        </w:rPr>
        <w:t>Ante Galić</w:t>
      </w:r>
      <w:r w:rsidR="00D861E1">
        <w:rPr>
          <w:noProof w:val="false"/>
        </w:rPr>
        <w:t xml:space="preserve"> </w:t>
      </w:r>
    </w:p>
    <w:p w:rsidRDefault="00027364" w:rsidP="008E6FBF" w:rsidR="00027364">
      <w:pPr>
        <w:overflowPunct w:val="false"/>
        <w:ind w:firstLine="708" w:left="4956"/>
        <w:jc w:val="both"/>
        <w:rPr>
          <w:noProof w:val="false"/>
        </w:rPr>
      </w:pPr>
    </w:p>
    <w:p w:rsidRDefault="009A29F4" w:rsidP="008E6FBF" w:rsidR="009A29F4">
      <w:pPr>
        <w:overflowPunct w:val="false"/>
        <w:ind w:firstLine="708" w:left="4956"/>
        <w:jc w:val="both"/>
        <w:rPr>
          <w:noProof w:val="false"/>
        </w:rPr>
      </w:pPr>
    </w:p>
    <w:p w:rsidRDefault="00B77963" w:rsidP="003B4780" w:rsidR="003B4780">
      <w:pPr>
        <w:overflowPunct w:val="false"/>
        <w:jc w:val="both"/>
        <w:rPr>
          <w:noProof w:val="false"/>
        </w:rPr>
      </w:pPr>
      <w:r>
        <w:rPr>
          <w:noProof w:val="false"/>
        </w:rPr>
        <w:t>Uputa o pravnom lijeku</w:t>
      </w:r>
      <w:r w:rsidR="003B4780">
        <w:rPr>
          <w:noProof w:val="false"/>
        </w:rPr>
        <w:t>:</w:t>
      </w:r>
    </w:p>
    <w:p w:rsidRDefault="003B4780" w:rsidP="008F0E9A" w:rsidR="003B4780" w:rsidRPr="00AB0F47">
      <w:pPr>
        <w:overflowPunct w:val="false"/>
        <w:jc w:val="both"/>
        <w:rPr>
          <w:noProof w:val="false"/>
        </w:rPr>
      </w:pPr>
      <w:r>
        <w:rPr>
          <w:noProof w:val="false"/>
        </w:rPr>
        <w:t xml:space="preserve">Protiv </w:t>
      </w:r>
      <w:r w:rsidR="00310022">
        <w:rPr>
          <w:noProof w:val="false"/>
        </w:rPr>
        <w:t xml:space="preserve">ovog rješenja </w:t>
      </w:r>
      <w:r w:rsidRPr="00AB0F47">
        <w:rPr>
          <w:noProof w:val="false"/>
        </w:rPr>
        <w:t>može</w:t>
      </w:r>
      <w:r w:rsidR="00BF0293">
        <w:rPr>
          <w:noProof w:val="false"/>
        </w:rPr>
        <w:t xml:space="preserve"> se</w:t>
      </w:r>
      <w:r w:rsidRPr="00AB0F47">
        <w:rPr>
          <w:noProof w:val="false"/>
        </w:rPr>
        <w:t xml:space="preserve"> izjaviti </w:t>
      </w:r>
      <w:r w:rsidR="00BF0293">
        <w:rPr>
          <w:noProof w:val="false"/>
        </w:rPr>
        <w:t xml:space="preserve">žalba. </w:t>
      </w:r>
      <w:r w:rsidRPr="00AB0F47">
        <w:rPr>
          <w:noProof w:val="false"/>
        </w:rPr>
        <w:t>Žalba se podnosi ovom sudu u 2 primjerka za Visoki trgovački sud RH u roku od 8 dana, od dana dostave rješenja.</w:t>
      </w:r>
    </w:p>
    <w:p w:rsidRDefault="00464481" w:rsidP="003B4780" w:rsidR="00464481">
      <w:pPr>
        <w:overflowPunct w:val="false"/>
        <w:jc w:val="both"/>
        <w:rPr>
          <w:noProof w:val="false"/>
        </w:rPr>
      </w:pPr>
    </w:p>
    <w:p w:rsidRDefault="008419C2" w:rsidP="008419C2" w:rsidR="008419C2" w:rsidRPr="00675165">
      <w:pPr>
        <w:overflowPunct w:val="false"/>
        <w:jc w:val="both"/>
        <w:rPr>
          <w:noProof w:val="false"/>
        </w:rPr>
      </w:pPr>
      <w:r w:rsidRPr="00675165">
        <w:rPr>
          <w:noProof w:val="false"/>
        </w:rPr>
        <w:t>DNA:</w:t>
      </w:r>
    </w:p>
    <w:p w:rsidRDefault="008419C2" w:rsidP="008419C2" w:rsidR="008419C2">
      <w:pPr>
        <w:numPr>
          <w:ilvl w:val="0"/>
          <w:numId w:val="1"/>
        </w:numPr>
        <w:overflowPunct w:val="false"/>
        <w:jc w:val="both"/>
        <w:rPr>
          <w:noProof w:val="false"/>
        </w:rPr>
      </w:pPr>
      <w:r>
        <w:rPr>
          <w:noProof w:val="false"/>
        </w:rPr>
        <w:t>predlagatelju na adresu</w:t>
      </w:r>
    </w:p>
    <w:p w:rsidRDefault="008419C2" w:rsidP="008419C2" w:rsidR="008419C2" w:rsidRPr="00675165">
      <w:pPr>
        <w:numPr>
          <w:ilvl w:val="0"/>
          <w:numId w:val="1"/>
        </w:numPr>
        <w:overflowPunct w:val="false"/>
        <w:jc w:val="both"/>
        <w:rPr>
          <w:noProof w:val="false"/>
        </w:rPr>
      </w:pPr>
      <w:r w:rsidRPr="00675165">
        <w:rPr>
          <w:noProof w:val="false"/>
        </w:rPr>
        <w:t xml:space="preserve">zz dužnika  </w:t>
      </w:r>
    </w:p>
    <w:p w:rsidRDefault="008419C2" w:rsidP="008419C2" w:rsidR="008419C2" w:rsidRPr="00675165">
      <w:pPr>
        <w:numPr>
          <w:ilvl w:val="0"/>
          <w:numId w:val="1"/>
        </w:numPr>
        <w:overflowPunct w:val="false"/>
        <w:jc w:val="both"/>
        <w:rPr>
          <w:noProof w:val="false"/>
        </w:rPr>
      </w:pPr>
      <w:r w:rsidRPr="00675165">
        <w:rPr>
          <w:noProof w:val="false"/>
        </w:rPr>
        <w:t>st. upravitelju</w:t>
      </w:r>
    </w:p>
    <w:p w:rsidRDefault="008419C2" w:rsidP="008419C2" w:rsidR="008419C2" w:rsidRPr="00675165">
      <w:pPr>
        <w:numPr>
          <w:ilvl w:val="0"/>
          <w:numId w:val="1"/>
        </w:numPr>
        <w:overflowPunct w:val="false"/>
        <w:jc w:val="both"/>
        <w:rPr>
          <w:noProof w:val="false"/>
        </w:rPr>
      </w:pPr>
      <w:r w:rsidRPr="00675165">
        <w:rPr>
          <w:noProof w:val="false"/>
        </w:rPr>
        <w:t xml:space="preserve">stečajni upisnik, ovdje </w:t>
      </w:r>
    </w:p>
    <w:p w:rsidRDefault="008419C2" w:rsidP="008419C2" w:rsidR="008419C2" w:rsidRPr="00675165">
      <w:pPr>
        <w:numPr>
          <w:ilvl w:val="0"/>
          <w:numId w:val="1"/>
        </w:numPr>
        <w:overflowPunct w:val="false"/>
        <w:jc w:val="both"/>
        <w:rPr>
          <w:noProof w:val="false"/>
        </w:rPr>
      </w:pPr>
      <w:r w:rsidRPr="00675165">
        <w:rPr>
          <w:noProof w:val="false"/>
        </w:rPr>
        <w:t>sudski registar, ovdje</w:t>
      </w:r>
    </w:p>
    <w:p w:rsidRDefault="008419C2" w:rsidP="008419C2" w:rsidR="008419C2" w:rsidRPr="00675165">
      <w:pPr>
        <w:numPr>
          <w:ilvl w:val="0"/>
          <w:numId w:val="1"/>
        </w:numPr>
        <w:overflowPunct w:val="false"/>
        <w:jc w:val="both"/>
        <w:rPr>
          <w:noProof w:val="false"/>
        </w:rPr>
      </w:pPr>
      <w:r w:rsidRPr="00675165">
        <w:rPr>
          <w:noProof w:val="false"/>
        </w:rPr>
        <w:t xml:space="preserve">oglasna ploča suda 30 dana </w:t>
      </w:r>
    </w:p>
    <w:p w:rsidRDefault="008419C2" w:rsidP="008419C2" w:rsidR="008419C2" w:rsidRPr="00675165">
      <w:pPr>
        <w:numPr>
          <w:ilvl w:val="0"/>
          <w:numId w:val="1"/>
        </w:numPr>
        <w:overflowPunct w:val="false"/>
        <w:jc w:val="both"/>
        <w:rPr>
          <w:noProof w:val="false"/>
        </w:rPr>
      </w:pPr>
      <w:r w:rsidRPr="00675165">
        <w:rPr>
          <w:noProof w:val="false"/>
        </w:rPr>
        <w:t xml:space="preserve">Narodne novine – oglas </w:t>
      </w:r>
    </w:p>
    <w:p w:rsidRDefault="008419C2" w:rsidP="008419C2" w:rsidR="008419C2" w:rsidRPr="00675165">
      <w:pPr>
        <w:numPr>
          <w:ilvl w:val="0"/>
          <w:numId w:val="1"/>
        </w:numPr>
        <w:overflowPunct w:val="false"/>
        <w:jc w:val="both"/>
        <w:rPr>
          <w:noProof w:val="false"/>
        </w:rPr>
      </w:pPr>
      <w:r w:rsidRPr="00675165">
        <w:rPr>
          <w:noProof w:val="false"/>
        </w:rPr>
        <w:t>ŽDO – Zagreb, Građansko-upravni odjel</w:t>
      </w:r>
    </w:p>
    <w:p w:rsidRDefault="008419C2" w:rsidP="008419C2" w:rsidR="008419C2">
      <w:pPr>
        <w:numPr>
          <w:ilvl w:val="0"/>
          <w:numId w:val="1"/>
        </w:numPr>
        <w:overflowPunct w:val="false"/>
        <w:jc w:val="both"/>
        <w:rPr>
          <w:noProof w:val="false"/>
        </w:rPr>
      </w:pPr>
      <w:r w:rsidRPr="00675165">
        <w:rPr>
          <w:noProof w:val="false"/>
        </w:rPr>
        <w:t xml:space="preserve">Porezna uprava Zagreb </w:t>
      </w:r>
    </w:p>
    <w:sectPr w:rsidSect="008267C1" w:rsidR="008419C2">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098" w:rsidR="00613098">
      <w:r>
        <w:separator/>
      </w:r>
    </w:p>
  </w:endnote>
  <w:endnote w:id="0" w:type="continuationSeparator">
    <w:p w:rsidRDefault="00613098" w:rsidR="006130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098" w:rsidR="00613098">
      <w:r>
        <w:separator/>
      </w:r>
    </w:p>
  </w:footnote>
  <w:footnote w:id="0" w:type="continuationSeparator">
    <w:p w:rsidRDefault="00613098" w:rsidR="006130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16D6" w:rsidP="008267C1" w:rsidR="00B116D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B116D6" w:rsidR="00B116D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525" w:rsidP="00C22525" w:rsidR="00C22525">
    <w:pPr>
      <w:tabs>
        <w:tab w:pos="6600" w:val="left"/>
      </w:tabs>
      <w:jc w:val="right"/>
    </w:pPr>
    <w:r w:rsidRPr="00F7020E">
      <w:t>40. St-</w:t>
    </w:r>
    <w:r>
      <w:t>1033/13</w:t>
    </w:r>
  </w:p>
  <w:p w:rsidRDefault="00B116D6" w:rsidP="00C22525" w:rsidR="00B116D6" w:rsidRPr="00C225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C10F4F"/>
    <w:multiLevelType w:val="multilevel"/>
    <w:tmpl w:val="EAE04654"/>
    <w:lvl w:ilvl="0">
      <w:start w:val="1"/>
      <w:numFmt w:val="decimal"/>
      <w:lvlText w:val="%1."/>
      <w:lvlJc w:val="left"/>
      <w:pPr>
        <w:tabs>
          <w:tab w:pos="360" w:val="num"/>
        </w:tabs>
        <w:ind w:hanging="360" w:left="36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716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16FE3"/>
    <w:rsid w:val="000053F9"/>
    <w:rsid w:val="00006D67"/>
    <w:rsid w:val="00010002"/>
    <w:rsid w:val="00010347"/>
    <w:rsid w:val="00010471"/>
    <w:rsid w:val="00010F94"/>
    <w:rsid w:val="00011CD9"/>
    <w:rsid w:val="00012E44"/>
    <w:rsid w:val="00012F37"/>
    <w:rsid w:val="0001422E"/>
    <w:rsid w:val="00014B55"/>
    <w:rsid w:val="0001517B"/>
    <w:rsid w:val="0001579A"/>
    <w:rsid w:val="000162FF"/>
    <w:rsid w:val="000169D0"/>
    <w:rsid w:val="00016A50"/>
    <w:rsid w:val="00016B1B"/>
    <w:rsid w:val="00022EFE"/>
    <w:rsid w:val="00026309"/>
    <w:rsid w:val="00027364"/>
    <w:rsid w:val="00031140"/>
    <w:rsid w:val="00031E9F"/>
    <w:rsid w:val="00032881"/>
    <w:rsid w:val="00034177"/>
    <w:rsid w:val="00035593"/>
    <w:rsid w:val="00035D1C"/>
    <w:rsid w:val="00036144"/>
    <w:rsid w:val="00037C47"/>
    <w:rsid w:val="00041BB3"/>
    <w:rsid w:val="00043752"/>
    <w:rsid w:val="0004465B"/>
    <w:rsid w:val="00045DA1"/>
    <w:rsid w:val="00046CB1"/>
    <w:rsid w:val="00046E6E"/>
    <w:rsid w:val="0004767E"/>
    <w:rsid w:val="00052A32"/>
    <w:rsid w:val="00053018"/>
    <w:rsid w:val="000539B0"/>
    <w:rsid w:val="0005442A"/>
    <w:rsid w:val="000552AF"/>
    <w:rsid w:val="0005566D"/>
    <w:rsid w:val="000574A4"/>
    <w:rsid w:val="00060D28"/>
    <w:rsid w:val="00061C24"/>
    <w:rsid w:val="0006205E"/>
    <w:rsid w:val="00064F66"/>
    <w:rsid w:val="000672AC"/>
    <w:rsid w:val="0007009C"/>
    <w:rsid w:val="000700E2"/>
    <w:rsid w:val="00071928"/>
    <w:rsid w:val="00073B19"/>
    <w:rsid w:val="000748E6"/>
    <w:rsid w:val="000764BE"/>
    <w:rsid w:val="00081F4E"/>
    <w:rsid w:val="0008264D"/>
    <w:rsid w:val="000834D9"/>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7D6F"/>
    <w:rsid w:val="000B1CD9"/>
    <w:rsid w:val="000B2BDC"/>
    <w:rsid w:val="000B530F"/>
    <w:rsid w:val="000B56A8"/>
    <w:rsid w:val="000B6777"/>
    <w:rsid w:val="000C171A"/>
    <w:rsid w:val="000C2E0E"/>
    <w:rsid w:val="000C461B"/>
    <w:rsid w:val="000C6669"/>
    <w:rsid w:val="000C7A97"/>
    <w:rsid w:val="000D1866"/>
    <w:rsid w:val="000D2AAF"/>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12B6"/>
    <w:rsid w:val="000F1A8A"/>
    <w:rsid w:val="000F1E9B"/>
    <w:rsid w:val="000F1F16"/>
    <w:rsid w:val="000F6574"/>
    <w:rsid w:val="0010029A"/>
    <w:rsid w:val="00102825"/>
    <w:rsid w:val="001056B0"/>
    <w:rsid w:val="0011010E"/>
    <w:rsid w:val="00110358"/>
    <w:rsid w:val="0011128C"/>
    <w:rsid w:val="00111B95"/>
    <w:rsid w:val="00112493"/>
    <w:rsid w:val="00113007"/>
    <w:rsid w:val="00114E34"/>
    <w:rsid w:val="00115A41"/>
    <w:rsid w:val="00116A66"/>
    <w:rsid w:val="00121E9F"/>
    <w:rsid w:val="0012266A"/>
    <w:rsid w:val="0012448C"/>
    <w:rsid w:val="00125F02"/>
    <w:rsid w:val="00126840"/>
    <w:rsid w:val="00133877"/>
    <w:rsid w:val="001343E3"/>
    <w:rsid w:val="00134D4C"/>
    <w:rsid w:val="001355DF"/>
    <w:rsid w:val="00137835"/>
    <w:rsid w:val="00137E3A"/>
    <w:rsid w:val="00140B61"/>
    <w:rsid w:val="00140F9A"/>
    <w:rsid w:val="00145213"/>
    <w:rsid w:val="001456D0"/>
    <w:rsid w:val="001465A0"/>
    <w:rsid w:val="00146856"/>
    <w:rsid w:val="001473FC"/>
    <w:rsid w:val="00150FC6"/>
    <w:rsid w:val="001516DF"/>
    <w:rsid w:val="0015280D"/>
    <w:rsid w:val="00154308"/>
    <w:rsid w:val="00154C08"/>
    <w:rsid w:val="001602DD"/>
    <w:rsid w:val="00160CC1"/>
    <w:rsid w:val="0016106B"/>
    <w:rsid w:val="00161306"/>
    <w:rsid w:val="00162E90"/>
    <w:rsid w:val="00163282"/>
    <w:rsid w:val="00163F2E"/>
    <w:rsid w:val="00164267"/>
    <w:rsid w:val="00164573"/>
    <w:rsid w:val="00165F78"/>
    <w:rsid w:val="00166892"/>
    <w:rsid w:val="00166FC4"/>
    <w:rsid w:val="001716A8"/>
    <w:rsid w:val="00172C28"/>
    <w:rsid w:val="00174C85"/>
    <w:rsid w:val="00175C0C"/>
    <w:rsid w:val="00180873"/>
    <w:rsid w:val="00182CDE"/>
    <w:rsid w:val="00184491"/>
    <w:rsid w:val="0018530B"/>
    <w:rsid w:val="001862AC"/>
    <w:rsid w:val="00186A1B"/>
    <w:rsid w:val="001919FE"/>
    <w:rsid w:val="00192A01"/>
    <w:rsid w:val="00192A20"/>
    <w:rsid w:val="00193C42"/>
    <w:rsid w:val="00193F30"/>
    <w:rsid w:val="001952AA"/>
    <w:rsid w:val="001966AE"/>
    <w:rsid w:val="001A08B2"/>
    <w:rsid w:val="001A23C6"/>
    <w:rsid w:val="001A3043"/>
    <w:rsid w:val="001A415C"/>
    <w:rsid w:val="001A435C"/>
    <w:rsid w:val="001A5170"/>
    <w:rsid w:val="001A604B"/>
    <w:rsid w:val="001A6A33"/>
    <w:rsid w:val="001A7586"/>
    <w:rsid w:val="001B0B48"/>
    <w:rsid w:val="001B2679"/>
    <w:rsid w:val="001B2BEE"/>
    <w:rsid w:val="001B4511"/>
    <w:rsid w:val="001B497B"/>
    <w:rsid w:val="001B515D"/>
    <w:rsid w:val="001B52E7"/>
    <w:rsid w:val="001B6055"/>
    <w:rsid w:val="001B6CC8"/>
    <w:rsid w:val="001B7503"/>
    <w:rsid w:val="001B7624"/>
    <w:rsid w:val="001C0DA9"/>
    <w:rsid w:val="001C0EEC"/>
    <w:rsid w:val="001C148D"/>
    <w:rsid w:val="001C229E"/>
    <w:rsid w:val="001C272C"/>
    <w:rsid w:val="001C4D56"/>
    <w:rsid w:val="001C5BD0"/>
    <w:rsid w:val="001C74AF"/>
    <w:rsid w:val="001D174D"/>
    <w:rsid w:val="001D17BD"/>
    <w:rsid w:val="001D2979"/>
    <w:rsid w:val="001D32D7"/>
    <w:rsid w:val="001D3303"/>
    <w:rsid w:val="001D3D3F"/>
    <w:rsid w:val="001D5860"/>
    <w:rsid w:val="001D605B"/>
    <w:rsid w:val="001D659C"/>
    <w:rsid w:val="001D7830"/>
    <w:rsid w:val="001E1E1B"/>
    <w:rsid w:val="001E20AE"/>
    <w:rsid w:val="001E3E1A"/>
    <w:rsid w:val="001E4A05"/>
    <w:rsid w:val="001F02EC"/>
    <w:rsid w:val="001F1653"/>
    <w:rsid w:val="001F2349"/>
    <w:rsid w:val="001F3819"/>
    <w:rsid w:val="001F3955"/>
    <w:rsid w:val="001F7613"/>
    <w:rsid w:val="001F7740"/>
    <w:rsid w:val="002028D3"/>
    <w:rsid w:val="002037C5"/>
    <w:rsid w:val="00204BB7"/>
    <w:rsid w:val="0020606C"/>
    <w:rsid w:val="00206145"/>
    <w:rsid w:val="00206447"/>
    <w:rsid w:val="00206AA5"/>
    <w:rsid w:val="0020777B"/>
    <w:rsid w:val="00211555"/>
    <w:rsid w:val="002120DF"/>
    <w:rsid w:val="00216C55"/>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819"/>
    <w:rsid w:val="00234E02"/>
    <w:rsid w:val="00240B63"/>
    <w:rsid w:val="00241DC9"/>
    <w:rsid w:val="002434AF"/>
    <w:rsid w:val="00243996"/>
    <w:rsid w:val="00243D4C"/>
    <w:rsid w:val="00243D85"/>
    <w:rsid w:val="00245BC3"/>
    <w:rsid w:val="00246B4A"/>
    <w:rsid w:val="00246B6A"/>
    <w:rsid w:val="00246BB1"/>
    <w:rsid w:val="00246D37"/>
    <w:rsid w:val="00246E5A"/>
    <w:rsid w:val="00247DA0"/>
    <w:rsid w:val="0025050E"/>
    <w:rsid w:val="00250BC2"/>
    <w:rsid w:val="00251619"/>
    <w:rsid w:val="002529E9"/>
    <w:rsid w:val="00253C5F"/>
    <w:rsid w:val="00254191"/>
    <w:rsid w:val="00257EED"/>
    <w:rsid w:val="00262923"/>
    <w:rsid w:val="0026328E"/>
    <w:rsid w:val="002666B7"/>
    <w:rsid w:val="0026793F"/>
    <w:rsid w:val="002730F4"/>
    <w:rsid w:val="002748D6"/>
    <w:rsid w:val="00274DEC"/>
    <w:rsid w:val="00275C31"/>
    <w:rsid w:val="00277F3C"/>
    <w:rsid w:val="00280E54"/>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2EFB"/>
    <w:rsid w:val="002A36E3"/>
    <w:rsid w:val="002A3DEC"/>
    <w:rsid w:val="002A4079"/>
    <w:rsid w:val="002A6568"/>
    <w:rsid w:val="002B00ED"/>
    <w:rsid w:val="002B0139"/>
    <w:rsid w:val="002B1B1D"/>
    <w:rsid w:val="002B1F02"/>
    <w:rsid w:val="002B1F8F"/>
    <w:rsid w:val="002B2573"/>
    <w:rsid w:val="002B4885"/>
    <w:rsid w:val="002B5828"/>
    <w:rsid w:val="002B6012"/>
    <w:rsid w:val="002B6EF5"/>
    <w:rsid w:val="002C3206"/>
    <w:rsid w:val="002C779B"/>
    <w:rsid w:val="002C7DFA"/>
    <w:rsid w:val="002D0724"/>
    <w:rsid w:val="002D07CB"/>
    <w:rsid w:val="002D1E37"/>
    <w:rsid w:val="002D2737"/>
    <w:rsid w:val="002D6CA5"/>
    <w:rsid w:val="002D733C"/>
    <w:rsid w:val="002E1495"/>
    <w:rsid w:val="002E20DD"/>
    <w:rsid w:val="002E2F4A"/>
    <w:rsid w:val="002E37A3"/>
    <w:rsid w:val="002E49EE"/>
    <w:rsid w:val="002E4D0A"/>
    <w:rsid w:val="002F18EB"/>
    <w:rsid w:val="002F2D73"/>
    <w:rsid w:val="002F5E45"/>
    <w:rsid w:val="002F65E1"/>
    <w:rsid w:val="002F6D64"/>
    <w:rsid w:val="002F6D97"/>
    <w:rsid w:val="00301E1C"/>
    <w:rsid w:val="003047BE"/>
    <w:rsid w:val="00305511"/>
    <w:rsid w:val="003056F3"/>
    <w:rsid w:val="00305AC9"/>
    <w:rsid w:val="003061FD"/>
    <w:rsid w:val="00307AB8"/>
    <w:rsid w:val="00307B10"/>
    <w:rsid w:val="00307DAF"/>
    <w:rsid w:val="00310022"/>
    <w:rsid w:val="0031421C"/>
    <w:rsid w:val="0031558C"/>
    <w:rsid w:val="00316FE3"/>
    <w:rsid w:val="00317280"/>
    <w:rsid w:val="0031767F"/>
    <w:rsid w:val="00317A95"/>
    <w:rsid w:val="00320FFE"/>
    <w:rsid w:val="003221EC"/>
    <w:rsid w:val="00322382"/>
    <w:rsid w:val="00322516"/>
    <w:rsid w:val="00322E9E"/>
    <w:rsid w:val="00324E8A"/>
    <w:rsid w:val="00330231"/>
    <w:rsid w:val="0033188D"/>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BE0"/>
    <w:rsid w:val="003519D7"/>
    <w:rsid w:val="00352579"/>
    <w:rsid w:val="00353152"/>
    <w:rsid w:val="00354828"/>
    <w:rsid w:val="00354945"/>
    <w:rsid w:val="00354B47"/>
    <w:rsid w:val="003554A4"/>
    <w:rsid w:val="00355E07"/>
    <w:rsid w:val="0035692D"/>
    <w:rsid w:val="00357397"/>
    <w:rsid w:val="00357763"/>
    <w:rsid w:val="003578C9"/>
    <w:rsid w:val="00357EC9"/>
    <w:rsid w:val="003602B2"/>
    <w:rsid w:val="00361DCB"/>
    <w:rsid w:val="003625B2"/>
    <w:rsid w:val="0036317E"/>
    <w:rsid w:val="00363B34"/>
    <w:rsid w:val="003645F8"/>
    <w:rsid w:val="00364D2C"/>
    <w:rsid w:val="003654B7"/>
    <w:rsid w:val="00365829"/>
    <w:rsid w:val="00365BD9"/>
    <w:rsid w:val="00365D0E"/>
    <w:rsid w:val="0036678F"/>
    <w:rsid w:val="003669A6"/>
    <w:rsid w:val="00366F79"/>
    <w:rsid w:val="0036721C"/>
    <w:rsid w:val="00367EF6"/>
    <w:rsid w:val="00370CFC"/>
    <w:rsid w:val="00370FF7"/>
    <w:rsid w:val="00371FBF"/>
    <w:rsid w:val="00373857"/>
    <w:rsid w:val="0037415A"/>
    <w:rsid w:val="00375C07"/>
    <w:rsid w:val="00375C4E"/>
    <w:rsid w:val="0037661E"/>
    <w:rsid w:val="00377430"/>
    <w:rsid w:val="003774E3"/>
    <w:rsid w:val="0037759D"/>
    <w:rsid w:val="00381EB3"/>
    <w:rsid w:val="003830AD"/>
    <w:rsid w:val="00383C06"/>
    <w:rsid w:val="0038454A"/>
    <w:rsid w:val="00384676"/>
    <w:rsid w:val="003847DA"/>
    <w:rsid w:val="00384877"/>
    <w:rsid w:val="003857B8"/>
    <w:rsid w:val="00385FB8"/>
    <w:rsid w:val="00386AB1"/>
    <w:rsid w:val="0039097A"/>
    <w:rsid w:val="00393717"/>
    <w:rsid w:val="003943AE"/>
    <w:rsid w:val="00394A30"/>
    <w:rsid w:val="00396E62"/>
    <w:rsid w:val="003A1EF8"/>
    <w:rsid w:val="003A5646"/>
    <w:rsid w:val="003A7BFC"/>
    <w:rsid w:val="003B019A"/>
    <w:rsid w:val="003B0628"/>
    <w:rsid w:val="003B0ED4"/>
    <w:rsid w:val="003B15C3"/>
    <w:rsid w:val="003B1FEC"/>
    <w:rsid w:val="003B24CD"/>
    <w:rsid w:val="003B2962"/>
    <w:rsid w:val="003B39AD"/>
    <w:rsid w:val="003B3B3B"/>
    <w:rsid w:val="003B4780"/>
    <w:rsid w:val="003B59BE"/>
    <w:rsid w:val="003B67FC"/>
    <w:rsid w:val="003B69D0"/>
    <w:rsid w:val="003C0553"/>
    <w:rsid w:val="003C2CA6"/>
    <w:rsid w:val="003C32DC"/>
    <w:rsid w:val="003C39BC"/>
    <w:rsid w:val="003C4131"/>
    <w:rsid w:val="003C4DC2"/>
    <w:rsid w:val="003C66AA"/>
    <w:rsid w:val="003C73A3"/>
    <w:rsid w:val="003C7B6C"/>
    <w:rsid w:val="003D1C76"/>
    <w:rsid w:val="003D1D3C"/>
    <w:rsid w:val="003D2174"/>
    <w:rsid w:val="003D286A"/>
    <w:rsid w:val="003D2FEE"/>
    <w:rsid w:val="003D36C7"/>
    <w:rsid w:val="003D581D"/>
    <w:rsid w:val="003D7616"/>
    <w:rsid w:val="003E1616"/>
    <w:rsid w:val="003E1AB4"/>
    <w:rsid w:val="003E1B26"/>
    <w:rsid w:val="003E1B95"/>
    <w:rsid w:val="003E2C6D"/>
    <w:rsid w:val="003E5855"/>
    <w:rsid w:val="003E73AE"/>
    <w:rsid w:val="003F0C9D"/>
    <w:rsid w:val="003F1452"/>
    <w:rsid w:val="003F355C"/>
    <w:rsid w:val="003F50B6"/>
    <w:rsid w:val="003F6553"/>
    <w:rsid w:val="003F7AAE"/>
    <w:rsid w:val="004012A5"/>
    <w:rsid w:val="0040148E"/>
    <w:rsid w:val="004014BC"/>
    <w:rsid w:val="00404183"/>
    <w:rsid w:val="0040486E"/>
    <w:rsid w:val="00404970"/>
    <w:rsid w:val="004051CD"/>
    <w:rsid w:val="00405C86"/>
    <w:rsid w:val="0040615B"/>
    <w:rsid w:val="00412A54"/>
    <w:rsid w:val="00413CF0"/>
    <w:rsid w:val="00414E1A"/>
    <w:rsid w:val="004162DC"/>
    <w:rsid w:val="004169AE"/>
    <w:rsid w:val="0041796C"/>
    <w:rsid w:val="00417B22"/>
    <w:rsid w:val="00425C4B"/>
    <w:rsid w:val="004272DF"/>
    <w:rsid w:val="0043258A"/>
    <w:rsid w:val="00433013"/>
    <w:rsid w:val="00434C78"/>
    <w:rsid w:val="0044081F"/>
    <w:rsid w:val="00442BB7"/>
    <w:rsid w:val="00445456"/>
    <w:rsid w:val="00447C41"/>
    <w:rsid w:val="004501B8"/>
    <w:rsid w:val="00450E1C"/>
    <w:rsid w:val="00451C36"/>
    <w:rsid w:val="00452A3A"/>
    <w:rsid w:val="0045446F"/>
    <w:rsid w:val="00454684"/>
    <w:rsid w:val="004552EE"/>
    <w:rsid w:val="004625F4"/>
    <w:rsid w:val="00463ECB"/>
    <w:rsid w:val="00464481"/>
    <w:rsid w:val="004649CB"/>
    <w:rsid w:val="00465D3D"/>
    <w:rsid w:val="004678E6"/>
    <w:rsid w:val="00467D50"/>
    <w:rsid w:val="00470A05"/>
    <w:rsid w:val="00470DE8"/>
    <w:rsid w:val="00471F9B"/>
    <w:rsid w:val="004745A2"/>
    <w:rsid w:val="00475EE5"/>
    <w:rsid w:val="0047662D"/>
    <w:rsid w:val="004767F1"/>
    <w:rsid w:val="0047694E"/>
    <w:rsid w:val="0047707B"/>
    <w:rsid w:val="00477738"/>
    <w:rsid w:val="00477F66"/>
    <w:rsid w:val="0048099E"/>
    <w:rsid w:val="004810E9"/>
    <w:rsid w:val="004839F2"/>
    <w:rsid w:val="00483CB9"/>
    <w:rsid w:val="00490BC9"/>
    <w:rsid w:val="00490E96"/>
    <w:rsid w:val="00495710"/>
    <w:rsid w:val="004967BC"/>
    <w:rsid w:val="004A0166"/>
    <w:rsid w:val="004A1712"/>
    <w:rsid w:val="004A2ADA"/>
    <w:rsid w:val="004A306E"/>
    <w:rsid w:val="004A312F"/>
    <w:rsid w:val="004A3CF7"/>
    <w:rsid w:val="004A5160"/>
    <w:rsid w:val="004A5A64"/>
    <w:rsid w:val="004A6F9B"/>
    <w:rsid w:val="004A7400"/>
    <w:rsid w:val="004B56D2"/>
    <w:rsid w:val="004B7CE6"/>
    <w:rsid w:val="004C0517"/>
    <w:rsid w:val="004C2857"/>
    <w:rsid w:val="004C42CA"/>
    <w:rsid w:val="004C5501"/>
    <w:rsid w:val="004C7940"/>
    <w:rsid w:val="004C7A7F"/>
    <w:rsid w:val="004D119B"/>
    <w:rsid w:val="004D1EAE"/>
    <w:rsid w:val="004D3513"/>
    <w:rsid w:val="004D3B4E"/>
    <w:rsid w:val="004D403B"/>
    <w:rsid w:val="004D799E"/>
    <w:rsid w:val="004E0271"/>
    <w:rsid w:val="004E0A04"/>
    <w:rsid w:val="004E127E"/>
    <w:rsid w:val="004E1E73"/>
    <w:rsid w:val="004E1EA2"/>
    <w:rsid w:val="004E25F1"/>
    <w:rsid w:val="004E3C71"/>
    <w:rsid w:val="004E45E3"/>
    <w:rsid w:val="004E4841"/>
    <w:rsid w:val="004E6392"/>
    <w:rsid w:val="004E7D6B"/>
    <w:rsid w:val="004F2E68"/>
    <w:rsid w:val="004F384F"/>
    <w:rsid w:val="004F3CD3"/>
    <w:rsid w:val="004F4368"/>
    <w:rsid w:val="004F47E7"/>
    <w:rsid w:val="004F5048"/>
    <w:rsid w:val="004F6EAE"/>
    <w:rsid w:val="005000C6"/>
    <w:rsid w:val="00500D73"/>
    <w:rsid w:val="005026F9"/>
    <w:rsid w:val="0050373F"/>
    <w:rsid w:val="00504390"/>
    <w:rsid w:val="00506F70"/>
    <w:rsid w:val="00510102"/>
    <w:rsid w:val="0051072E"/>
    <w:rsid w:val="00511365"/>
    <w:rsid w:val="0051336C"/>
    <w:rsid w:val="00514004"/>
    <w:rsid w:val="00514606"/>
    <w:rsid w:val="00515176"/>
    <w:rsid w:val="00517F32"/>
    <w:rsid w:val="0052020C"/>
    <w:rsid w:val="00521916"/>
    <w:rsid w:val="00521DB4"/>
    <w:rsid w:val="00522ADE"/>
    <w:rsid w:val="00523AE1"/>
    <w:rsid w:val="00526FA5"/>
    <w:rsid w:val="00527DD1"/>
    <w:rsid w:val="005324B0"/>
    <w:rsid w:val="0053342B"/>
    <w:rsid w:val="0053347C"/>
    <w:rsid w:val="005338D0"/>
    <w:rsid w:val="00536FB8"/>
    <w:rsid w:val="0054028F"/>
    <w:rsid w:val="00541459"/>
    <w:rsid w:val="005415CE"/>
    <w:rsid w:val="00541831"/>
    <w:rsid w:val="00541F47"/>
    <w:rsid w:val="00541FE2"/>
    <w:rsid w:val="0054395A"/>
    <w:rsid w:val="00544122"/>
    <w:rsid w:val="00546001"/>
    <w:rsid w:val="00547225"/>
    <w:rsid w:val="00551990"/>
    <w:rsid w:val="00551D2C"/>
    <w:rsid w:val="00554AB2"/>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0F8B"/>
    <w:rsid w:val="00581253"/>
    <w:rsid w:val="00583179"/>
    <w:rsid w:val="00585388"/>
    <w:rsid w:val="005853AA"/>
    <w:rsid w:val="0058695C"/>
    <w:rsid w:val="00591199"/>
    <w:rsid w:val="00592CCC"/>
    <w:rsid w:val="005941FA"/>
    <w:rsid w:val="00594BCA"/>
    <w:rsid w:val="00596047"/>
    <w:rsid w:val="005A04C8"/>
    <w:rsid w:val="005A1A8D"/>
    <w:rsid w:val="005A1B7C"/>
    <w:rsid w:val="005A272E"/>
    <w:rsid w:val="005A342D"/>
    <w:rsid w:val="005A5154"/>
    <w:rsid w:val="005A7DC9"/>
    <w:rsid w:val="005B08EE"/>
    <w:rsid w:val="005B16CA"/>
    <w:rsid w:val="005B1755"/>
    <w:rsid w:val="005B2D0B"/>
    <w:rsid w:val="005B3141"/>
    <w:rsid w:val="005B37F6"/>
    <w:rsid w:val="005B37F9"/>
    <w:rsid w:val="005B695B"/>
    <w:rsid w:val="005C041E"/>
    <w:rsid w:val="005C068F"/>
    <w:rsid w:val="005C0C1F"/>
    <w:rsid w:val="005C11E4"/>
    <w:rsid w:val="005C2C4A"/>
    <w:rsid w:val="005C2C6D"/>
    <w:rsid w:val="005C2F00"/>
    <w:rsid w:val="005C3CEA"/>
    <w:rsid w:val="005C6377"/>
    <w:rsid w:val="005C740B"/>
    <w:rsid w:val="005D0F8D"/>
    <w:rsid w:val="005D3A5F"/>
    <w:rsid w:val="005D4737"/>
    <w:rsid w:val="005D4D7A"/>
    <w:rsid w:val="005D7160"/>
    <w:rsid w:val="005D751B"/>
    <w:rsid w:val="005D776B"/>
    <w:rsid w:val="005E018F"/>
    <w:rsid w:val="005E1292"/>
    <w:rsid w:val="005E19B8"/>
    <w:rsid w:val="005E29E5"/>
    <w:rsid w:val="005E31DA"/>
    <w:rsid w:val="005E3D91"/>
    <w:rsid w:val="005E5358"/>
    <w:rsid w:val="005E6F08"/>
    <w:rsid w:val="005E70AA"/>
    <w:rsid w:val="005F1D03"/>
    <w:rsid w:val="005F2D23"/>
    <w:rsid w:val="005F56D1"/>
    <w:rsid w:val="005F5CEE"/>
    <w:rsid w:val="005F7760"/>
    <w:rsid w:val="005F7F30"/>
    <w:rsid w:val="0060022F"/>
    <w:rsid w:val="00600AB4"/>
    <w:rsid w:val="006012FD"/>
    <w:rsid w:val="006019B3"/>
    <w:rsid w:val="006020A0"/>
    <w:rsid w:val="0060543F"/>
    <w:rsid w:val="00605450"/>
    <w:rsid w:val="0060564C"/>
    <w:rsid w:val="00605ECB"/>
    <w:rsid w:val="00606E77"/>
    <w:rsid w:val="006075A2"/>
    <w:rsid w:val="00611013"/>
    <w:rsid w:val="00611B6A"/>
    <w:rsid w:val="00612694"/>
    <w:rsid w:val="00612D50"/>
    <w:rsid w:val="00613098"/>
    <w:rsid w:val="006132FA"/>
    <w:rsid w:val="0061338F"/>
    <w:rsid w:val="00613A10"/>
    <w:rsid w:val="00614CD5"/>
    <w:rsid w:val="006155A1"/>
    <w:rsid w:val="006159B3"/>
    <w:rsid w:val="00615D08"/>
    <w:rsid w:val="00616934"/>
    <w:rsid w:val="00617474"/>
    <w:rsid w:val="00621736"/>
    <w:rsid w:val="00623222"/>
    <w:rsid w:val="00623F40"/>
    <w:rsid w:val="006271B2"/>
    <w:rsid w:val="00627D4F"/>
    <w:rsid w:val="00630D03"/>
    <w:rsid w:val="00633AA2"/>
    <w:rsid w:val="00635B18"/>
    <w:rsid w:val="0063615A"/>
    <w:rsid w:val="0063615E"/>
    <w:rsid w:val="00640338"/>
    <w:rsid w:val="00642616"/>
    <w:rsid w:val="006429BC"/>
    <w:rsid w:val="00643D4C"/>
    <w:rsid w:val="00643DD8"/>
    <w:rsid w:val="0064548C"/>
    <w:rsid w:val="00645ABF"/>
    <w:rsid w:val="00650A9D"/>
    <w:rsid w:val="006510CF"/>
    <w:rsid w:val="00652B23"/>
    <w:rsid w:val="00653CC1"/>
    <w:rsid w:val="006550CD"/>
    <w:rsid w:val="00660277"/>
    <w:rsid w:val="0066126A"/>
    <w:rsid w:val="006639ED"/>
    <w:rsid w:val="00663D20"/>
    <w:rsid w:val="00664D4A"/>
    <w:rsid w:val="0066706E"/>
    <w:rsid w:val="00667700"/>
    <w:rsid w:val="00671660"/>
    <w:rsid w:val="00672242"/>
    <w:rsid w:val="006722C6"/>
    <w:rsid w:val="0067285D"/>
    <w:rsid w:val="006729E8"/>
    <w:rsid w:val="00672A4F"/>
    <w:rsid w:val="00672AC1"/>
    <w:rsid w:val="00673433"/>
    <w:rsid w:val="00673D6E"/>
    <w:rsid w:val="00674871"/>
    <w:rsid w:val="00674D70"/>
    <w:rsid w:val="0067613F"/>
    <w:rsid w:val="00680442"/>
    <w:rsid w:val="0068052A"/>
    <w:rsid w:val="00680A98"/>
    <w:rsid w:val="00681A93"/>
    <w:rsid w:val="00683005"/>
    <w:rsid w:val="00684037"/>
    <w:rsid w:val="00685C1C"/>
    <w:rsid w:val="00686AE8"/>
    <w:rsid w:val="0068701C"/>
    <w:rsid w:val="006870A4"/>
    <w:rsid w:val="00687AEC"/>
    <w:rsid w:val="006921A7"/>
    <w:rsid w:val="00692468"/>
    <w:rsid w:val="006940EE"/>
    <w:rsid w:val="00694370"/>
    <w:rsid w:val="00694DC1"/>
    <w:rsid w:val="00694FAF"/>
    <w:rsid w:val="00697135"/>
    <w:rsid w:val="0069742C"/>
    <w:rsid w:val="006A1522"/>
    <w:rsid w:val="006A160B"/>
    <w:rsid w:val="006A24A7"/>
    <w:rsid w:val="006A2DBA"/>
    <w:rsid w:val="006A6B91"/>
    <w:rsid w:val="006A6E5A"/>
    <w:rsid w:val="006A6F61"/>
    <w:rsid w:val="006A74F2"/>
    <w:rsid w:val="006A7B88"/>
    <w:rsid w:val="006B0427"/>
    <w:rsid w:val="006B05A8"/>
    <w:rsid w:val="006B0DB4"/>
    <w:rsid w:val="006B13F3"/>
    <w:rsid w:val="006B25EB"/>
    <w:rsid w:val="006B2C86"/>
    <w:rsid w:val="006B4EF9"/>
    <w:rsid w:val="006B74E7"/>
    <w:rsid w:val="006C1071"/>
    <w:rsid w:val="006C3060"/>
    <w:rsid w:val="006C727E"/>
    <w:rsid w:val="006D0F51"/>
    <w:rsid w:val="006D198A"/>
    <w:rsid w:val="006D1BF2"/>
    <w:rsid w:val="006D2635"/>
    <w:rsid w:val="006D2F01"/>
    <w:rsid w:val="006D36B3"/>
    <w:rsid w:val="006D3CB4"/>
    <w:rsid w:val="006D5966"/>
    <w:rsid w:val="006D5D70"/>
    <w:rsid w:val="006D5F25"/>
    <w:rsid w:val="006D647A"/>
    <w:rsid w:val="006D7776"/>
    <w:rsid w:val="006E1521"/>
    <w:rsid w:val="006E152F"/>
    <w:rsid w:val="006E27E3"/>
    <w:rsid w:val="006E5E5A"/>
    <w:rsid w:val="006E5EBB"/>
    <w:rsid w:val="006E7AE4"/>
    <w:rsid w:val="006E7C5F"/>
    <w:rsid w:val="006F05BE"/>
    <w:rsid w:val="006F286D"/>
    <w:rsid w:val="006F33A7"/>
    <w:rsid w:val="006F3D2C"/>
    <w:rsid w:val="006F69BA"/>
    <w:rsid w:val="006F790E"/>
    <w:rsid w:val="0070114C"/>
    <w:rsid w:val="007022FF"/>
    <w:rsid w:val="00704C27"/>
    <w:rsid w:val="00705A3F"/>
    <w:rsid w:val="0071026F"/>
    <w:rsid w:val="00714A51"/>
    <w:rsid w:val="00716E3E"/>
    <w:rsid w:val="0071751E"/>
    <w:rsid w:val="0072027C"/>
    <w:rsid w:val="007207A1"/>
    <w:rsid w:val="00722968"/>
    <w:rsid w:val="007248D3"/>
    <w:rsid w:val="00725FF6"/>
    <w:rsid w:val="00727668"/>
    <w:rsid w:val="007303C1"/>
    <w:rsid w:val="0073213A"/>
    <w:rsid w:val="00733C2E"/>
    <w:rsid w:val="00734688"/>
    <w:rsid w:val="00734ECE"/>
    <w:rsid w:val="00734F9E"/>
    <w:rsid w:val="007364D0"/>
    <w:rsid w:val="0073674D"/>
    <w:rsid w:val="0074124D"/>
    <w:rsid w:val="00742D32"/>
    <w:rsid w:val="007430C5"/>
    <w:rsid w:val="00745804"/>
    <w:rsid w:val="00746F64"/>
    <w:rsid w:val="0075207F"/>
    <w:rsid w:val="00753AD5"/>
    <w:rsid w:val="00753AEE"/>
    <w:rsid w:val="00753F2A"/>
    <w:rsid w:val="007548C7"/>
    <w:rsid w:val="00756B61"/>
    <w:rsid w:val="00757091"/>
    <w:rsid w:val="00757597"/>
    <w:rsid w:val="00757AF2"/>
    <w:rsid w:val="007608F0"/>
    <w:rsid w:val="007619BE"/>
    <w:rsid w:val="00762073"/>
    <w:rsid w:val="00763B65"/>
    <w:rsid w:val="00763ECD"/>
    <w:rsid w:val="00764DE6"/>
    <w:rsid w:val="0076519B"/>
    <w:rsid w:val="0076650E"/>
    <w:rsid w:val="00766842"/>
    <w:rsid w:val="00766FD8"/>
    <w:rsid w:val="00767CC2"/>
    <w:rsid w:val="0077176F"/>
    <w:rsid w:val="007726A6"/>
    <w:rsid w:val="00774C55"/>
    <w:rsid w:val="007767B6"/>
    <w:rsid w:val="007770AB"/>
    <w:rsid w:val="00780861"/>
    <w:rsid w:val="00781C08"/>
    <w:rsid w:val="007820F6"/>
    <w:rsid w:val="00783469"/>
    <w:rsid w:val="00785635"/>
    <w:rsid w:val="007864FA"/>
    <w:rsid w:val="00786C24"/>
    <w:rsid w:val="007935D6"/>
    <w:rsid w:val="00796052"/>
    <w:rsid w:val="00797E1A"/>
    <w:rsid w:val="007A05B4"/>
    <w:rsid w:val="007A1BDA"/>
    <w:rsid w:val="007A44F3"/>
    <w:rsid w:val="007A4A5B"/>
    <w:rsid w:val="007A4EF0"/>
    <w:rsid w:val="007A537E"/>
    <w:rsid w:val="007A742E"/>
    <w:rsid w:val="007A7734"/>
    <w:rsid w:val="007B0D51"/>
    <w:rsid w:val="007B0EC6"/>
    <w:rsid w:val="007B112A"/>
    <w:rsid w:val="007B15E2"/>
    <w:rsid w:val="007B2840"/>
    <w:rsid w:val="007B3953"/>
    <w:rsid w:val="007B5E81"/>
    <w:rsid w:val="007B5F3E"/>
    <w:rsid w:val="007B6FAE"/>
    <w:rsid w:val="007C1A31"/>
    <w:rsid w:val="007C50AB"/>
    <w:rsid w:val="007C59DB"/>
    <w:rsid w:val="007C5A3A"/>
    <w:rsid w:val="007C600E"/>
    <w:rsid w:val="007C7505"/>
    <w:rsid w:val="007D1CA8"/>
    <w:rsid w:val="007D1FE3"/>
    <w:rsid w:val="007D37AD"/>
    <w:rsid w:val="007D3A8B"/>
    <w:rsid w:val="007D3BAD"/>
    <w:rsid w:val="007E053F"/>
    <w:rsid w:val="007E0B24"/>
    <w:rsid w:val="007E0CB3"/>
    <w:rsid w:val="007E1279"/>
    <w:rsid w:val="007E28B0"/>
    <w:rsid w:val="007E51A8"/>
    <w:rsid w:val="007E617F"/>
    <w:rsid w:val="007F04E8"/>
    <w:rsid w:val="007F05B5"/>
    <w:rsid w:val="007F4963"/>
    <w:rsid w:val="007F5FF4"/>
    <w:rsid w:val="00802DA3"/>
    <w:rsid w:val="00807CEE"/>
    <w:rsid w:val="008109D5"/>
    <w:rsid w:val="008111B8"/>
    <w:rsid w:val="0081131A"/>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021"/>
    <w:rsid w:val="00834C86"/>
    <w:rsid w:val="00834D6F"/>
    <w:rsid w:val="00836481"/>
    <w:rsid w:val="00837C06"/>
    <w:rsid w:val="008419C2"/>
    <w:rsid w:val="00841A9F"/>
    <w:rsid w:val="0084213C"/>
    <w:rsid w:val="00842FBB"/>
    <w:rsid w:val="00843E8E"/>
    <w:rsid w:val="008440EA"/>
    <w:rsid w:val="00845876"/>
    <w:rsid w:val="00845C56"/>
    <w:rsid w:val="00847836"/>
    <w:rsid w:val="00850CD4"/>
    <w:rsid w:val="0085232C"/>
    <w:rsid w:val="00852841"/>
    <w:rsid w:val="00852D34"/>
    <w:rsid w:val="00853D52"/>
    <w:rsid w:val="00853F42"/>
    <w:rsid w:val="008541F9"/>
    <w:rsid w:val="00854693"/>
    <w:rsid w:val="0085509B"/>
    <w:rsid w:val="00857BD5"/>
    <w:rsid w:val="008600BD"/>
    <w:rsid w:val="00861237"/>
    <w:rsid w:val="00863687"/>
    <w:rsid w:val="0086481C"/>
    <w:rsid w:val="00872DA6"/>
    <w:rsid w:val="00873884"/>
    <w:rsid w:val="008738F7"/>
    <w:rsid w:val="008738F8"/>
    <w:rsid w:val="008742A9"/>
    <w:rsid w:val="00874FFA"/>
    <w:rsid w:val="008751D7"/>
    <w:rsid w:val="00875EA6"/>
    <w:rsid w:val="008779E5"/>
    <w:rsid w:val="00877C1F"/>
    <w:rsid w:val="00877C76"/>
    <w:rsid w:val="00881575"/>
    <w:rsid w:val="0088296A"/>
    <w:rsid w:val="0088526F"/>
    <w:rsid w:val="00885DA1"/>
    <w:rsid w:val="00891C95"/>
    <w:rsid w:val="00892779"/>
    <w:rsid w:val="00894573"/>
    <w:rsid w:val="00894871"/>
    <w:rsid w:val="00894EC1"/>
    <w:rsid w:val="0089577E"/>
    <w:rsid w:val="008965E5"/>
    <w:rsid w:val="0089778E"/>
    <w:rsid w:val="008A16FC"/>
    <w:rsid w:val="008A30CA"/>
    <w:rsid w:val="008A3603"/>
    <w:rsid w:val="008A51E7"/>
    <w:rsid w:val="008A568C"/>
    <w:rsid w:val="008A6156"/>
    <w:rsid w:val="008A67CD"/>
    <w:rsid w:val="008A6907"/>
    <w:rsid w:val="008B143F"/>
    <w:rsid w:val="008B2024"/>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2186"/>
    <w:rsid w:val="008E2248"/>
    <w:rsid w:val="008E2745"/>
    <w:rsid w:val="008E31C0"/>
    <w:rsid w:val="008E378A"/>
    <w:rsid w:val="008E42C5"/>
    <w:rsid w:val="008E6420"/>
    <w:rsid w:val="008E6FBF"/>
    <w:rsid w:val="008F0D2E"/>
    <w:rsid w:val="008F0E9A"/>
    <w:rsid w:val="008F2E29"/>
    <w:rsid w:val="008F309B"/>
    <w:rsid w:val="008F3332"/>
    <w:rsid w:val="008F3E58"/>
    <w:rsid w:val="008F5111"/>
    <w:rsid w:val="008F5913"/>
    <w:rsid w:val="008F61D8"/>
    <w:rsid w:val="008F6E7C"/>
    <w:rsid w:val="00900078"/>
    <w:rsid w:val="009004DB"/>
    <w:rsid w:val="00901319"/>
    <w:rsid w:val="00903E70"/>
    <w:rsid w:val="0090508B"/>
    <w:rsid w:val="0090528F"/>
    <w:rsid w:val="0090554F"/>
    <w:rsid w:val="009066AA"/>
    <w:rsid w:val="009066D6"/>
    <w:rsid w:val="00906A58"/>
    <w:rsid w:val="00911125"/>
    <w:rsid w:val="00912172"/>
    <w:rsid w:val="0091324F"/>
    <w:rsid w:val="009133B2"/>
    <w:rsid w:val="00915BDC"/>
    <w:rsid w:val="009167F5"/>
    <w:rsid w:val="00916B95"/>
    <w:rsid w:val="00917076"/>
    <w:rsid w:val="0091765A"/>
    <w:rsid w:val="009177D4"/>
    <w:rsid w:val="009179E0"/>
    <w:rsid w:val="00925101"/>
    <w:rsid w:val="009253C9"/>
    <w:rsid w:val="009276C5"/>
    <w:rsid w:val="00930A47"/>
    <w:rsid w:val="00931B1E"/>
    <w:rsid w:val="00931D1F"/>
    <w:rsid w:val="00931DA4"/>
    <w:rsid w:val="00931EBF"/>
    <w:rsid w:val="0093233F"/>
    <w:rsid w:val="00933B36"/>
    <w:rsid w:val="009353E9"/>
    <w:rsid w:val="00935A56"/>
    <w:rsid w:val="0093686C"/>
    <w:rsid w:val="00937A2B"/>
    <w:rsid w:val="0094034E"/>
    <w:rsid w:val="00940A62"/>
    <w:rsid w:val="00943E00"/>
    <w:rsid w:val="00951654"/>
    <w:rsid w:val="00951BEB"/>
    <w:rsid w:val="00953D49"/>
    <w:rsid w:val="00954F31"/>
    <w:rsid w:val="00955070"/>
    <w:rsid w:val="00957F6C"/>
    <w:rsid w:val="0096074D"/>
    <w:rsid w:val="009624C5"/>
    <w:rsid w:val="00962A01"/>
    <w:rsid w:val="009637B7"/>
    <w:rsid w:val="00964BD0"/>
    <w:rsid w:val="009717AF"/>
    <w:rsid w:val="00972BBA"/>
    <w:rsid w:val="0097635D"/>
    <w:rsid w:val="00976C95"/>
    <w:rsid w:val="0097762B"/>
    <w:rsid w:val="0098138C"/>
    <w:rsid w:val="009817A0"/>
    <w:rsid w:val="009817BE"/>
    <w:rsid w:val="00981F45"/>
    <w:rsid w:val="009825B0"/>
    <w:rsid w:val="00982E62"/>
    <w:rsid w:val="0098415E"/>
    <w:rsid w:val="0098536C"/>
    <w:rsid w:val="00990338"/>
    <w:rsid w:val="009903E1"/>
    <w:rsid w:val="00990D40"/>
    <w:rsid w:val="009914C4"/>
    <w:rsid w:val="00992B09"/>
    <w:rsid w:val="00994007"/>
    <w:rsid w:val="00994789"/>
    <w:rsid w:val="00997130"/>
    <w:rsid w:val="00997C1D"/>
    <w:rsid w:val="009A0F67"/>
    <w:rsid w:val="009A28A1"/>
    <w:rsid w:val="009A29F4"/>
    <w:rsid w:val="009A4150"/>
    <w:rsid w:val="009A7424"/>
    <w:rsid w:val="009B31F2"/>
    <w:rsid w:val="009B35EA"/>
    <w:rsid w:val="009B385A"/>
    <w:rsid w:val="009B430D"/>
    <w:rsid w:val="009B4F4F"/>
    <w:rsid w:val="009B545E"/>
    <w:rsid w:val="009B57B1"/>
    <w:rsid w:val="009B618D"/>
    <w:rsid w:val="009B73E0"/>
    <w:rsid w:val="009C2526"/>
    <w:rsid w:val="009C4B3F"/>
    <w:rsid w:val="009C6026"/>
    <w:rsid w:val="009C627F"/>
    <w:rsid w:val="009C703B"/>
    <w:rsid w:val="009C7644"/>
    <w:rsid w:val="009C7BDB"/>
    <w:rsid w:val="009D1473"/>
    <w:rsid w:val="009D2344"/>
    <w:rsid w:val="009D3AAC"/>
    <w:rsid w:val="009D5243"/>
    <w:rsid w:val="009D5E64"/>
    <w:rsid w:val="009D6EF7"/>
    <w:rsid w:val="009D7694"/>
    <w:rsid w:val="009D7A73"/>
    <w:rsid w:val="009E0FD2"/>
    <w:rsid w:val="009E424E"/>
    <w:rsid w:val="009E57EA"/>
    <w:rsid w:val="009F0DB1"/>
    <w:rsid w:val="009F0F5B"/>
    <w:rsid w:val="009F1053"/>
    <w:rsid w:val="009F1678"/>
    <w:rsid w:val="009F1B2D"/>
    <w:rsid w:val="009F2BF7"/>
    <w:rsid w:val="009F3FF7"/>
    <w:rsid w:val="009F66F2"/>
    <w:rsid w:val="009F6846"/>
    <w:rsid w:val="009F68D2"/>
    <w:rsid w:val="009F6E94"/>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20593"/>
    <w:rsid w:val="00A22E0A"/>
    <w:rsid w:val="00A235EA"/>
    <w:rsid w:val="00A25BCE"/>
    <w:rsid w:val="00A31813"/>
    <w:rsid w:val="00A32354"/>
    <w:rsid w:val="00A3336E"/>
    <w:rsid w:val="00A34378"/>
    <w:rsid w:val="00A37643"/>
    <w:rsid w:val="00A406AD"/>
    <w:rsid w:val="00A40964"/>
    <w:rsid w:val="00A4097D"/>
    <w:rsid w:val="00A410C0"/>
    <w:rsid w:val="00A44263"/>
    <w:rsid w:val="00A4443C"/>
    <w:rsid w:val="00A47223"/>
    <w:rsid w:val="00A50388"/>
    <w:rsid w:val="00A50782"/>
    <w:rsid w:val="00A51BBC"/>
    <w:rsid w:val="00A52410"/>
    <w:rsid w:val="00A524B9"/>
    <w:rsid w:val="00A52A0B"/>
    <w:rsid w:val="00A536DC"/>
    <w:rsid w:val="00A53D3E"/>
    <w:rsid w:val="00A55CAD"/>
    <w:rsid w:val="00A603C6"/>
    <w:rsid w:val="00A615DD"/>
    <w:rsid w:val="00A631E5"/>
    <w:rsid w:val="00A63C0A"/>
    <w:rsid w:val="00A64127"/>
    <w:rsid w:val="00A648C8"/>
    <w:rsid w:val="00A652AB"/>
    <w:rsid w:val="00A65E3F"/>
    <w:rsid w:val="00A6628F"/>
    <w:rsid w:val="00A6644A"/>
    <w:rsid w:val="00A66539"/>
    <w:rsid w:val="00A6686E"/>
    <w:rsid w:val="00A66B81"/>
    <w:rsid w:val="00A67AE2"/>
    <w:rsid w:val="00A736E9"/>
    <w:rsid w:val="00A73914"/>
    <w:rsid w:val="00A740B1"/>
    <w:rsid w:val="00A74913"/>
    <w:rsid w:val="00A80EEF"/>
    <w:rsid w:val="00A811C4"/>
    <w:rsid w:val="00A8299B"/>
    <w:rsid w:val="00A832C9"/>
    <w:rsid w:val="00A84E54"/>
    <w:rsid w:val="00A85DA0"/>
    <w:rsid w:val="00A8613A"/>
    <w:rsid w:val="00A86BB5"/>
    <w:rsid w:val="00A90488"/>
    <w:rsid w:val="00A90AB5"/>
    <w:rsid w:val="00A91CF5"/>
    <w:rsid w:val="00A92E7A"/>
    <w:rsid w:val="00A93FC2"/>
    <w:rsid w:val="00A94DA2"/>
    <w:rsid w:val="00A94E34"/>
    <w:rsid w:val="00A94EB0"/>
    <w:rsid w:val="00A9516E"/>
    <w:rsid w:val="00A97B15"/>
    <w:rsid w:val="00AA0576"/>
    <w:rsid w:val="00AA0BA3"/>
    <w:rsid w:val="00AA1CCD"/>
    <w:rsid w:val="00AA2E51"/>
    <w:rsid w:val="00AA3C39"/>
    <w:rsid w:val="00AA6FFE"/>
    <w:rsid w:val="00AB0F47"/>
    <w:rsid w:val="00AB169B"/>
    <w:rsid w:val="00AB1D56"/>
    <w:rsid w:val="00AB1FAA"/>
    <w:rsid w:val="00AB2B52"/>
    <w:rsid w:val="00AB3028"/>
    <w:rsid w:val="00AB3E33"/>
    <w:rsid w:val="00AB4E6B"/>
    <w:rsid w:val="00AB593F"/>
    <w:rsid w:val="00AB7305"/>
    <w:rsid w:val="00AC1395"/>
    <w:rsid w:val="00AC3461"/>
    <w:rsid w:val="00AC3ADC"/>
    <w:rsid w:val="00AC461B"/>
    <w:rsid w:val="00AC488D"/>
    <w:rsid w:val="00AC5561"/>
    <w:rsid w:val="00AC5B9F"/>
    <w:rsid w:val="00AC5DBF"/>
    <w:rsid w:val="00AC7E41"/>
    <w:rsid w:val="00AD1924"/>
    <w:rsid w:val="00AD1C4D"/>
    <w:rsid w:val="00AD2624"/>
    <w:rsid w:val="00AD2A66"/>
    <w:rsid w:val="00AD381A"/>
    <w:rsid w:val="00AD3A6A"/>
    <w:rsid w:val="00AD4BCD"/>
    <w:rsid w:val="00AD4C76"/>
    <w:rsid w:val="00AD58A5"/>
    <w:rsid w:val="00AD59CC"/>
    <w:rsid w:val="00AD5B12"/>
    <w:rsid w:val="00AD6704"/>
    <w:rsid w:val="00AD6F59"/>
    <w:rsid w:val="00AD73F4"/>
    <w:rsid w:val="00AD7822"/>
    <w:rsid w:val="00AE10DD"/>
    <w:rsid w:val="00AE44AD"/>
    <w:rsid w:val="00AE4AAC"/>
    <w:rsid w:val="00AE5DD8"/>
    <w:rsid w:val="00AE7288"/>
    <w:rsid w:val="00AF044D"/>
    <w:rsid w:val="00AF0549"/>
    <w:rsid w:val="00AF1126"/>
    <w:rsid w:val="00AF1478"/>
    <w:rsid w:val="00AF165B"/>
    <w:rsid w:val="00AF1D40"/>
    <w:rsid w:val="00AF2732"/>
    <w:rsid w:val="00AF2904"/>
    <w:rsid w:val="00AF3501"/>
    <w:rsid w:val="00AF59BA"/>
    <w:rsid w:val="00AF7033"/>
    <w:rsid w:val="00B014C5"/>
    <w:rsid w:val="00B01E16"/>
    <w:rsid w:val="00B0232F"/>
    <w:rsid w:val="00B0243B"/>
    <w:rsid w:val="00B04AAE"/>
    <w:rsid w:val="00B07FC9"/>
    <w:rsid w:val="00B116D6"/>
    <w:rsid w:val="00B11C92"/>
    <w:rsid w:val="00B13CCF"/>
    <w:rsid w:val="00B146CE"/>
    <w:rsid w:val="00B15834"/>
    <w:rsid w:val="00B15F32"/>
    <w:rsid w:val="00B174AE"/>
    <w:rsid w:val="00B1765E"/>
    <w:rsid w:val="00B17855"/>
    <w:rsid w:val="00B17C3C"/>
    <w:rsid w:val="00B17F31"/>
    <w:rsid w:val="00B20C5D"/>
    <w:rsid w:val="00B20ED5"/>
    <w:rsid w:val="00B21825"/>
    <w:rsid w:val="00B2204E"/>
    <w:rsid w:val="00B2263C"/>
    <w:rsid w:val="00B22AB4"/>
    <w:rsid w:val="00B241F2"/>
    <w:rsid w:val="00B25D3E"/>
    <w:rsid w:val="00B26583"/>
    <w:rsid w:val="00B26B23"/>
    <w:rsid w:val="00B315CC"/>
    <w:rsid w:val="00B3225A"/>
    <w:rsid w:val="00B323F5"/>
    <w:rsid w:val="00B3286F"/>
    <w:rsid w:val="00B33633"/>
    <w:rsid w:val="00B3765F"/>
    <w:rsid w:val="00B40AB4"/>
    <w:rsid w:val="00B44617"/>
    <w:rsid w:val="00B447D9"/>
    <w:rsid w:val="00B45543"/>
    <w:rsid w:val="00B4620B"/>
    <w:rsid w:val="00B46D5C"/>
    <w:rsid w:val="00B47C77"/>
    <w:rsid w:val="00B50648"/>
    <w:rsid w:val="00B521A0"/>
    <w:rsid w:val="00B539FA"/>
    <w:rsid w:val="00B54E08"/>
    <w:rsid w:val="00B566CB"/>
    <w:rsid w:val="00B575FF"/>
    <w:rsid w:val="00B64A16"/>
    <w:rsid w:val="00B65A2C"/>
    <w:rsid w:val="00B65EBE"/>
    <w:rsid w:val="00B667EC"/>
    <w:rsid w:val="00B6719B"/>
    <w:rsid w:val="00B67C25"/>
    <w:rsid w:val="00B70463"/>
    <w:rsid w:val="00B70851"/>
    <w:rsid w:val="00B71C88"/>
    <w:rsid w:val="00B7228E"/>
    <w:rsid w:val="00B725E9"/>
    <w:rsid w:val="00B7317F"/>
    <w:rsid w:val="00B7585D"/>
    <w:rsid w:val="00B77457"/>
    <w:rsid w:val="00B7785A"/>
    <w:rsid w:val="00B77963"/>
    <w:rsid w:val="00B77968"/>
    <w:rsid w:val="00B77CD8"/>
    <w:rsid w:val="00B838CB"/>
    <w:rsid w:val="00B87409"/>
    <w:rsid w:val="00B90D72"/>
    <w:rsid w:val="00B90F9B"/>
    <w:rsid w:val="00B911BA"/>
    <w:rsid w:val="00B9203D"/>
    <w:rsid w:val="00B92AD4"/>
    <w:rsid w:val="00B93D25"/>
    <w:rsid w:val="00B93DED"/>
    <w:rsid w:val="00B94BCB"/>
    <w:rsid w:val="00B94C45"/>
    <w:rsid w:val="00B97A6F"/>
    <w:rsid w:val="00BA272B"/>
    <w:rsid w:val="00BA499E"/>
    <w:rsid w:val="00BA4A2F"/>
    <w:rsid w:val="00BA5190"/>
    <w:rsid w:val="00BA58FD"/>
    <w:rsid w:val="00BA6497"/>
    <w:rsid w:val="00BB0531"/>
    <w:rsid w:val="00BB36CC"/>
    <w:rsid w:val="00BB3DD0"/>
    <w:rsid w:val="00BB4B77"/>
    <w:rsid w:val="00BB6F2A"/>
    <w:rsid w:val="00BB731B"/>
    <w:rsid w:val="00BC4BE4"/>
    <w:rsid w:val="00BC4EF6"/>
    <w:rsid w:val="00BC5128"/>
    <w:rsid w:val="00BC5238"/>
    <w:rsid w:val="00BC5328"/>
    <w:rsid w:val="00BC63BE"/>
    <w:rsid w:val="00BC64FC"/>
    <w:rsid w:val="00BC784D"/>
    <w:rsid w:val="00BD20F1"/>
    <w:rsid w:val="00BD29F4"/>
    <w:rsid w:val="00BD39D3"/>
    <w:rsid w:val="00BD3F8F"/>
    <w:rsid w:val="00BD5A86"/>
    <w:rsid w:val="00BD76D6"/>
    <w:rsid w:val="00BD7732"/>
    <w:rsid w:val="00BD77F1"/>
    <w:rsid w:val="00BD7850"/>
    <w:rsid w:val="00BD7E72"/>
    <w:rsid w:val="00BE1151"/>
    <w:rsid w:val="00BE1824"/>
    <w:rsid w:val="00BE4922"/>
    <w:rsid w:val="00BE676E"/>
    <w:rsid w:val="00BE797B"/>
    <w:rsid w:val="00BF0293"/>
    <w:rsid w:val="00BF2DB5"/>
    <w:rsid w:val="00BF3C97"/>
    <w:rsid w:val="00BF483F"/>
    <w:rsid w:val="00BF7E8E"/>
    <w:rsid w:val="00C0034D"/>
    <w:rsid w:val="00C0046E"/>
    <w:rsid w:val="00C02E34"/>
    <w:rsid w:val="00C050C7"/>
    <w:rsid w:val="00C07406"/>
    <w:rsid w:val="00C12143"/>
    <w:rsid w:val="00C13D6B"/>
    <w:rsid w:val="00C142EF"/>
    <w:rsid w:val="00C14D07"/>
    <w:rsid w:val="00C16394"/>
    <w:rsid w:val="00C17072"/>
    <w:rsid w:val="00C17118"/>
    <w:rsid w:val="00C2030F"/>
    <w:rsid w:val="00C22525"/>
    <w:rsid w:val="00C23DAB"/>
    <w:rsid w:val="00C24A48"/>
    <w:rsid w:val="00C24DA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6C29"/>
    <w:rsid w:val="00C57245"/>
    <w:rsid w:val="00C57561"/>
    <w:rsid w:val="00C6051A"/>
    <w:rsid w:val="00C6075D"/>
    <w:rsid w:val="00C67AB1"/>
    <w:rsid w:val="00C70A84"/>
    <w:rsid w:val="00C71B98"/>
    <w:rsid w:val="00C74FE1"/>
    <w:rsid w:val="00C755A8"/>
    <w:rsid w:val="00C75A86"/>
    <w:rsid w:val="00C75B5F"/>
    <w:rsid w:val="00C76E29"/>
    <w:rsid w:val="00C77E16"/>
    <w:rsid w:val="00C844E2"/>
    <w:rsid w:val="00C84670"/>
    <w:rsid w:val="00C84880"/>
    <w:rsid w:val="00C854A5"/>
    <w:rsid w:val="00C9045B"/>
    <w:rsid w:val="00C90F10"/>
    <w:rsid w:val="00C92538"/>
    <w:rsid w:val="00C92C28"/>
    <w:rsid w:val="00C9691A"/>
    <w:rsid w:val="00C975E0"/>
    <w:rsid w:val="00CA218E"/>
    <w:rsid w:val="00CA49A9"/>
    <w:rsid w:val="00CA4E31"/>
    <w:rsid w:val="00CA55A3"/>
    <w:rsid w:val="00CA7613"/>
    <w:rsid w:val="00CA7618"/>
    <w:rsid w:val="00CB327C"/>
    <w:rsid w:val="00CB5F5A"/>
    <w:rsid w:val="00CB688C"/>
    <w:rsid w:val="00CC0061"/>
    <w:rsid w:val="00CC0CDD"/>
    <w:rsid w:val="00CC162D"/>
    <w:rsid w:val="00CC2207"/>
    <w:rsid w:val="00CC24C1"/>
    <w:rsid w:val="00CC3058"/>
    <w:rsid w:val="00CC5362"/>
    <w:rsid w:val="00CC6229"/>
    <w:rsid w:val="00CC7260"/>
    <w:rsid w:val="00CD15E5"/>
    <w:rsid w:val="00CD2D07"/>
    <w:rsid w:val="00CD31AB"/>
    <w:rsid w:val="00CD5BBA"/>
    <w:rsid w:val="00CD6B66"/>
    <w:rsid w:val="00CD758C"/>
    <w:rsid w:val="00CE2EF2"/>
    <w:rsid w:val="00CE33F8"/>
    <w:rsid w:val="00CE393D"/>
    <w:rsid w:val="00CE4564"/>
    <w:rsid w:val="00CE46B7"/>
    <w:rsid w:val="00CE5429"/>
    <w:rsid w:val="00CE678A"/>
    <w:rsid w:val="00CE6984"/>
    <w:rsid w:val="00CE7E9C"/>
    <w:rsid w:val="00CF04EE"/>
    <w:rsid w:val="00CF2AA1"/>
    <w:rsid w:val="00CF5E95"/>
    <w:rsid w:val="00CF72D8"/>
    <w:rsid w:val="00D00D1B"/>
    <w:rsid w:val="00D042FB"/>
    <w:rsid w:val="00D0529C"/>
    <w:rsid w:val="00D059E8"/>
    <w:rsid w:val="00D06C0A"/>
    <w:rsid w:val="00D06CCA"/>
    <w:rsid w:val="00D0794E"/>
    <w:rsid w:val="00D1005E"/>
    <w:rsid w:val="00D11A89"/>
    <w:rsid w:val="00D12282"/>
    <w:rsid w:val="00D12C63"/>
    <w:rsid w:val="00D14409"/>
    <w:rsid w:val="00D1545C"/>
    <w:rsid w:val="00D16E11"/>
    <w:rsid w:val="00D16EFA"/>
    <w:rsid w:val="00D17BED"/>
    <w:rsid w:val="00D20495"/>
    <w:rsid w:val="00D206DF"/>
    <w:rsid w:val="00D20B79"/>
    <w:rsid w:val="00D21646"/>
    <w:rsid w:val="00D21C22"/>
    <w:rsid w:val="00D2269D"/>
    <w:rsid w:val="00D226B1"/>
    <w:rsid w:val="00D22866"/>
    <w:rsid w:val="00D22B7B"/>
    <w:rsid w:val="00D22E59"/>
    <w:rsid w:val="00D22FFB"/>
    <w:rsid w:val="00D23D6B"/>
    <w:rsid w:val="00D257B8"/>
    <w:rsid w:val="00D25CB3"/>
    <w:rsid w:val="00D26FE3"/>
    <w:rsid w:val="00D30B9B"/>
    <w:rsid w:val="00D31B60"/>
    <w:rsid w:val="00D32194"/>
    <w:rsid w:val="00D33832"/>
    <w:rsid w:val="00D339D4"/>
    <w:rsid w:val="00D34F27"/>
    <w:rsid w:val="00D35B7C"/>
    <w:rsid w:val="00D35D8D"/>
    <w:rsid w:val="00D40085"/>
    <w:rsid w:val="00D43AAC"/>
    <w:rsid w:val="00D454D1"/>
    <w:rsid w:val="00D47066"/>
    <w:rsid w:val="00D50272"/>
    <w:rsid w:val="00D5049A"/>
    <w:rsid w:val="00D50875"/>
    <w:rsid w:val="00D5339E"/>
    <w:rsid w:val="00D53841"/>
    <w:rsid w:val="00D53CC7"/>
    <w:rsid w:val="00D562A2"/>
    <w:rsid w:val="00D57ACE"/>
    <w:rsid w:val="00D57FF9"/>
    <w:rsid w:val="00D636B2"/>
    <w:rsid w:val="00D668F5"/>
    <w:rsid w:val="00D67958"/>
    <w:rsid w:val="00D7027C"/>
    <w:rsid w:val="00D70646"/>
    <w:rsid w:val="00D70725"/>
    <w:rsid w:val="00D70AC9"/>
    <w:rsid w:val="00D70E9E"/>
    <w:rsid w:val="00D71D68"/>
    <w:rsid w:val="00D71F20"/>
    <w:rsid w:val="00D7266E"/>
    <w:rsid w:val="00D73855"/>
    <w:rsid w:val="00D7463F"/>
    <w:rsid w:val="00D74F30"/>
    <w:rsid w:val="00D75462"/>
    <w:rsid w:val="00D769F6"/>
    <w:rsid w:val="00D809D1"/>
    <w:rsid w:val="00D84AD9"/>
    <w:rsid w:val="00D859D5"/>
    <w:rsid w:val="00D861E1"/>
    <w:rsid w:val="00D8621D"/>
    <w:rsid w:val="00D86240"/>
    <w:rsid w:val="00D8692F"/>
    <w:rsid w:val="00D86EFF"/>
    <w:rsid w:val="00D87288"/>
    <w:rsid w:val="00D87564"/>
    <w:rsid w:val="00D9167B"/>
    <w:rsid w:val="00D94E11"/>
    <w:rsid w:val="00D951BB"/>
    <w:rsid w:val="00D95B35"/>
    <w:rsid w:val="00D97A71"/>
    <w:rsid w:val="00DA173E"/>
    <w:rsid w:val="00DA27E6"/>
    <w:rsid w:val="00DA463F"/>
    <w:rsid w:val="00DA50D8"/>
    <w:rsid w:val="00DB105E"/>
    <w:rsid w:val="00DB122E"/>
    <w:rsid w:val="00DB28CD"/>
    <w:rsid w:val="00DB3503"/>
    <w:rsid w:val="00DB3671"/>
    <w:rsid w:val="00DB4B43"/>
    <w:rsid w:val="00DB5258"/>
    <w:rsid w:val="00DB5FD6"/>
    <w:rsid w:val="00DB6ED4"/>
    <w:rsid w:val="00DC0383"/>
    <w:rsid w:val="00DC0BF9"/>
    <w:rsid w:val="00DC298B"/>
    <w:rsid w:val="00DC33A4"/>
    <w:rsid w:val="00DC36A9"/>
    <w:rsid w:val="00DC3CE8"/>
    <w:rsid w:val="00DC5254"/>
    <w:rsid w:val="00DC555A"/>
    <w:rsid w:val="00DC66C4"/>
    <w:rsid w:val="00DC6C05"/>
    <w:rsid w:val="00DC6FCD"/>
    <w:rsid w:val="00DC7C0C"/>
    <w:rsid w:val="00DD03B6"/>
    <w:rsid w:val="00DD21B6"/>
    <w:rsid w:val="00DD5559"/>
    <w:rsid w:val="00DD68BE"/>
    <w:rsid w:val="00DD6E36"/>
    <w:rsid w:val="00DD6F2E"/>
    <w:rsid w:val="00DD7BD9"/>
    <w:rsid w:val="00DE058D"/>
    <w:rsid w:val="00DE2653"/>
    <w:rsid w:val="00DE373C"/>
    <w:rsid w:val="00DE3D95"/>
    <w:rsid w:val="00DE3FCC"/>
    <w:rsid w:val="00DF0BCC"/>
    <w:rsid w:val="00DF230B"/>
    <w:rsid w:val="00DF4EC0"/>
    <w:rsid w:val="00DF5FD4"/>
    <w:rsid w:val="00DF7428"/>
    <w:rsid w:val="00DF7C9B"/>
    <w:rsid w:val="00E00B3D"/>
    <w:rsid w:val="00E00D8A"/>
    <w:rsid w:val="00E0474B"/>
    <w:rsid w:val="00E10764"/>
    <w:rsid w:val="00E133DE"/>
    <w:rsid w:val="00E14053"/>
    <w:rsid w:val="00E15A78"/>
    <w:rsid w:val="00E16D6C"/>
    <w:rsid w:val="00E17750"/>
    <w:rsid w:val="00E17915"/>
    <w:rsid w:val="00E21E66"/>
    <w:rsid w:val="00E22654"/>
    <w:rsid w:val="00E22CBB"/>
    <w:rsid w:val="00E24D80"/>
    <w:rsid w:val="00E25D5A"/>
    <w:rsid w:val="00E27C7A"/>
    <w:rsid w:val="00E301F5"/>
    <w:rsid w:val="00E30ADA"/>
    <w:rsid w:val="00E31CE7"/>
    <w:rsid w:val="00E31FF5"/>
    <w:rsid w:val="00E32F69"/>
    <w:rsid w:val="00E3378C"/>
    <w:rsid w:val="00E3489C"/>
    <w:rsid w:val="00E35405"/>
    <w:rsid w:val="00E37456"/>
    <w:rsid w:val="00E37505"/>
    <w:rsid w:val="00E376C0"/>
    <w:rsid w:val="00E37F6E"/>
    <w:rsid w:val="00E411B0"/>
    <w:rsid w:val="00E41CCA"/>
    <w:rsid w:val="00E42345"/>
    <w:rsid w:val="00E427B9"/>
    <w:rsid w:val="00E44F63"/>
    <w:rsid w:val="00E4628E"/>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440A"/>
    <w:rsid w:val="00E74E22"/>
    <w:rsid w:val="00E76616"/>
    <w:rsid w:val="00E76C99"/>
    <w:rsid w:val="00E772D8"/>
    <w:rsid w:val="00E80A22"/>
    <w:rsid w:val="00E836AE"/>
    <w:rsid w:val="00E85841"/>
    <w:rsid w:val="00E86501"/>
    <w:rsid w:val="00E8723D"/>
    <w:rsid w:val="00E87E5D"/>
    <w:rsid w:val="00E910BD"/>
    <w:rsid w:val="00E9254E"/>
    <w:rsid w:val="00E928B4"/>
    <w:rsid w:val="00E93A3C"/>
    <w:rsid w:val="00E93DC7"/>
    <w:rsid w:val="00E940A7"/>
    <w:rsid w:val="00E9459F"/>
    <w:rsid w:val="00E956A7"/>
    <w:rsid w:val="00EA0B32"/>
    <w:rsid w:val="00EA1409"/>
    <w:rsid w:val="00EA3875"/>
    <w:rsid w:val="00EA4B5C"/>
    <w:rsid w:val="00EA4E4D"/>
    <w:rsid w:val="00EA58D4"/>
    <w:rsid w:val="00EA58F4"/>
    <w:rsid w:val="00EA5927"/>
    <w:rsid w:val="00EB0250"/>
    <w:rsid w:val="00EB1511"/>
    <w:rsid w:val="00EB359B"/>
    <w:rsid w:val="00EB3F56"/>
    <w:rsid w:val="00EB5749"/>
    <w:rsid w:val="00EB613C"/>
    <w:rsid w:val="00EC0CAA"/>
    <w:rsid w:val="00EC1F98"/>
    <w:rsid w:val="00EC36D8"/>
    <w:rsid w:val="00EC4EF3"/>
    <w:rsid w:val="00EC561A"/>
    <w:rsid w:val="00EC5AC1"/>
    <w:rsid w:val="00EC6A80"/>
    <w:rsid w:val="00ED1F45"/>
    <w:rsid w:val="00ED3387"/>
    <w:rsid w:val="00ED34E3"/>
    <w:rsid w:val="00ED4358"/>
    <w:rsid w:val="00ED5F9F"/>
    <w:rsid w:val="00ED666A"/>
    <w:rsid w:val="00ED7208"/>
    <w:rsid w:val="00ED777F"/>
    <w:rsid w:val="00EE1836"/>
    <w:rsid w:val="00EE1D3C"/>
    <w:rsid w:val="00EE481B"/>
    <w:rsid w:val="00EE4F4E"/>
    <w:rsid w:val="00EE4FB7"/>
    <w:rsid w:val="00EE5131"/>
    <w:rsid w:val="00EF0033"/>
    <w:rsid w:val="00EF1A47"/>
    <w:rsid w:val="00EF1E17"/>
    <w:rsid w:val="00EF22AA"/>
    <w:rsid w:val="00EF236A"/>
    <w:rsid w:val="00EF2D6C"/>
    <w:rsid w:val="00EF56E8"/>
    <w:rsid w:val="00EF5730"/>
    <w:rsid w:val="00EF5EFB"/>
    <w:rsid w:val="00EF797D"/>
    <w:rsid w:val="00F00C61"/>
    <w:rsid w:val="00F01E08"/>
    <w:rsid w:val="00F026D0"/>
    <w:rsid w:val="00F047DC"/>
    <w:rsid w:val="00F05F11"/>
    <w:rsid w:val="00F06313"/>
    <w:rsid w:val="00F0645A"/>
    <w:rsid w:val="00F07D1E"/>
    <w:rsid w:val="00F07EDA"/>
    <w:rsid w:val="00F136F2"/>
    <w:rsid w:val="00F138E0"/>
    <w:rsid w:val="00F143ED"/>
    <w:rsid w:val="00F14936"/>
    <w:rsid w:val="00F15F11"/>
    <w:rsid w:val="00F16D75"/>
    <w:rsid w:val="00F20D9C"/>
    <w:rsid w:val="00F22449"/>
    <w:rsid w:val="00F22822"/>
    <w:rsid w:val="00F2296C"/>
    <w:rsid w:val="00F22B65"/>
    <w:rsid w:val="00F22EAC"/>
    <w:rsid w:val="00F23426"/>
    <w:rsid w:val="00F23655"/>
    <w:rsid w:val="00F239FF"/>
    <w:rsid w:val="00F23B04"/>
    <w:rsid w:val="00F24372"/>
    <w:rsid w:val="00F24F4E"/>
    <w:rsid w:val="00F25739"/>
    <w:rsid w:val="00F27188"/>
    <w:rsid w:val="00F319D6"/>
    <w:rsid w:val="00F31FBA"/>
    <w:rsid w:val="00F3230E"/>
    <w:rsid w:val="00F326F4"/>
    <w:rsid w:val="00F32957"/>
    <w:rsid w:val="00F3381F"/>
    <w:rsid w:val="00F37570"/>
    <w:rsid w:val="00F41C40"/>
    <w:rsid w:val="00F426FB"/>
    <w:rsid w:val="00F42DE0"/>
    <w:rsid w:val="00F42DF1"/>
    <w:rsid w:val="00F43E49"/>
    <w:rsid w:val="00F43EFC"/>
    <w:rsid w:val="00F4450B"/>
    <w:rsid w:val="00F44DD6"/>
    <w:rsid w:val="00F470E4"/>
    <w:rsid w:val="00F47FB4"/>
    <w:rsid w:val="00F51C75"/>
    <w:rsid w:val="00F52270"/>
    <w:rsid w:val="00F53A3C"/>
    <w:rsid w:val="00F54D16"/>
    <w:rsid w:val="00F554D1"/>
    <w:rsid w:val="00F55CDE"/>
    <w:rsid w:val="00F606A3"/>
    <w:rsid w:val="00F612AC"/>
    <w:rsid w:val="00F61E65"/>
    <w:rsid w:val="00F6231E"/>
    <w:rsid w:val="00F64AC5"/>
    <w:rsid w:val="00F67059"/>
    <w:rsid w:val="00F676FA"/>
    <w:rsid w:val="00F7045D"/>
    <w:rsid w:val="00F70BA1"/>
    <w:rsid w:val="00F712A3"/>
    <w:rsid w:val="00F7222F"/>
    <w:rsid w:val="00F804FD"/>
    <w:rsid w:val="00F81F37"/>
    <w:rsid w:val="00F82ABC"/>
    <w:rsid w:val="00F840B2"/>
    <w:rsid w:val="00F84403"/>
    <w:rsid w:val="00F854F7"/>
    <w:rsid w:val="00F8721C"/>
    <w:rsid w:val="00F872ED"/>
    <w:rsid w:val="00F87CEE"/>
    <w:rsid w:val="00F87FE3"/>
    <w:rsid w:val="00F90197"/>
    <w:rsid w:val="00F904CF"/>
    <w:rsid w:val="00F90F82"/>
    <w:rsid w:val="00F92B1E"/>
    <w:rsid w:val="00F92D74"/>
    <w:rsid w:val="00F95726"/>
    <w:rsid w:val="00F978E1"/>
    <w:rsid w:val="00FA0EEC"/>
    <w:rsid w:val="00FA1009"/>
    <w:rsid w:val="00FA2F7E"/>
    <w:rsid w:val="00FB0543"/>
    <w:rsid w:val="00FB0C40"/>
    <w:rsid w:val="00FB0E32"/>
    <w:rsid w:val="00FB1A19"/>
    <w:rsid w:val="00FB23D5"/>
    <w:rsid w:val="00FB3356"/>
    <w:rsid w:val="00FB6EA8"/>
    <w:rsid w:val="00FB77F2"/>
    <w:rsid w:val="00FC075A"/>
    <w:rsid w:val="00FC12AE"/>
    <w:rsid w:val="00FC16BF"/>
    <w:rsid w:val="00FC55F6"/>
    <w:rsid w:val="00FD0382"/>
    <w:rsid w:val="00FD0469"/>
    <w:rsid w:val="00FD0916"/>
    <w:rsid w:val="00FD26D4"/>
    <w:rsid w:val="00FD3DFA"/>
    <w:rsid w:val="00FD44D5"/>
    <w:rsid w:val="00FD66C9"/>
    <w:rsid w:val="00FD6946"/>
    <w:rsid w:val="00FE0339"/>
    <w:rsid w:val="00FE0804"/>
    <w:rsid w:val="00FE13EF"/>
    <w:rsid w:val="00FE2E73"/>
    <w:rsid w:val="00FE6088"/>
    <w:rsid w:val="00FE6948"/>
    <w:rsid w:val="00FE6D35"/>
    <w:rsid w:val="00FF0091"/>
    <w:rsid w:val="00FF029E"/>
    <w:rsid w:val="00FF0DC1"/>
    <w:rsid w:val="00FF14E0"/>
    <w:rsid w:val="00FF5EA6"/>
    <w:rsid w:val="00FF6D3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styleId="Naslov2" w:type="paragraph">
    <w:name w:val="heading 2"/>
    <w:basedOn w:val="Normal"/>
    <w:next w:val="Normal"/>
    <w:qFormat/>
    <w:rsid w:val="00B77963"/>
    <w:pPr>
      <w:keepNext/>
      <w:tabs>
        <w:tab w:pos="2520" w:val="center"/>
        <w:tab w:pos="6840" w:val="left"/>
      </w:tabs>
      <w:jc w:val="center"/>
      <w:outlineLvl w:val="1"/>
    </w:pPr>
    <w:rPr>
      <w:b/>
      <w:bCs/>
      <w:noProof w:val="false"/>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rsid w:val="00B77963"/>
    <w:rPr>
      <w:rFonts w:cs="Arial" w:hAnsi="Arial" w:ascii="Arial"/>
      <w:noProof w:val="false"/>
      <w:sz w:val="22"/>
    </w:rPr>
  </w:style>
  <w:style w:styleId="Tekstrezerviranogmjesta" w:type="character">
    <w:name w:val="Placeholder Text"/>
    <w:basedOn w:val="Zadanifontodlomka"/>
    <w:uiPriority w:val="99"/>
    <w:semiHidden/>
    <w:rsid w:val="00D43AAC"/>
    <w:rPr>
      <w:color w:val="808080"/>
      <w:bdr w:space="0" w:sz="0" w:color="auto" w:val="none"/>
      <w:shd w:fill="auto" w:color="auto" w:val="clear"/>
    </w:rPr>
  </w:style>
  <w:style w:customStyle="true" w:styleId="eSPISCCParagraphDefaultFont" w:type="character">
    <w:name w:val="eSPIS_CC_Paragraph Default Font"/>
    <w:basedOn w:val="Zadanifontodlomka"/>
    <w:rsid w:val="00D43A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3AAC"/>
    <w:rPr>
      <w:bdr w:space="0" w:sz="0" w:color="auto" w:val="none"/>
      <w:shd w:fill="FFFFCC" w:color="auto" w:val="clear"/>
      <w:lang w:val="hr-HR"/>
    </w:rPr>
  </w:style>
  <w:style w:customStyle="true" w:styleId="PozadinaSvijetloCrvena" w:type="character">
    <w:name w:val="Pozadina_SvijetloCrvena"/>
    <w:basedOn w:val="eSPISCCParagraphDefaultFont"/>
    <w:rsid w:val="00D43A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3A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970179">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380786111">
      <w:bodyDiv w:val="true"/>
      <w:marLeft w:val="0"/>
      <w:marRight w:val="0"/>
      <w:marTop w:val="0"/>
      <w:marBottom w:val="0"/>
      <w:divBdr>
        <w:top w:space="0" w:sz="0" w:color="auto" w:val="none"/>
        <w:left w:space="0" w:sz="0" w:color="auto" w:val="none"/>
        <w:bottom w:space="0" w:sz="0" w:color="auto" w:val="none"/>
        <w:right w:space="0" w:sz="0" w:color="auto" w:val="none"/>
      </w:divBdr>
    </w:div>
    <w:div w:id="1581795435">
      <w:bodyDiv w:val="true"/>
      <w:marLeft w:val="0"/>
      <w:marRight w:val="0"/>
      <w:marTop w:val="0"/>
      <w:marBottom w:val="0"/>
      <w:divBdr>
        <w:top w:space="0" w:sz="0" w:color="auto" w:val="none"/>
        <w:left w:space="0" w:sz="0" w:color="auto" w:val="none"/>
        <w:bottom w:space="0" w:sz="0" w:color="auto" w:val="none"/>
        <w:right w:space="0" w:sz="0" w:color="auto" w:val="none"/>
      </w:divBdr>
    </w:div>
    <w:div w:id="1694451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2015.</izvorni_sadrzaj>
    <derivirana_varijabla naziv="DomainObject.DatumDonosenjaOdluke_1">26.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948</izvorni_sadrzaj>
    <derivirana_varijabla naziv="DomainObject.Predmet.Broj_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2014.</izvorni_sadrzaj>
    <derivirana_varijabla naziv="DomainObject.Predmet.DatumOsnivanja_1">25.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St-948/2014</izvorni_sadrzaj>
    <derivirana_varijabla naziv="DomainObject.Predmet.OznakaBroj_1">St-948/2014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ROKAJ MEDIA d.o.o. zastupanog po punomoćniku Nikolina Golubić</izvorni_sadrzaj>
    <derivirana_varijabla naziv="DomainObject.Predmet.ProtustrankaFormated_1">  ROKAJ MEDIA d.o.o. zastupanog po punomoćniku Nikolina Golubić</derivirana_varijabla>
  </DomainObject.Predmet.ProtustrankaFormated>
  <DomainObject.Predmet.ProtustrankaFormatedOIB>
    <izvorni_sadrzaj>  ROKAJ MEDIA d.o.o., OIB 71234524179 zastupanog po punomoćniku Nikolina Golubić</izvorni_sadrzaj>
    <derivirana_varijabla naziv="DomainObject.Predmet.ProtustrankaFormatedOIB_1">  ROKAJ MEDIA d.o.o., OIB 71234524179 zastupanog po punomoćniku Nikolina Golubić</derivirana_varijabla>
  </DomainObject.Predmet.ProtustrankaFormatedOIB>
  <DomainObject.Predmet.ProtustrankaFormatedWithAdress>
    <izvorni_sadrzaj> ROKAJ MEDIA d.o.o., VI. Podbrežje 20, 10000 Zagreb zastupanog po punomoćniku Nikolina Golubić</izvorni_sadrzaj>
    <derivirana_varijabla naziv="DomainObject.Predmet.ProtustrankaFormatedWithAdress_1"> ROKAJ MEDIA d.o.o., VI. Podbrežje 20, 10000 Zagreb zastupanog po punomoćniku Nikolina Golubić</derivirana_varijabla>
  </DomainObject.Predmet.ProtustrankaFormatedWithAdress>
  <DomainObject.Predmet.ProtustrankaFormatedWithAdressOIB>
    <izvorni_sadrzaj> ROKAJ MEDIA d.o.o., OIB 71234524179, VI. Podbrežje 20, 10000 Zagreb zastupanog po punomoćniku Nikolina Golubić</izvorni_sadrzaj>
    <derivirana_varijabla naziv="DomainObject.Predmet.ProtustrankaFormatedWithAdressOIB_1"> ROKAJ MEDIA d.o.o., OIB 71234524179, VI. Podbrežje 20, 10000 Zagreb zastupanog po punomoćniku Nikolina Golubić</derivirana_varijabla>
  </DomainObject.Predmet.ProtustrankaFormatedWithAdressOIB>
  <DomainObject.Predmet.ProtustrankaWithAdress>
    <izvorni_sadrzaj>ROKAJ MEDIA d.o.o. VI. Podbrežje 20, 10000 Zagreb</izvorni_sadrzaj>
    <derivirana_varijabla naziv="DomainObject.Predmet.ProtustrankaWithAdress_1">ROKAJ MEDIA d.o.o. VI. Podbrežje 20, 10000 Zagreb</derivirana_varijabla>
  </DomainObject.Predmet.ProtustrankaWithAdress>
  <DomainObject.Predmet.ProtustrankaWithAdressOIB>
    <izvorni_sadrzaj>ROKAJ MEDIA d.o.o., OIB 71234524179, VI. Podbrežje 20, 10000 Zagreb</izvorni_sadrzaj>
    <derivirana_varijabla naziv="DomainObject.Predmet.ProtustrankaWithAdressOIB_1">ROKAJ MEDIA d.o.o., OIB 71234524179, VI. Podbrežje 20, 10000 Zagreb</derivirana_varijabla>
  </DomainObject.Predmet.ProtustrankaWithAdressOIB>
  <DomainObject.Predmet.ProtustrankaNazivFormated>
    <izvorni_sadrzaj>ROKAJ MEDIA d.o.o.</izvorni_sadrzaj>
    <derivirana_varijabla naziv="DomainObject.Predmet.ProtustrankaNazivFormated_1">ROKAJ MEDIA d.o.o.</derivirana_varijabla>
  </DomainObject.Predmet.ProtustrankaNazivFormated>
  <DomainObject.Predmet.ProtustrankaNazivFormatedOIB>
    <izvorni_sadrzaj>ROKAJ MEDIA d.o.o., OIB 71234524179</izvorni_sadrzaj>
    <derivirana_varijabla naziv="DomainObject.Predmet.ProtustrankaNazivFormatedOIB_1">ROKAJ MEDIA d.o.o., OIB 71234524179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ROKAJ MEDIA d.o.o.</izvorni_sadrzaj>
    <derivirana_varijabla naziv="DomainObject.Predmet.StrankaFormated_1">  ROKAJ MEDIA d.o.o.</derivirana_varijabla>
  </DomainObject.Predmet.StrankaFormated>
  <DomainObject.Predmet.StrankaFormatedOIB>
    <izvorni_sadrzaj>  ROKAJ MEDIA d.o.o., OIB 71234524179</izvorni_sadrzaj>
    <derivirana_varijabla naziv="DomainObject.Predmet.StrankaFormatedOIB_1">  ROKAJ MEDIA d.o.o., OIB 71234524179</derivirana_varijabla>
  </DomainObject.Predmet.StrankaFormatedOIB>
  <DomainObject.Predmet.StrankaFormatedWithAdress>
    <izvorni_sadrzaj> ROKAJ MEDIA d.o.o., VI. Podbrežje 20, 10000 Zagreb</izvorni_sadrzaj>
    <derivirana_varijabla naziv="DomainObject.Predmet.StrankaFormatedWithAdress_1"> ROKAJ MEDIA d.o.o., VI. Podbrežje 20, 10000 Zagreb</derivirana_varijabla>
  </DomainObject.Predmet.StrankaFormatedWithAdress>
  <DomainObject.Predmet.StrankaFormatedWithAdressOIB>
    <izvorni_sadrzaj> ROKAJ MEDIA d.o.o., OIB 71234524179, VI. Podbrežje 20, 10000 Zagreb</izvorni_sadrzaj>
    <derivirana_varijabla naziv="DomainObject.Predmet.StrankaFormatedWithAdressOIB_1"> ROKAJ MEDIA d.o.o., OIB 71234524179, VI. Podbrežje 20, 10000 Zagreb</derivirana_varijabla>
  </DomainObject.Predmet.StrankaFormatedWithAdressOIB>
  <DomainObject.Predmet.StrankaWithAdress>
    <izvorni_sadrzaj>ROKAJ MEDIA d.o.o. VI. Podbrežje 20,10000 Zagreb</izvorni_sadrzaj>
    <derivirana_varijabla naziv="DomainObject.Predmet.StrankaWithAdress_1">ROKAJ MEDIA d.o.o. VI. Podbrežje 20,10000 Zagreb</derivirana_varijabla>
  </DomainObject.Predmet.StrankaWithAdress>
  <DomainObject.Predmet.StrankaWithAdressOIB>
    <izvorni_sadrzaj>ROKAJ MEDIA d.o.o., OIB 71234524179, VI. Podbrežje 20,10000 Zagreb</izvorni_sadrzaj>
    <derivirana_varijabla naziv="DomainObject.Predmet.StrankaWithAdressOIB_1">ROKAJ MEDIA d.o.o., OIB 71234524179, VI. Podbrežje 20,10000 Zagreb</derivirana_varijabla>
  </DomainObject.Predmet.StrankaWithAdressOIB>
  <DomainObject.Predmet.StrankaNazivFormated>
    <izvorni_sadrzaj>ROKAJ MEDIA d.o.o.</izvorni_sadrzaj>
    <derivirana_varijabla naziv="DomainObject.Predmet.StrankaNazivFormated_1">ROKAJ MEDIA d.o.o.</derivirana_varijabla>
  </DomainObject.Predmet.StrankaNazivFormated>
  <DomainObject.Predmet.StrankaNazivFormatedOIB>
    <izvorni_sadrzaj>ROKAJ MEDIA d.o.o., OIB 71234524179</izvorni_sadrzaj>
    <derivirana_varijabla naziv="DomainObject.Predmet.StrankaNazivFormatedOIB_1">ROKAJ MEDIA d.o.o., OIB 71234524179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ROKAJ MEDIA d.o.o.</item>
    </izvorni_sadrzaj>
    <derivirana_varijabla naziv="DomainObject.Predmet.StrankaListFormated_1">
      <item>ROKAJ MEDIA d.o.o.</item>
    </derivirana_varijabla>
  </DomainObject.Predmet.StrankaListFormated>
  <DomainObject.Predmet.StrankaListFormatedOIB>
    <izvorni_sadrzaj>
      <item>ROKAJ MEDIA d.o.o., OIB 71234524179</item>
    </izvorni_sadrzaj>
    <derivirana_varijabla naziv="DomainObject.Predmet.StrankaListFormatedOIB_1">
      <item>ROKAJ MEDIA d.o.o., OIB 71234524179</item>
    </derivirana_varijabla>
  </DomainObject.Predmet.StrankaListFormatedOIB>
  <DomainObject.Predmet.StrankaListFormatedWithAdress>
    <izvorni_sadrzaj>
      <item>ROKAJ MEDIA d.o.o., VI. Podbrežje 20, 10000 Zagreb</item>
    </izvorni_sadrzaj>
    <derivirana_varijabla naziv="DomainObject.Predmet.StrankaListFormatedWithAdress_1">
      <item>ROKAJ MEDIA d.o.o., VI. Podbrežje 20, 10000 Zagreb</item>
    </derivirana_varijabla>
  </DomainObject.Predmet.StrankaListFormatedWithAdress>
  <DomainObject.Predmet.StrankaListFormatedWithAdressOIB>
    <izvorni_sadrzaj>
      <item>ROKAJ MEDIA d.o.o., OIB 71234524179, VI. Podbrežje 20, 10000 Zagreb</item>
    </izvorni_sadrzaj>
    <derivirana_varijabla naziv="DomainObject.Predmet.StrankaListFormatedWithAdressOIB_1">
      <item>ROKAJ MEDIA d.o.o., OIB 71234524179, VI. Podbrežje 20, 10000 Zagreb</item>
    </derivirana_varijabla>
  </DomainObject.Predmet.StrankaListFormatedWithAdressOIB>
  <DomainObject.Predmet.StrankaListNazivFormated>
    <izvorni_sadrzaj>
      <item>ROKAJ MEDIA d.o.o.</item>
    </izvorni_sadrzaj>
    <derivirana_varijabla naziv="DomainObject.Predmet.StrankaListNazivFormated_1">
      <item>ROKAJ MEDIA d.o.o.</item>
    </derivirana_varijabla>
  </DomainObject.Predmet.StrankaListNazivFormated>
  <DomainObject.Predmet.StrankaListNazivFormatedOIB>
    <izvorni_sadrzaj>
      <item>ROKAJ MEDIA d.o.o., OIB 71234524179</item>
    </izvorni_sadrzaj>
    <derivirana_varijabla naziv="DomainObject.Predmet.StrankaListNazivFormatedOIB_1">
      <item>ROKAJ MEDIA d.o.o., OIB 71234524179</item>
    </derivirana_varijabla>
  </DomainObject.Predmet.StrankaListNazivFormatedOIB>
  <DomainObject.Predmet.ProtuStrankaListFormated>
    <izvorni_sadrzaj>
      <item>ROKAJ MEDIA d.o.o. zastupanog po punomoćniku Nikolina Golubić</item>
    </izvorni_sadrzaj>
    <derivirana_varijabla naziv="DomainObject.Predmet.ProtuStrankaListFormated_1">
      <item>ROKAJ MEDIA d.o.o. zastupanog po punomoćniku Nikolina Golubić</item>
    </derivirana_varijabla>
  </DomainObject.Predmet.ProtuStrankaListFormated>
  <DomainObject.Predmet.ProtuStrankaListFormatedOIB>
    <izvorni_sadrzaj>
      <item>ROKAJ MEDIA d.o.o., OIB 71234524179 zastupanog po punomoćniku Nikolina Golubić</item>
    </izvorni_sadrzaj>
    <derivirana_varijabla naziv="DomainObject.Predmet.ProtuStrankaListFormatedOIB_1">
      <item>ROKAJ MEDIA d.o.o., OIB 71234524179 zastupanog po punomoćniku Nikolina Golubić</item>
    </derivirana_varijabla>
  </DomainObject.Predmet.ProtuStrankaListFormatedOIB>
  <DomainObject.Predmet.ProtuStrankaListFormatedWithAdress>
    <izvorni_sadrzaj>
      <item>ROKAJ MEDIA d.o.o., VI. Podbrežje 20, 10000 Zagreb zastupanog po punomoćniku Nikolina Golubić</item>
    </izvorni_sadrzaj>
    <derivirana_varijabla naziv="DomainObject.Predmet.ProtuStrankaListFormatedWithAdress_1">
      <item>ROKAJ MEDIA d.o.o., VI. Podbrežje 20, 10000 Zagreb zastupanog po punomoćniku Nikolina Golubić</item>
    </derivirana_varijabla>
  </DomainObject.Predmet.ProtuStrankaListFormatedWithAdress>
  <DomainObject.Predmet.ProtuStrankaListFormatedWithAdressOIB>
    <izvorni_sadrzaj>
      <item>ROKAJ MEDIA d.o.o., OIB 71234524179, VI. Podbrežje 20, 10000 Zagreb zastupanog po punomoćniku Nikolina Golubić</item>
    </izvorni_sadrzaj>
    <derivirana_varijabla naziv="DomainObject.Predmet.ProtuStrankaListFormatedWithAdressOIB_1">
      <item>ROKAJ MEDIA d.o.o., OIB 71234524179, VI. Podbrežje 20, 10000 Zagreb zastupanog po punomoćniku Nikolina Golubić</item>
    </derivirana_varijabla>
  </DomainObject.Predmet.ProtuStrankaListFormatedWithAdressOIB>
  <DomainObject.Predmet.ProtuStrankaListNazivFormated>
    <izvorni_sadrzaj>
      <item>ROKAJ MEDIA d.o.o.</item>
    </izvorni_sadrzaj>
    <derivirana_varijabla naziv="DomainObject.Predmet.ProtuStrankaListNazivFormated_1">
      <item>ROKAJ MEDIA d.o.o.</item>
    </derivirana_varijabla>
  </DomainObject.Predmet.ProtuStrankaListNazivFormated>
  <DomainObject.Predmet.ProtuStrankaListNazivFormatedOIB>
    <izvorni_sadrzaj>
      <item>ROKAJ MEDIA d.o.o., OIB 71234524179</item>
    </izvorni_sadrzaj>
    <derivirana_varijabla naziv="DomainObject.Predmet.ProtuStrankaListNazivFormatedOIB_1">
      <item>ROKAJ MEDIA d.o.o., OIB 71234524179</item>
    </derivirana_varijabla>
  </DomainObject.Predmet.ProtuStrankaListNazivFormatedOIB>
  <DomainObject.Predmet.OstaliListFormated>
    <izvorni_sadrzaj>
      <item>Nikolina Golubić punomoćnik sudionika u postupku ROKAJ MEDIA d.o.o.</item>
    </izvorni_sadrzaj>
    <derivirana_varijabla naziv="DomainObject.Predmet.OstaliListFormated_1">
      <item>Nikolina Golubić punomoćnik sudionika u postupku ROKAJ MEDIA d.o.o.</item>
    </derivirana_varijabla>
  </DomainObject.Predmet.OstaliListFormated>
  <DomainObject.Predmet.OstaliListFormatedOIB>
    <izvorni_sadrzaj>
      <item>Nikolina Golubić punomoćnik sudionika u postupku ROKAJ MEDIA d.o.o.</item>
    </izvorni_sadrzaj>
    <derivirana_varijabla naziv="DomainObject.Predmet.OstaliListFormatedOIB_1">
      <item>Nikolina Golubić punomoćnik sudionika u postupku ROKAJ MEDIA d.o.o.</item>
    </derivirana_varijabla>
  </DomainObject.Predmet.OstaliListFormatedOIB>
  <DomainObject.Predmet.OstaliListFormatedWithAdress>
    <izvorni_sadrzaj>
      <item>Nikolina Golubić, Amruševa 13, 10000 Zagreb punomoćnik sudionika u postupku ROKAJ MEDIA d.o.o.</item>
    </izvorni_sadrzaj>
    <derivirana_varijabla naziv="DomainObject.Predmet.OstaliListFormatedWithAdress_1">
      <item>Nikolina Golubić, Amruševa 13, 10000 Zagreb punomoćnik sudionika u postupku ROKAJ MEDIA d.o.o.</item>
    </derivirana_varijabla>
  </DomainObject.Predmet.OstaliListFormatedWithAdress>
  <DomainObject.Predmet.OstaliListFormatedWithAdressOIB>
    <izvorni_sadrzaj>
      <item>Nikolina Golubić, Amruševa 13, 10000 Zagreb punomoćnik sudionika u postupku ROKAJ MEDIA d.o.o.</item>
    </izvorni_sadrzaj>
    <derivirana_varijabla naziv="DomainObject.Predmet.OstaliListFormatedWithAdressOIB_1">
      <item>Nikolina Golubić, Amruševa 13, 10000 Zagreb punomoćnik sudionika u postupku ROKAJ MEDIA d.o.o.</item>
    </derivirana_varijabla>
  </DomainObject.Predmet.OstaliListFormatedWithAdressOIB>
  <DomainObject.Predmet.OstaliListNazivFormated>
    <izvorni_sadrzaj>
      <item>Nikolina Golubić</item>
    </izvorni_sadrzaj>
    <derivirana_varijabla naziv="DomainObject.Predmet.OstaliListNazivFormated_1">
      <item>Nikolina Golubić</item>
    </derivirana_varijabla>
  </DomainObject.Predmet.OstaliListNazivFormated>
  <DomainObject.Predmet.OstaliListNazivFormatedOIB>
    <izvorni_sadrzaj>
      <item>Nikolina Golubić</item>
    </izvorni_sadrzaj>
    <derivirana_varijabla naziv="DomainObject.Predmet.OstaliListNazivFormatedOIB_1">
      <item>Nikolina Golubić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2015.</izvorni_sadrzaj>
    <derivirana_varijabla naziv="DomainObject.Datum_1">26. kolovoza 2015.</derivirana_varijabla>
  </DomainObject.Datum>
  <DomainObject.PoslovniBrojDokumenta>
    <izvorni_sadrzaj/>
    <derivirana_varijabla naziv="DomainObject.PoslovniBrojDokumenta_1"/>
  </DomainObject.PoslovniBrojDokumenta>
  <DomainObject.Predmet.StrankaIDrugi>
    <izvorni_sadrzaj>ROKAJ MEDIA d.o.o.</izvorni_sadrzaj>
    <derivirana_varijabla naziv="DomainObject.Predmet.StrankaIDrugi_1">ROKAJ MEDIA d.o.o.</derivirana_varijabla>
  </DomainObject.Predmet.StrankaIDrugi>
  <DomainObject.Predmet.ProtustrankaIDrugi>
    <izvorni_sadrzaj>ROKAJ MEDIA d.o.o.</izvorni_sadrzaj>
    <derivirana_varijabla naziv="DomainObject.Predmet.ProtustrankaIDrugi_1">ROKAJ MEDIA d.o.o.</derivirana_varijabla>
  </DomainObject.Predmet.ProtustrankaIDrugi>
  <DomainObject.Predmet.StrankaIDrugiAdressOIB>
    <izvorni_sadrzaj>ROKAJ MEDIA d.o.o., OIB 71234524179, VI. Podbrežje 20, 10000 Zagreb</izvorni_sadrzaj>
    <derivirana_varijabla naziv="DomainObject.Predmet.StrankaIDrugiAdressOIB_1">ROKAJ MEDIA d.o.o., OIB 71234524179, VI. Podbrežje 20, 10000 Zagreb</derivirana_varijabla>
  </DomainObject.Predmet.StrankaIDrugiAdressOIB>
  <DomainObject.Predmet.ProtustrankaIDrugiAdressOIB>
    <izvorni_sadrzaj>ROKAJ MEDIA d.o.o., OIB 71234524179, VI. Podbrežje 20, 10000 Zagreb</izvorni_sadrzaj>
    <derivirana_varijabla naziv="DomainObject.Predmet.ProtustrankaIDrugiAdressOIB_1">ROKAJ MEDIA d.o.o., OIB 71234524179, VI. Podbrežje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ROKAJ MEDIA d.o.o.</item>
      <item>ROKAJ MEDIA d.o.o.</item>
      <item>Nikolina Golubić</item>
    </izvorni_sadrzaj>
    <derivirana_varijabla naziv="DomainObject.Predmet.SudioniciListNaziv_1">
      <item>ROKAJ MEDIA d.o.o.</item>
      <item>ROKAJ MEDIA d.o.o.</item>
      <item>Nikolina Golubić</item>
    </derivirana_varijabla>
  </DomainObject.Predmet.SudioniciListNaziv>
  <DomainObject.Predmet.SudioniciListAdressOIB>
    <izvorni_sadrzaj>
      <item>ROKAJ MEDIA d.o.o., OIB 71234524179, VI. Podbrežje 20,10000 Zagreb</item>
      <item>ROKAJ MEDIA d.o.o., OIB 71234524179, VI. Podbrežje 20,10000 Zagreb</item>
      <item>Nikolina Golubić, Amruševa 13,10000 Zagreb</item>
    </izvorni_sadrzaj>
    <derivirana_varijabla naziv="DomainObject.Predmet.SudioniciListAdressOIB_1">
      <item>ROKAJ MEDIA d.o.o., OIB 71234524179, VI. Podbrežje 20,10000 Zagreb</item>
      <item>ROKAJ MEDIA d.o.o., OIB 71234524179, VI. Podbrežje 20,10000 Zagreb</item>
      <item>Nikolina Golubić, Amruševa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71234524179</item>
      <item>, OIB 71234524179</item>
      <item>, OIB null</item>
    </izvorni_sadrzaj>
    <derivirana_varijabla naziv="DomainObject.Predmet.SudioniciListNazivOIB_1">
      <item>, OIB 71234524179</item>
      <item>, OIB 71234524179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B1DE9E-BC49-4063-A8DD-698F083185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3815</properties:Characters>
  <properties:Lines>94</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2015-08-26T09:23:00Z</dcterms:created>
  <dc:creator>novakb</dc:creator>
  <cp:lastModifiedBy>Ivanka Lukač</cp:lastModifiedBy>
  <cp:lastPrinted>2015-08-26T09:27:00Z</cp:lastPrinted>
  <dcterms:modified xmlns:xsi="http://www.w3.org/2001/XMLSchema-instance" xsi:type="dcterms:W3CDTF">2015-08-26T09:31:00Z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