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b2e5" w14:paraId="f6eb2e5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E2260A">
        <w:rPr>
          <w:rFonts w:hAnsi="Times New Roman" w:ascii="Times New Roman"/>
          <w:noProof w:val="false"/>
          <w:szCs w:val="24"/>
        </w:rPr>
        <w:t>3648</w:t>
      </w:r>
      <w:r w:rsidR="00133E48">
        <w:rPr>
          <w:rFonts w:hAnsi="Times New Roman" w:ascii="Times New Roman"/>
          <w:noProof w:val="false"/>
          <w:szCs w:val="24"/>
        </w:rPr>
        <w:t>/</w:t>
      </w:r>
      <w:r w:rsidR="00E2260A">
        <w:rPr>
          <w:rFonts w:hAnsi="Times New Roman" w:ascii="Times New Roman"/>
          <w:noProof w:val="false"/>
          <w:szCs w:val="24"/>
        </w:rPr>
        <w:t>20</w:t>
      </w:r>
      <w:r w:rsidR="00133E48">
        <w:rPr>
          <w:rFonts w:hAnsi="Times New Roman" w:ascii="Times New Roman"/>
          <w:noProof w:val="false"/>
          <w:szCs w:val="24"/>
        </w:rPr>
        <w:t>16</w:t>
      </w:r>
      <w:r w:rsidR="008F2DB5">
        <w:rPr>
          <w:rFonts w:hAnsi="Times New Roman" w:ascii="Times New Roman"/>
          <w:noProof w:val="false"/>
          <w:szCs w:val="24"/>
        </w:rPr>
        <w:t>-86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  <w:r w:rsidR="00E2260A">
        <w:rPr>
          <w:rFonts w:hAnsi="Times New Roman" w:ascii="Times New Roman"/>
          <w:noProof w:val="false"/>
          <w:szCs w:val="24"/>
        </w:rPr>
        <w:t>U KARLOVCU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2260A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E2260A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8F2DB5">
        <w:rPr>
          <w:rFonts w:hAnsi="Times New Roman" w:ascii="Times New Roman"/>
          <w:szCs w:val="24"/>
        </w:rPr>
        <w:t>28</w:t>
      </w:r>
      <w:r w:rsidR="00732B8F">
        <w:rPr>
          <w:rFonts w:hAnsi="Times New Roman" w:ascii="Times New Roman"/>
          <w:szCs w:val="24"/>
        </w:rPr>
        <w:t>. siječnja 2019.</w:t>
      </w: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8F2DB5">
        <w:rPr>
          <w:rFonts w:hAnsi="Times New Roman" w:ascii="Times New Roman"/>
          <w:szCs w:val="24"/>
        </w:rPr>
        <w:t>Mario Penđak, Dulepska, Dulepska 37, OIB 98690032566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8F2DB5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 xml:space="preserve">-1.a) nekretnine upisane u zemljišne knjige Općinskog suda u Bjelovaru,  Zemljišnoknjižni odjel Križevci: 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 br. 2287, k.o. Raven, i to kat. čestica br. 1451/1 u naravi oranica površine 758 čhv, kat. čestica br. 1451/2 u naravi oranica površine 1012 čhv, kat. čestica br. 1451/4 u naravi oranica površine 790 čhv, ukupno površine 2560 čhv,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 xml:space="preserve">nekretnine upisane u zk.ul. br. 2317, k.o. Raven, kat. čestica br. 1480 u naravi livada u Novaki površine 371 čhv, 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 br. 2316, k.o. Raven, i to kat. čestica kat. br. 1451/3 u naravi oranica površine 758 čhv, kat. čestica br. 1475/7 u naravi livada površine 213 čhv, kat. čestica br. 1477/2 u naravi vrt kod kuće površine 139 čhv, kat. čestica br. 1479/2 u naravi kuća u Ravenski Novaki kbr. 60 površine 26 čhv, gospodarska zgrada površine 90 čhv i dvorište površine 195 čhv, ukupno 311 čhv, sveukupne površine 1421 čhv;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-1.b) nekretnine upisane u zemljišne knjige Općinskog suda u Sesvetama, Zemljišnoknjižni odjel Vrbovec: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4524 k.o. Gradec i to kat. čestica br. 1550/4 oranica Bušpanica u Gornjem polju površine 866 čhv, kat. čestica br. 1550/5 oranica Bušpanica u Gornjem polju površine 642 čhv, kat. čestica br. 1551 oranica Bušpanica u Gornjem polju površine 745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3407 k.o. Gradec i to kat. čestica br. 1549/1 oranica Ogradica u Gornjem polju površine 503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4582 k.o. Gradec i to kat. čestica br. 1535/3 oranica Serica u Gornjem polju površine 360 čhv i kat. čestica br. 1535/7 oranica Serica u Gornjem polju površine 787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4581 k.o. Gradec i to kat. čestica br. 1535/4 oranica Serica u Gornjem polju površine 1438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lastRenderedPageBreak/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 br. 2488 k.o. Gradec i to kat. čestica br. 2052/2 livada Zmuščica u Stezki površine 1539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 xml:space="preserve">nekretnine upisane u zk.ul.br. 4519 k.o. Gradec i to kat. čestica br. 1526/1  oranica Krč u Gornjem polju površine 1524 čhv 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1157 k.o. Gradec i to kat. čestica br. 1535/2 oranica Serica u Gornjem polju površine 660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3380 k.o. Gradec i to kat. čestica br. 1526/3 oranica Krč u Gor. polju površine 1148 čhv</w:t>
      </w:r>
    </w:p>
    <w:p w:rsidRDefault="008F2DB5" w:rsidP="008F2DB5" w:rsidR="008F2DB5" w:rsidRPr="008F2DB5">
      <w:pPr>
        <w:jc w:val="both"/>
        <w:rPr>
          <w:rFonts w:hAnsi="Times New Roman" w:ascii="Times New Roman"/>
          <w:noProof w:val="false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143 k.o. Gradec i to kat. čestica br. 1526/2 oranica Krč u Gornjem polju površine 1 jutro i 226 čhv</w:t>
      </w:r>
    </w:p>
    <w:p w:rsidRDefault="008F2DB5" w:rsidP="008F2DB5" w:rsidR="00A07D8A" w:rsidRPr="002F23D3">
      <w:pPr>
        <w:jc w:val="both"/>
        <w:rPr>
          <w:rFonts w:hAnsi="Times New Roman" w:ascii="Times New Roman"/>
          <w:szCs w:val="24"/>
        </w:rPr>
      </w:pPr>
      <w:r w:rsidRPr="008F2DB5">
        <w:rPr>
          <w:rFonts w:hAnsi="Times New Roman" w:ascii="Times New Roman"/>
          <w:noProof w:val="false"/>
          <w:szCs w:val="24"/>
        </w:rPr>
        <w:t>-</w:t>
      </w:r>
      <w:r w:rsidRPr="008F2DB5">
        <w:rPr>
          <w:rFonts w:hAnsi="Times New Roman" w:ascii="Times New Roman"/>
          <w:noProof w:val="false"/>
          <w:szCs w:val="24"/>
        </w:rPr>
        <w:tab/>
        <w:t>nekretnine upisane u zk.ul.br. 4518 k.o. Gradec i to kat. čestica br. 1523/44 šuma Mokrice površine 93 čhv.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A07D8A" w:rsidP="00A07D8A" w:rsidR="008F2DB5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</w:t>
      </w:r>
      <w:r w:rsidR="008F2DB5">
        <w:rPr>
          <w:rFonts w:hAnsi="Times New Roman" w:ascii="Times New Roman"/>
          <w:szCs w:val="24"/>
        </w:rPr>
        <w:t>ama pod točkom I. 1.a)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ovog zaključka u zemljišnim knjigama Općinskog </w:t>
      </w:r>
      <w:r w:rsidR="002F23D3" w:rsidRPr="002F23D3">
        <w:rPr>
          <w:rFonts w:hAnsi="Times New Roman" w:ascii="Times New Roman"/>
          <w:szCs w:val="24"/>
        </w:rPr>
        <w:t xml:space="preserve">suda </w:t>
      </w:r>
      <w:r w:rsidR="008F2DB5">
        <w:rPr>
          <w:rFonts w:hAnsi="Times New Roman" w:ascii="Times New Roman"/>
          <w:szCs w:val="24"/>
        </w:rPr>
        <w:t>u Bjelovaru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8F2DB5">
        <w:rPr>
          <w:rFonts w:hAnsi="Times New Roman" w:ascii="Times New Roman"/>
          <w:szCs w:val="24"/>
        </w:rPr>
        <w:t>Križevci</w:t>
      </w:r>
      <w:r w:rsidRPr="002F23D3">
        <w:rPr>
          <w:rFonts w:hAnsi="Times New Roman" w:ascii="Times New Roman"/>
          <w:szCs w:val="24"/>
        </w:rPr>
        <w:t xml:space="preserve">, </w:t>
      </w:r>
      <w:r w:rsidR="008F2DB5">
        <w:rPr>
          <w:rFonts w:hAnsi="Times New Roman" w:ascii="Times New Roman"/>
          <w:szCs w:val="24"/>
        </w:rPr>
        <w:t xml:space="preserve">i na nekretninama pod točkom I. 1.b) u zemljišnim knjigama Općinskog suda u Sesvetama, Zemljišnoknjižni odjel Vrbovec, </w:t>
      </w:r>
      <w:r w:rsidRPr="002F23D3">
        <w:rPr>
          <w:rFonts w:hAnsi="Times New Roman" w:ascii="Times New Roman"/>
          <w:szCs w:val="24"/>
        </w:rPr>
        <w:t xml:space="preserve">na ime kupca </w:t>
      </w:r>
      <w:r w:rsidR="008F2DB5" w:rsidRPr="008F2DB5">
        <w:rPr>
          <w:rFonts w:hAnsi="Times New Roman" w:ascii="Times New Roman"/>
          <w:szCs w:val="24"/>
        </w:rPr>
        <w:t>Mario Penđak, Dulepska, Dulepska 37, OIB 98690032566</w:t>
      </w:r>
      <w:r w:rsidRPr="002F23D3">
        <w:rPr>
          <w:rFonts w:hAnsi="Times New Roman" w:ascii="Times New Roman"/>
          <w:szCs w:val="24"/>
        </w:rPr>
        <w:t>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8F2DB5" w:rsidP="008F2DB5" w:rsidR="008F2DB5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07D8A" w:rsidRPr="002F23D3"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>Određuje se brisanje prava i tereta koji prestaju prodajom, i to</w:t>
      </w:r>
      <w:r>
        <w:rPr>
          <w:rFonts w:hAnsi="Times New Roman" w:ascii="Times New Roman"/>
          <w:szCs w:val="24"/>
        </w:rPr>
        <w:t>:</w:t>
      </w:r>
    </w:p>
    <w:p w:rsidRDefault="008F2DB5" w:rsidP="008F2DB5" w:rsidR="008F2DB5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na nekretninama upisanima kod Općinskog suda u Bjelovaru, Zemljišnoknjižni odjel Križevci, u zk.ul. br. 2287, zk.ul. br. 2316 i zk.ul. br. 2317, sve k.o. Raven, brisanje prave zaloga za korist Zagrebačke banke d.d., Zagreb, Trg bana Josipa Jelačića 10, OIB 92963223473, pod brojem Z-2047/11;</w:t>
      </w:r>
    </w:p>
    <w:p w:rsidRDefault="008F2DB5" w:rsidP="008F2DB5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Z-11977/2017,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6565/2018;</w:t>
      </w:r>
    </w:p>
    <w:p w:rsidRDefault="008F2DB5" w:rsidP="008F2DB5" w:rsidR="008F2DB5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8F2DB5" w:rsidP="008F2DB5" w:rsidR="008F2DB5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na nekretninama upisanima kod Općinskog suda u Sesvetama, Zemljišnoknjižni odjel Vrbovec, u zk.ul. br. 4524, zk.ul. br. 3407, zk.ul. br. 4582, zk.ul. br. 4581, zk.ul. br. 2488, zk.ul. br. 4519, zk.ul. br. 1157, zk.ul. br. 3380, zk.ul. br. 143, zk.ul. br. 4518,  sve k.o. Gradec, brisanje prava zaloga za korist Zagrebačke banke d.d., Zagreb, Trg bana Josipa Jelačića 10, OIB 92963223473, pod brojem Z-1956/11;</w:t>
      </w:r>
    </w:p>
    <w:p w:rsidRDefault="008F2DB5" w:rsidP="008F2DB5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na nekretnini upisanoj kod Općinskog suda u Sesvetama, Zemljišnoknjižni odjel Vrbovec, u zk.ul. br. 3380 k.o. Gradec, brisanje prava zaloga za korist Općine Vrbovec, pod brojem Z-93/73;</w:t>
      </w:r>
    </w:p>
    <w:p w:rsidRDefault="008F2DB5" w:rsidP="008F2DB5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Z-6767/2017,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3926/2018.</w:t>
      </w:r>
    </w:p>
    <w:p w:rsidRDefault="00A07D8A" w:rsidP="008F2DB5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8F2DB5">
        <w:rPr>
          <w:rFonts w:hAnsi="Times New Roman" w:ascii="Times New Roman"/>
          <w:szCs w:val="24"/>
        </w:rPr>
        <w:t>3648/2016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8F2DB5">
        <w:rPr>
          <w:rFonts w:hAnsi="Times New Roman" w:ascii="Times New Roman"/>
          <w:szCs w:val="24"/>
        </w:rPr>
        <w:t>11. siječnja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8F2DB5">
        <w:rPr>
          <w:rFonts w:hAnsi="Times New Roman" w:ascii="Times New Roman"/>
          <w:szCs w:val="24"/>
        </w:rPr>
        <w:t>23. siječnja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8F2DB5">
        <w:rPr>
          <w:rFonts w:hAnsi="Times New Roman" w:ascii="Times New Roman"/>
          <w:szCs w:val="24"/>
        </w:rPr>
        <w:t>18. siječnja 2019</w:t>
      </w:r>
      <w:r w:rsidR="001229E3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8F2DB5" w:rsidRPr="008F2DB5">
        <w:rPr>
          <w:rFonts w:hAnsi="Times New Roman" w:ascii="Times New Roman"/>
          <w:szCs w:val="24"/>
        </w:rPr>
        <w:t>Mario Penđak, Dulepska, Dulepska 37, OIB 98690032566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A832BF">
        <w:rPr>
          <w:rFonts w:hAnsi="Times New Roman" w:ascii="Times New Roman"/>
          <w:szCs w:val="24"/>
        </w:rPr>
        <w:t>63.311,49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A832BF">
        <w:rPr>
          <w:rFonts w:hAnsi="Times New Roman" w:ascii="Times New Roman"/>
          <w:szCs w:val="24"/>
        </w:rPr>
        <w:t>15.577,87</w:t>
      </w:r>
      <w:r>
        <w:rPr>
          <w:rFonts w:hAnsi="Times New Roman" w:ascii="Times New Roman"/>
          <w:szCs w:val="24"/>
        </w:rPr>
        <w:t xml:space="preserve"> kn, pa je rješenjm o dosudi pozvan da uplati razliku kupovnine preko uplaćenog iznosa jamčevine, i to iznos od </w:t>
      </w:r>
      <w:r w:rsidR="00A832BF">
        <w:rPr>
          <w:rFonts w:hAnsi="Times New Roman" w:ascii="Times New Roman"/>
          <w:szCs w:val="24"/>
        </w:rPr>
        <w:t>63.311,49</w:t>
      </w:r>
      <w:r w:rsidR="004E742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A832BF" w:rsidRPr="008F2DB5">
        <w:rPr>
          <w:rFonts w:hAnsi="Times New Roman" w:ascii="Times New Roman"/>
          <w:szCs w:val="24"/>
        </w:rPr>
        <w:t>Mario Penđak, Dulepska, Dulepska 37, OIB 98690032566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A832BF">
        <w:rPr>
          <w:rFonts w:hAnsi="Times New Roman" w:ascii="Times New Roman"/>
          <w:szCs w:val="24"/>
        </w:rPr>
        <w:t>78.889,36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A832BF">
        <w:rPr>
          <w:rFonts w:hAnsi="Times New Roman" w:ascii="Times New Roman"/>
          <w:szCs w:val="24"/>
        </w:rPr>
        <w:t>28</w:t>
      </w:r>
      <w:r w:rsidR="004E7424">
        <w:rPr>
          <w:rFonts w:hAnsi="Times New Roman" w:ascii="Times New Roman"/>
          <w:szCs w:val="24"/>
        </w:rPr>
        <w:t>. siječnja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391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 </w:t>
    </w:r>
    <w:r w:rsidRPr="00793238">
      <w:rPr>
        <w:rFonts w:hAnsi="Times New Roman" w:ascii="Times New Roman"/>
      </w:rPr>
      <w:t>4 St-</w:t>
    </w:r>
    <w:r w:rsidR="008F2DB5">
      <w:rPr>
        <w:rFonts w:hAnsi="Times New Roman" w:ascii="Times New Roman"/>
      </w:rPr>
      <w:t>3648/2016-86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97391"/>
    <w:rsid w:val="004A141B"/>
    <w:rsid w:val="004A2424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8F2DB5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832BF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2260A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97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3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3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3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3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97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3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3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3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3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 u stečaju</izvorni_sadrzaj>
    <derivirana_varijabla naziv="DomainObject.Predmet.ProtustrankaFormated_1">  BRANITELJSKA ZADRUGA HERBA - EKO u stečaju</derivirana_varijabla>
  </DomainObject.Predmet.ProtustrankaFormated>
  <DomainObject.Predmet.ProtustrankaFormatedOIB>
    <izvorni_sadrzaj>  BRANITELJSKA ZADRUGA HERBA - EKO u stečaju, OIB 13342563320</izvorni_sadrzaj>
    <derivirana_varijabla naziv="DomainObject.Predmet.ProtustrankaFormatedOIB_1">  BRANITELJSKA ZADRUGA HERBA - EKO u stečaju, OIB 13342563320</derivirana_varijabla>
  </DomainObject.Predmet.ProtustrankaFormatedOIB>
  <DomainObject.Predmet.ProtustrankaFormatedWithAdress>
    <izvorni_sadrzaj> BRANITELJSKA ZADRUGA HERBA - EKO u stečaju, Gradec 134, 10340 Gradec</izvorni_sadrzaj>
    <derivirana_varijabla naziv="DomainObject.Predmet.ProtustrankaFormatedWithAdress_1"> BRANITELJSKA ZADRUGA HERBA - EKO u stečaju, Gradec 134, 10340 Gradec</derivirana_varijabla>
  </DomainObject.Predmet.ProtustrankaFormatedWithAdress>
  <DomainObject.Predmet.ProtustrankaFormatedWithAdressOIB>
    <izvorni_sadrzaj> BRANITELJSKA ZADRUGA HERBA - EKO u stečaju, OIB 13342563320, Gradec 134, 10340 Gradec</izvorni_sadrzaj>
    <derivirana_varijabla naziv="DomainObject.Predmet.ProtustrankaFormatedWithAdressOIB_1"> BRANITELJSKA ZADRUGA HERBA - EKO u stečaju, OIB 13342563320, Gradec 134, 10340 Gradec</derivirana_varijabla>
  </DomainObject.Predmet.ProtustrankaFormatedWithAdressOIB>
  <DomainObject.Predmet.ProtustrankaWithAdress>
    <izvorni_sadrzaj>BRANITELJSKA ZADRUGA HERBA - EKO u stečaju Gradec 134, 10340 Gradec</izvorni_sadrzaj>
    <derivirana_varijabla naziv="DomainObject.Predmet.ProtustrankaWithAdress_1">BRANITELJSKA ZADRUGA HERBA - EKO u stečaju Gradec 134, 10340 Gradec</derivirana_varijabla>
  </DomainObject.Predmet.ProtustrankaWithAdress>
  <DomainObject.Predmet.ProtustrankaWithAdressOIB>
    <izvorni_sadrzaj>BRANITELJSKA ZADRUGA HERBA - EKO u stečaju, OIB 13342563320, Gradec 134, 10340 Gradec</izvorni_sadrzaj>
    <derivirana_varijabla naziv="DomainObject.Predmet.ProtustrankaWithAdressOIB_1">BRANITELJSKA ZADRUGA HERBA - EKO u stečaju, OIB 13342563320, Gradec 134, 10340 Gradec</derivirana_varijabla>
  </DomainObject.Predmet.ProtustrankaWithAdressOIB>
  <DomainObject.Predmet.ProtustrankaNazivFormated>
    <izvorni_sadrzaj>BRANITELJSKA ZADRUGA HERBA - EKO u stečaju</izvorni_sadrzaj>
    <derivirana_varijabla naziv="DomainObject.Predmet.ProtustrankaNazivFormated_1">BRANITELJSKA ZADRUGA HERBA - EKO u stečaju</derivirana_varijabla>
  </DomainObject.Predmet.ProtustrankaNazivFormated>
  <DomainObject.Predmet.ProtustrankaNazivFormatedOIB>
    <izvorni_sadrzaj>BRANITELJSKA ZADRUGA HERBA - EKO u stečaju, OIB 13342563320</izvorni_sadrzaj>
    <derivirana_varijabla naziv="DomainObject.Predmet.ProtustrankaNazivFormatedOIB_1">BRANITELJSKA ZADRUGA HERBA - EKO u stečaju,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 u stečaju</item>
    </izvorni_sadrzaj>
    <derivirana_varijabla naziv="DomainObject.Predmet.ProtuStrankaListFormated_1">
      <item>BRANITELJSKA ZADRUGA HERBA - EKO u stečaju</item>
    </derivirana_varijabla>
  </DomainObject.Predmet.ProtuStrankaListFormated>
  <DomainObject.Predmet.ProtuStrankaListFormatedOIB>
    <izvorni_sadrzaj>
      <item>BRANITELJSKA ZADRUGA HERBA - EKO u stečaju, OIB 13342563320</item>
    </izvorni_sadrzaj>
    <derivirana_varijabla naziv="DomainObject.Predmet.ProtuStrankaListFormatedOIB_1">
      <item>BRANITELJSKA ZADRUGA HERBA - EKO u stečaju, OIB 13342563320</item>
    </derivirana_varijabla>
  </DomainObject.Predmet.ProtuStrankaListFormatedOIB>
  <DomainObject.Predmet.ProtuStrankaListFormatedWithAdress>
    <izvorni_sadrzaj>
      <item>BRANITELJSKA ZADRUGA HERBA - EKO u stečaju, Gradec 134, 10340 Gradec</item>
    </izvorni_sadrzaj>
    <derivirana_varijabla naziv="DomainObject.Predmet.ProtuStrankaListFormatedWithAdress_1">
      <item>BRANITELJSKA ZADRUGA HERBA - EKO u stečaju, Gradec 134, 10340 Gradec</item>
    </derivirana_varijabla>
  </DomainObject.Predmet.ProtuStrankaListFormatedWithAdress>
  <DomainObject.Predmet.ProtuStrankaListFormatedWithAdressOIB>
    <izvorni_sadrzaj>
      <item>BRANITELJSKA ZADRUGA HERBA - EKO u stečaju, OIB 13342563320, Gradec 134, 10340 Gradec</item>
    </izvorni_sadrzaj>
    <derivirana_varijabla naziv="DomainObject.Predmet.ProtuStrankaListFormatedWithAdressOIB_1">
      <item>BRANITELJSKA ZADRUGA HERBA - EKO u stečaju, OIB 13342563320, Gradec 134, 10340 Gradec</item>
    </derivirana_varijabla>
  </DomainObject.Predmet.ProtuStrankaListFormatedWithAdressOIB>
  <DomainObject.Predmet.ProtuStrankaListNazivFormated>
    <izvorni_sadrzaj>
      <item>BRANITELJSKA ZADRUGA HERBA - EKO u stečaju</item>
    </izvorni_sadrzaj>
    <derivirana_varijabla naziv="DomainObject.Predmet.ProtuStrankaListNazivFormated_1">
      <item>BRANITELJSKA ZADRUGA HERBA - EKO u stečaju</item>
    </derivirana_varijabla>
  </DomainObject.Predmet.ProtuStrankaListNazivFormated>
  <DomainObject.Predmet.ProtuStrankaListNazivFormatedOIB>
    <izvorni_sadrzaj>
      <item>BRANITELJSKA ZADRUGA HERBA - EKO u stečaju, OIB 13342563320</item>
    </izvorni_sadrzaj>
    <derivirana_varijabla naziv="DomainObject.Predmet.ProtuStrankaListNazivFormatedOIB_1">
      <item>BRANITELJSKA ZADRUGA HERBA - EKO u stečaju,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 u stečaju</izvorni_sadrzaj>
    <derivirana_varijabla naziv="DomainObject.Predmet.ProtustrankaIDrugi_1">BRANITELJSKA ZADRUGA HERBA - EKO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 u stečaju, OIB 13342563320, Gradec 134, 10340 Gradec</izvorni_sadrzaj>
    <derivirana_varijabla naziv="DomainObject.Predmet.ProtustrankaIDrugiAdressOIB_1">BRANITELJSKA ZADRUGA HERBA - EKO u stečaju,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 u stečaju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 u stečaju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St-3648/2016-82</izvorni_sadrzaj>
    <derivirana_varijabla naziv="DomainObject.PredzadnjaOdlukaIzPredmeta.Oznaka_1">St-3648/2016-82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1003</properties:Words>
  <properties:Characters>5214</properties:Characters>
  <properties:Lines>119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2019-01-28T13:21:00Z</dcterms:created>
  <dc:creator>x</dc:creator>
  <cp:lastModifiedBy>Renata Klokočki</cp:lastModifiedBy>
  <cp:lastPrinted>2018-03-16T11:34:00Z</cp:lastPrinted>
  <dcterms:modified xmlns:xsi="http://www.w3.org/2001/XMLSchema-instance" xsi:type="dcterms:W3CDTF">2019-01-28T13:46:00Z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POSJED--BRANITELJSKA ZADRUGA HERBA 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