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babb" w14:paraId="9a2babb" w:rsidRDefault="00BC6732" w:rsidR="00BC6732" w:rsidRPr="004168BF">
      <w:pPr>
        <w15:collapsed w:val="false"/>
        <w:rPr>
          <w:rFonts w:hAnsi="Times New Roman" w:ascii="Times New Roman"/>
          <w:szCs w:val="24"/>
          <w:lang w:val="hr-HR"/>
        </w:rPr>
      </w:pPr>
      <w:bookmarkStart w:name="_GoBack" w:id="0"/>
      <w:bookmarkEnd w:id="0"/>
      <w:r w:rsidRPr="004168BF">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REPUBLIKA  HRVATSKA</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TRGOVAČKI SUD U ZAGREBU</w:t>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t xml:space="preserve"> </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Zagreb, Amruševa 2/II</w:t>
      </w:r>
    </w:p>
    <w:p w:rsidRDefault="002F3C53" w:rsidP="003E4632" w:rsidR="002F3C53" w:rsidRPr="004168BF">
      <w:pPr>
        <w:jc w:val="right"/>
        <w:rPr>
          <w:rFonts w:hAnsi="Times New Roman" w:ascii="Times New Roman"/>
          <w:szCs w:val="24"/>
          <w:lang w:val="hr-HR"/>
        </w:rPr>
      </w:pPr>
      <w:r w:rsidRPr="004168BF">
        <w:rPr>
          <w:rFonts w:hAnsi="Times New Roman" w:ascii="Times New Roman"/>
          <w:szCs w:val="24"/>
          <w:lang w:val="hr-HR"/>
        </w:rPr>
        <w:tab/>
      </w:r>
      <w:r w:rsidRPr="004168BF">
        <w:rPr>
          <w:rFonts w:hAnsi="Times New Roman" w:ascii="Times New Roman"/>
          <w:szCs w:val="24"/>
          <w:lang w:val="hr-HR"/>
        </w:rPr>
        <w:tab/>
        <w:t xml:space="preserve">                                        85. St-</w:t>
      </w:r>
      <w:r w:rsidR="006D2DDB">
        <w:rPr>
          <w:rFonts w:hAnsi="Times New Roman" w:ascii="Times New Roman"/>
          <w:szCs w:val="24"/>
          <w:lang w:val="hr-HR"/>
        </w:rPr>
        <w:t>1326</w:t>
      </w:r>
      <w:r w:rsidR="00FA065F" w:rsidRPr="004168BF">
        <w:rPr>
          <w:rFonts w:hAnsi="Times New Roman" w:ascii="Times New Roman"/>
          <w:szCs w:val="24"/>
          <w:lang w:val="hr-HR"/>
        </w:rPr>
        <w:t>/</w:t>
      </w:r>
      <w:r w:rsidR="003D2189" w:rsidRPr="004168BF">
        <w:rPr>
          <w:rFonts w:hAnsi="Times New Roman" w:ascii="Times New Roman"/>
          <w:szCs w:val="24"/>
          <w:lang w:val="hr-HR"/>
        </w:rPr>
        <w:t>1</w:t>
      </w:r>
      <w:r w:rsidR="006D2DDB">
        <w:rPr>
          <w:rFonts w:hAnsi="Times New Roman" w:ascii="Times New Roman"/>
          <w:szCs w:val="24"/>
          <w:lang w:val="hr-HR"/>
        </w:rPr>
        <w:t>7</w:t>
      </w: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U  I M E  R E P U B L I K E  H R V A T S K E</w:t>
      </w:r>
    </w:p>
    <w:p w:rsidRDefault="002F3C53" w:rsidP="002F3C53" w:rsidR="002F3C53" w:rsidRPr="004168BF">
      <w:pPr>
        <w:jc w:val="center"/>
        <w:rPr>
          <w:rFonts w:hAnsi="Times New Roman" w:ascii="Times New Roman"/>
          <w:szCs w:val="24"/>
          <w:lang w:val="hr-HR"/>
        </w:rPr>
      </w:pP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R J E Š E N J E</w:t>
      </w:r>
    </w:p>
    <w:p w:rsidRDefault="002F3C53" w:rsidP="002F3C53" w:rsidR="002F3C53" w:rsidRPr="004168BF">
      <w:pPr>
        <w:jc w:val="both"/>
        <w:rPr>
          <w:rFonts w:hAnsi="Times New Roman" w:ascii="Times New Roman"/>
          <w:szCs w:val="24"/>
          <w:lang w:val="hr-HR"/>
        </w:rPr>
      </w:pPr>
    </w:p>
    <w:p w:rsidRDefault="002F3C53" w:rsidP="001775A2" w:rsidR="002F3C53" w:rsidRPr="003D6A5E">
      <w:pPr>
        <w:overflowPunct w:val="false"/>
        <w:autoSpaceDE w:val="false"/>
        <w:autoSpaceDN w:val="false"/>
        <w:adjustRightInd w:val="false"/>
        <w:ind w:firstLine="720"/>
        <w:jc w:val="both"/>
        <w:textAlignment w:val="baseline"/>
        <w:rPr>
          <w:rFonts w:hAnsi="Times New Roman" w:ascii="Times New Roman"/>
          <w:szCs w:val="24"/>
          <w:lang w:val="hr-HR"/>
        </w:rPr>
      </w:pPr>
      <w:r w:rsidRPr="004168BF">
        <w:rPr>
          <w:rFonts w:hAnsi="Times New Roman" w:ascii="Times New Roman"/>
          <w:szCs w:val="24"/>
          <w:lang w:val="hr-HR"/>
        </w:rPr>
        <w:t xml:space="preserve">Trgovački sud </w:t>
      </w:r>
      <w:r w:rsidRPr="003D6A5E">
        <w:rPr>
          <w:rFonts w:hAnsi="Times New Roman" w:ascii="Times New Roman"/>
          <w:szCs w:val="24"/>
          <w:lang w:val="hr-HR"/>
        </w:rPr>
        <w:t xml:space="preserve">u Zagrebu, po sucu mr.sc. Ivani Koštarić Fegeš, u stečajnom postupku nad dužnikom </w:t>
      </w:r>
      <w:r w:rsidR="00DC2F15" w:rsidRPr="003D6A5E">
        <w:rPr>
          <w:rFonts w:hAnsi="Times New Roman" w:ascii="Times New Roman"/>
          <w:szCs w:val="24"/>
          <w:lang w:val="pt-BR"/>
        </w:rPr>
        <w:t xml:space="preserve">REPROMATERIJAL d.d., Zagreb, Sveta Klara, Horvatova bb, OIB: </w:t>
      </w:r>
      <w:r w:rsidR="00DC2F15" w:rsidRPr="003D6A5E">
        <w:rPr>
          <w:rFonts w:hAnsi="Times New Roman" w:ascii="Times New Roman"/>
          <w:szCs w:val="24"/>
        </w:rPr>
        <w:t>97848529183</w:t>
      </w:r>
      <w:r w:rsidRPr="003D6A5E">
        <w:rPr>
          <w:rFonts w:hAnsi="Times New Roman" w:ascii="Times New Roman"/>
          <w:szCs w:val="24"/>
          <w:lang w:val="hr-HR"/>
        </w:rPr>
        <w:t xml:space="preserve">, </w:t>
      </w:r>
      <w:r w:rsidR="006D2DDB" w:rsidRPr="003D6A5E">
        <w:rPr>
          <w:rFonts w:hAnsi="Times New Roman" w:ascii="Times New Roman"/>
          <w:szCs w:val="24"/>
          <w:lang w:val="hr-HR"/>
        </w:rPr>
        <w:t>22. listopada</w:t>
      </w:r>
      <w:r w:rsidRPr="003D6A5E">
        <w:rPr>
          <w:rFonts w:hAnsi="Times New Roman" w:ascii="Times New Roman"/>
          <w:szCs w:val="24"/>
          <w:lang w:val="hr-HR"/>
        </w:rPr>
        <w:t xml:space="preserve"> 201</w:t>
      </w:r>
      <w:r w:rsidR="00C51268" w:rsidRPr="003D6A5E">
        <w:rPr>
          <w:rFonts w:hAnsi="Times New Roman" w:ascii="Times New Roman"/>
          <w:szCs w:val="24"/>
          <w:lang w:val="hr-HR"/>
        </w:rPr>
        <w:t>8</w:t>
      </w:r>
      <w:r w:rsidRPr="003D6A5E">
        <w:rPr>
          <w:rFonts w:hAnsi="Times New Roman" w:ascii="Times New Roman"/>
          <w:szCs w:val="24"/>
          <w:lang w:val="hr-HR"/>
        </w:rPr>
        <w:t>.,</w:t>
      </w:r>
    </w:p>
    <w:p w:rsidRDefault="002F3C53" w:rsidP="003E4632" w:rsidR="00C461E0" w:rsidRPr="004168BF">
      <w:pPr>
        <w:jc w:val="both"/>
        <w:rPr>
          <w:rFonts w:hAnsi="Times New Roman" w:ascii="Times New Roman"/>
          <w:szCs w:val="24"/>
          <w:lang w:val="hr-HR"/>
        </w:rPr>
      </w:pPr>
      <w:r w:rsidRPr="003D6A5E">
        <w:rPr>
          <w:rFonts w:hAnsi="Times New Roman" w:ascii="Times New Roman"/>
          <w:szCs w:val="24"/>
          <w:lang w:val="hr-HR"/>
        </w:rPr>
        <w:tab/>
      </w:r>
      <w:r w:rsidRPr="003D6A5E">
        <w:rPr>
          <w:rFonts w:hAnsi="Times New Roman" w:ascii="Times New Roman"/>
          <w:szCs w:val="24"/>
          <w:lang w:val="hr-HR"/>
        </w:rPr>
        <w:tab/>
      </w:r>
      <w:r w:rsidRPr="003D6A5E">
        <w:rPr>
          <w:rFonts w:hAnsi="Times New Roman" w:ascii="Times New Roman"/>
          <w:szCs w:val="24"/>
          <w:lang w:val="hr-HR"/>
        </w:rPr>
        <w:tab/>
      </w:r>
      <w:r w:rsidRPr="003D6A5E">
        <w:rPr>
          <w:rFonts w:hAnsi="Times New Roman" w:ascii="Times New Roman"/>
          <w:szCs w:val="24"/>
          <w:lang w:val="hr-HR"/>
        </w:rPr>
        <w:tab/>
      </w:r>
      <w:r w:rsidRPr="004168BF">
        <w:rPr>
          <w:rFonts w:hAnsi="Times New Roman" w:ascii="Times New Roman"/>
          <w:szCs w:val="24"/>
          <w:lang w:val="hr-HR"/>
        </w:rPr>
        <w:tab/>
      </w:r>
    </w:p>
    <w:p w:rsidRDefault="008302F7" w:rsidP="00C461E0" w:rsidR="008302F7" w:rsidRPr="004168BF">
      <w:pPr>
        <w:jc w:val="center"/>
        <w:rPr>
          <w:rFonts w:hAnsi="Times New Roman" w:ascii="Times New Roman"/>
          <w:szCs w:val="24"/>
          <w:lang w:val="hr-HR"/>
        </w:rPr>
      </w:pPr>
      <w:r w:rsidRPr="004168BF">
        <w:rPr>
          <w:rFonts w:hAnsi="Times New Roman" w:ascii="Times New Roman"/>
          <w:szCs w:val="24"/>
          <w:lang w:val="hr-HR"/>
        </w:rPr>
        <w:t>r i j e š i o    j e</w:t>
      </w:r>
    </w:p>
    <w:p w:rsidRDefault="008302F7" w:rsidP="008302F7" w:rsidR="008302F7" w:rsidRPr="004168BF">
      <w:pPr>
        <w:jc w:val="center"/>
        <w:rPr>
          <w:rFonts w:hAnsi="Times New Roman" w:ascii="Times New Roman"/>
          <w:b/>
          <w:szCs w:val="24"/>
          <w:lang w:val="hr-HR"/>
        </w:rPr>
      </w:pPr>
      <w:r w:rsidRPr="004168BF">
        <w:rPr>
          <w:rFonts w:hAnsi="Times New Roman" w:ascii="Times New Roman"/>
          <w:b/>
          <w:szCs w:val="24"/>
          <w:lang w:val="hr-HR"/>
        </w:rPr>
        <w:tab/>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Pokreće se prethodni postupak radi utvrđivanja pretpostavki za otvaranje stečajnog postupka nad dužnikom </w:t>
      </w:r>
      <w:r w:rsidR="00642025" w:rsidRPr="003D6A5E">
        <w:rPr>
          <w:rFonts w:hAnsi="Times New Roman" w:ascii="Times New Roman"/>
          <w:szCs w:val="24"/>
          <w:lang w:val="pt-BR"/>
        </w:rPr>
        <w:t xml:space="preserve">REPROMATERIJAL d.d., Zagreb, Sveta Klara, Horvatova bb, OIB: </w:t>
      </w:r>
      <w:r w:rsidR="00642025" w:rsidRPr="003D6A5E">
        <w:rPr>
          <w:rFonts w:hAnsi="Times New Roman" w:ascii="Times New Roman"/>
          <w:szCs w:val="24"/>
        </w:rPr>
        <w:t>97848529183</w:t>
      </w:r>
      <w:r w:rsidRPr="004168BF">
        <w:rPr>
          <w:rFonts w:hAnsi="Times New Roman" w:ascii="Times New Roman"/>
          <w:szCs w:val="24"/>
          <w:lang w:val="hr-HR"/>
        </w:rPr>
        <w:t>.</w:t>
      </w:r>
    </w:p>
    <w:p w:rsidRDefault="004168BF" w:rsidP="008302F7" w:rsidR="004168BF">
      <w:pPr>
        <w:jc w:val="center"/>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z a k lj u č i o  j e</w:t>
      </w:r>
    </w:p>
    <w:p w:rsidRDefault="008302F7" w:rsidP="008302F7" w:rsidR="008302F7" w:rsidRPr="004168BF">
      <w:pPr>
        <w:jc w:val="center"/>
        <w:rPr>
          <w:rFonts w:hAnsi="Times New Roman" w:ascii="Times New Roman"/>
          <w:szCs w:val="24"/>
          <w:lang w:val="hr-HR"/>
        </w:rPr>
      </w:pP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I. Naređuje se osobi ovlaštenoj za zastupanje dužnika </w:t>
      </w:r>
      <w:r w:rsidR="00F438E6" w:rsidRPr="00F438E6">
        <w:rPr>
          <w:rFonts w:hAnsi="Times New Roman" w:ascii="Times New Roman"/>
          <w:szCs w:val="24"/>
        </w:rPr>
        <w:t>Berislav</w:t>
      </w:r>
      <w:r w:rsidR="00F438E6">
        <w:rPr>
          <w:rFonts w:hAnsi="Times New Roman" w:ascii="Times New Roman"/>
          <w:szCs w:val="24"/>
        </w:rPr>
        <w:t>u</w:t>
      </w:r>
      <w:r w:rsidR="00F438E6" w:rsidRPr="00F438E6">
        <w:rPr>
          <w:rFonts w:hAnsi="Times New Roman" w:ascii="Times New Roman"/>
          <w:szCs w:val="24"/>
        </w:rPr>
        <w:t xml:space="preserve"> Kobovc</w:t>
      </w:r>
      <w:r w:rsidR="00F438E6">
        <w:rPr>
          <w:rFonts w:hAnsi="Times New Roman" w:ascii="Times New Roman"/>
          <w:szCs w:val="24"/>
        </w:rPr>
        <w:t>u</w:t>
      </w:r>
      <w:r w:rsidR="00F438E6" w:rsidRPr="00F438E6">
        <w:rPr>
          <w:rFonts w:hAnsi="Times New Roman" w:ascii="Times New Roman"/>
          <w:szCs w:val="24"/>
        </w:rPr>
        <w:t>, OIB: 34566019848</w:t>
      </w:r>
      <w:r w:rsidR="00F438E6">
        <w:rPr>
          <w:rFonts w:hAnsi="Times New Roman" w:ascii="Times New Roman"/>
          <w:szCs w:val="24"/>
        </w:rPr>
        <w:t xml:space="preserve">, </w:t>
      </w:r>
      <w:r w:rsidR="00F438E6" w:rsidRPr="00F438E6">
        <w:rPr>
          <w:rFonts w:hAnsi="Times New Roman" w:ascii="Times New Roman"/>
          <w:szCs w:val="24"/>
        </w:rPr>
        <w:t>Zagreb, Božidara Magovca 63</w:t>
      </w:r>
      <w:r w:rsidRPr="00F438E6">
        <w:rPr>
          <w:rFonts w:hAnsi="Times New Roman" w:ascii="Times New Roman"/>
          <w:szCs w:val="24"/>
          <w:lang w:val="hr-HR"/>
        </w:rPr>
        <w:t>, u roku 8 dana, dostaviti ovom sudu</w:t>
      </w:r>
      <w:r w:rsidRPr="004168BF">
        <w:rPr>
          <w:rFonts w:hAnsi="Times New Roman" w:ascii="Times New Roman"/>
          <w:szCs w:val="24"/>
          <w:lang w:val="hr-HR"/>
        </w:rPr>
        <w:t xml:space="preserve">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302F7" w:rsidP="002E1DE9" w:rsidR="002E1DE9" w:rsidRPr="004168BF">
      <w:pPr>
        <w:ind w:firstLine="555"/>
        <w:jc w:val="both"/>
        <w:rPr>
          <w:rFonts w:hAnsi="Times New Roman" w:ascii="Times New Roman"/>
          <w:szCs w:val="24"/>
          <w:lang w:val="hr-HR"/>
        </w:rPr>
      </w:pPr>
      <w:r w:rsidRPr="004168BF">
        <w:rPr>
          <w:rFonts w:hAnsi="Times New Roman" w:ascii="Times New Roman"/>
          <w:szCs w:val="24"/>
          <w:lang w:val="hr-HR"/>
        </w:rPr>
        <w:t xml:space="preserve">II. </w:t>
      </w:r>
      <w:r w:rsidR="002E1DE9" w:rsidRPr="004168BF">
        <w:rPr>
          <w:rFonts w:hAnsi="Times New Roman" w:ascii="Times New Roman"/>
          <w:szCs w:val="24"/>
          <w:lang w:val="hr-HR"/>
        </w:rPr>
        <w:t xml:space="preserve">Naređuje se osobi ovlaštenoj za zastupanje dužnika </w:t>
      </w:r>
      <w:r w:rsidR="00D30EA9" w:rsidRPr="00F438E6">
        <w:rPr>
          <w:rFonts w:hAnsi="Times New Roman" w:ascii="Times New Roman"/>
          <w:szCs w:val="24"/>
        </w:rPr>
        <w:t>Berislav</w:t>
      </w:r>
      <w:r w:rsidR="00D30EA9">
        <w:rPr>
          <w:rFonts w:hAnsi="Times New Roman" w:ascii="Times New Roman"/>
          <w:szCs w:val="24"/>
        </w:rPr>
        <w:t>u</w:t>
      </w:r>
      <w:r w:rsidR="00D30EA9" w:rsidRPr="00F438E6">
        <w:rPr>
          <w:rFonts w:hAnsi="Times New Roman" w:ascii="Times New Roman"/>
          <w:szCs w:val="24"/>
        </w:rPr>
        <w:t xml:space="preserve"> Kobovc</w:t>
      </w:r>
      <w:r w:rsidR="00D30EA9">
        <w:rPr>
          <w:rFonts w:hAnsi="Times New Roman" w:ascii="Times New Roman"/>
          <w:szCs w:val="24"/>
        </w:rPr>
        <w:t>u</w:t>
      </w:r>
      <w:r w:rsidR="00D30EA9" w:rsidRPr="00F438E6">
        <w:rPr>
          <w:rFonts w:hAnsi="Times New Roman" w:ascii="Times New Roman"/>
          <w:szCs w:val="24"/>
        </w:rPr>
        <w:t>, OIB: 34566019848</w:t>
      </w:r>
      <w:r w:rsidR="00D30EA9">
        <w:rPr>
          <w:rFonts w:hAnsi="Times New Roman" w:ascii="Times New Roman"/>
          <w:szCs w:val="24"/>
        </w:rPr>
        <w:t xml:space="preserve">, </w:t>
      </w:r>
      <w:r w:rsidR="00D30EA9" w:rsidRPr="00F438E6">
        <w:rPr>
          <w:rFonts w:hAnsi="Times New Roman" w:ascii="Times New Roman"/>
          <w:szCs w:val="24"/>
        </w:rPr>
        <w:t>Zagreb, Božidara Magovca 63</w:t>
      </w:r>
      <w:r w:rsidR="00D30EA9" w:rsidRPr="00F438E6">
        <w:rPr>
          <w:rFonts w:hAnsi="Times New Roman" w:ascii="Times New Roman"/>
          <w:szCs w:val="24"/>
          <w:lang w:val="hr-HR"/>
        </w:rPr>
        <w:t>,</w:t>
      </w:r>
      <w:r w:rsidR="002E1DE9" w:rsidRPr="004168BF">
        <w:rPr>
          <w:rFonts w:hAnsi="Times New Roman" w:ascii="Times New Roman"/>
          <w:szCs w:val="24"/>
          <w:lang w:val="hr-HR"/>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III. Ako osoba ovlaštena za zastupanje  dužnika u roku iz točke I. ovog zaključka ne dostavi pisano izvješće o financijsko-gospodarskom stanju dužnika, sud će odrediti saslušanje osobe ovlaštene za zastupanje dužnika.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IV. Ako osoba ovlaštena za zastupanje dužnika u određenom roku ne dostavi pisano izvješće o financijsko-gospodarskom stanju dužnika ili dostavi netočno ili nepotpuno izvješće odgovara vjerovnicima za štetu koja im je time prouzročena.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V. Osoba ovlaštena za zastupanje dužnika odgovara kazneno za davanje netočnih ili nepotpunih podataka, obavijesti i izvješća kao za davanje lažnog iskaza u postupku pred sudom.</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lastRenderedPageBreak/>
        <w:t>VI.</w:t>
      </w:r>
      <w:r w:rsidRPr="004168BF">
        <w:rPr>
          <w:rFonts w:hAnsi="Times New Roman" w:ascii="Times New Roman"/>
          <w:b/>
          <w:szCs w:val="24"/>
          <w:lang w:val="hr-HR"/>
        </w:rPr>
        <w:t xml:space="preserve"> </w:t>
      </w:r>
      <w:r w:rsidRPr="004168BF">
        <w:rPr>
          <w:rFonts w:hAnsi="Times New Roman" w:ascii="Times New Roman"/>
          <w:szCs w:val="24"/>
          <w:lang w:val="hr-HR"/>
        </w:rPr>
        <w:t>Zakazuje se ročište radi očitovanja o prijedlogu za otvaranje stečajnog postupka za</w:t>
      </w:r>
    </w:p>
    <w:p w:rsidRDefault="003221BD" w:rsidP="008302F7" w:rsidR="008302F7" w:rsidRPr="004168BF">
      <w:pPr>
        <w:jc w:val="center"/>
        <w:rPr>
          <w:rFonts w:hAnsi="Times New Roman" w:ascii="Times New Roman"/>
          <w:b/>
          <w:szCs w:val="24"/>
          <w:lang w:val="hr-HR"/>
        </w:rPr>
      </w:pPr>
      <w:r>
        <w:rPr>
          <w:rFonts w:hAnsi="Times New Roman" w:ascii="Times New Roman"/>
          <w:b/>
          <w:szCs w:val="24"/>
          <w:lang w:val="hr-HR"/>
        </w:rPr>
        <w:t>8. studenoga</w:t>
      </w:r>
      <w:r w:rsidR="00C31FFD" w:rsidRPr="004168BF">
        <w:rPr>
          <w:rFonts w:hAnsi="Times New Roman" w:ascii="Times New Roman"/>
          <w:b/>
          <w:szCs w:val="24"/>
          <w:lang w:val="hr-HR"/>
        </w:rPr>
        <w:t xml:space="preserve"> 2018</w:t>
      </w:r>
      <w:r w:rsidR="008302F7" w:rsidRPr="004168BF">
        <w:rPr>
          <w:rFonts w:hAnsi="Times New Roman" w:ascii="Times New Roman"/>
          <w:b/>
          <w:szCs w:val="24"/>
          <w:lang w:val="hr-HR"/>
        </w:rPr>
        <w:t>. u 1</w:t>
      </w:r>
      <w:r w:rsidR="00C31FFD" w:rsidRPr="004168BF">
        <w:rPr>
          <w:rFonts w:hAnsi="Times New Roman" w:ascii="Times New Roman"/>
          <w:b/>
          <w:szCs w:val="24"/>
          <w:lang w:val="hr-HR"/>
        </w:rPr>
        <w:t>1</w:t>
      </w:r>
      <w:r w:rsidR="005C7094" w:rsidRPr="004168BF">
        <w:rPr>
          <w:rFonts w:hAnsi="Times New Roman" w:ascii="Times New Roman"/>
          <w:b/>
          <w:szCs w:val="24"/>
          <w:lang w:val="hr-HR"/>
        </w:rPr>
        <w:t>,</w:t>
      </w:r>
      <w:r w:rsidR="003D2189" w:rsidRPr="004168BF">
        <w:rPr>
          <w:rFonts w:hAnsi="Times New Roman" w:ascii="Times New Roman"/>
          <w:b/>
          <w:szCs w:val="24"/>
          <w:lang w:val="hr-HR"/>
        </w:rPr>
        <w:t>15</w:t>
      </w:r>
      <w:r w:rsidR="008302F7" w:rsidRPr="004168BF">
        <w:rPr>
          <w:rFonts w:hAnsi="Times New Roman" w:ascii="Times New Roman"/>
          <w:b/>
          <w:szCs w:val="24"/>
          <w:lang w:val="hr-HR"/>
        </w:rPr>
        <w:t xml:space="preserve"> sati</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zgradi Trgovačkog suda u Zagrebu, Petrinjska 8, soba broj 27/I kat – (dvorišna zgrada),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na koje ročište se dostavom ovog zaključka pozivaju:</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xml:space="preserve">- </w:t>
      </w:r>
      <w:r w:rsidR="003221BD">
        <w:rPr>
          <w:rFonts w:hAnsi="Times New Roman" w:ascii="Times New Roman"/>
          <w:szCs w:val="24"/>
          <w:lang w:val="hr-HR"/>
        </w:rPr>
        <w:t>predlagatelji</w:t>
      </w:r>
      <w:r w:rsidRPr="004168BF">
        <w:rPr>
          <w:rFonts w:hAnsi="Times New Roman" w:ascii="Times New Roman"/>
          <w:szCs w:val="24"/>
          <w:lang w:val="hr-HR"/>
        </w:rPr>
        <w:t>,</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dužnik,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 osoba ovlaštena </w:t>
      </w:r>
      <w:r w:rsidR="00B66704">
        <w:rPr>
          <w:rFonts w:hAnsi="Times New Roman" w:ascii="Times New Roman"/>
          <w:szCs w:val="24"/>
          <w:lang w:val="hr-HR"/>
        </w:rPr>
        <w:t>za zastupanje dužnika po zakonu i</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 </w:t>
      </w:r>
      <w:r w:rsidR="00B66704">
        <w:rPr>
          <w:rFonts w:hAnsi="Times New Roman" w:ascii="Times New Roman"/>
          <w:szCs w:val="24"/>
          <w:lang w:val="hr-HR"/>
        </w:rPr>
        <w:t>pravne osobe koje za dužnika obavljaju poslove platnoga prometa</w:t>
      </w:r>
      <w:r w:rsidRPr="004168BF">
        <w:rPr>
          <w:rFonts w:hAnsi="Times New Roman" w:ascii="Times New Roman"/>
          <w:szCs w:val="24"/>
          <w:lang w:val="hr-HR"/>
        </w:rPr>
        <w:t>.</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xml:space="preserve">VII. Pozvane osobe mogu se o prijedlogu i pisano očitovati. </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Obrazloženje</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both"/>
        <w:rPr>
          <w:rFonts w:hAnsi="Times New Roman" w:ascii="Times New Roman"/>
          <w:szCs w:val="24"/>
          <w:u w:val="single"/>
          <w:lang w:val="hr-HR"/>
        </w:rPr>
      </w:pPr>
      <w:r w:rsidRPr="004168BF">
        <w:rPr>
          <w:rFonts w:hAnsi="Times New Roman" w:ascii="Times New Roman"/>
          <w:szCs w:val="24"/>
          <w:lang w:val="hr-HR"/>
        </w:rPr>
        <w:tab/>
      </w:r>
      <w:r w:rsidRPr="004168BF">
        <w:rPr>
          <w:rFonts w:hAnsi="Times New Roman" w:ascii="Times New Roman"/>
          <w:szCs w:val="24"/>
          <w:u w:val="single"/>
          <w:lang w:val="hr-HR"/>
        </w:rPr>
        <w:t xml:space="preserve">U odnosu na rješenje </w:t>
      </w:r>
    </w:p>
    <w:p w:rsidRDefault="008302F7" w:rsidP="008302F7" w:rsidR="008302F7" w:rsidRPr="004168BF">
      <w:pPr>
        <w:ind w:firstLine="708"/>
        <w:jc w:val="both"/>
        <w:rPr>
          <w:rFonts w:hAnsi="Times New Roman" w:ascii="Times New Roman"/>
          <w:szCs w:val="24"/>
          <w:lang w:val="hr-HR"/>
        </w:rPr>
      </w:pPr>
      <w:r w:rsidRPr="004168BF">
        <w:rPr>
          <w:rFonts w:hAnsi="Times New Roman" w:ascii="Times New Roman"/>
          <w:szCs w:val="24"/>
          <w:lang w:val="hr-HR"/>
        </w:rPr>
        <w:t>Fi</w:t>
      </w:r>
      <w:r w:rsidR="002B0308" w:rsidRPr="004168BF">
        <w:rPr>
          <w:rFonts w:hAnsi="Times New Roman" w:ascii="Times New Roman"/>
          <w:szCs w:val="24"/>
          <w:lang w:val="hr-HR"/>
        </w:rPr>
        <w:t xml:space="preserve">nancijska agencija podnijela je </w:t>
      </w:r>
      <w:r w:rsidRPr="004168BF">
        <w:rPr>
          <w:rFonts w:hAnsi="Times New Roman" w:ascii="Times New Roman"/>
          <w:szCs w:val="24"/>
          <w:lang w:val="hr-HR"/>
        </w:rPr>
        <w:t xml:space="preserve">zahtjev za provedbu skraćenog stečajnog postupka nad dužnikom </w:t>
      </w:r>
      <w:r w:rsidR="00AB3B1F" w:rsidRPr="003D6A5E">
        <w:rPr>
          <w:rFonts w:hAnsi="Times New Roman" w:ascii="Times New Roman"/>
          <w:szCs w:val="24"/>
          <w:lang w:val="pt-BR"/>
        </w:rPr>
        <w:t xml:space="preserve">REPROMATERIJAL d.d., Zagreb, Sveta Klara, Horvatova bb, OIB: </w:t>
      </w:r>
      <w:r w:rsidR="00AB3B1F" w:rsidRPr="003D6A5E">
        <w:rPr>
          <w:rFonts w:hAnsi="Times New Roman" w:ascii="Times New Roman"/>
          <w:szCs w:val="24"/>
        </w:rPr>
        <w:t>97848529183</w:t>
      </w:r>
      <w:r w:rsidRPr="004168BF">
        <w:rPr>
          <w:rFonts w:hAnsi="Times New Roman" w:ascii="Times New Roman"/>
          <w:szCs w:val="24"/>
          <w:lang w:val="hr-HR"/>
        </w:rPr>
        <w:t>, na temelju odredbe čl</w:t>
      </w:r>
      <w:r w:rsidR="0076770F" w:rsidRPr="004168BF">
        <w:rPr>
          <w:rFonts w:hAnsi="Times New Roman" w:ascii="Times New Roman"/>
          <w:szCs w:val="24"/>
          <w:lang w:val="hr-HR"/>
        </w:rPr>
        <w:t>anka</w:t>
      </w:r>
      <w:r w:rsidRPr="004168BF">
        <w:rPr>
          <w:rFonts w:hAnsi="Times New Roman" w:ascii="Times New Roman"/>
          <w:szCs w:val="24"/>
          <w:lang w:val="hr-HR"/>
        </w:rPr>
        <w:t xml:space="preserve"> </w:t>
      </w:r>
      <w:r w:rsidR="00B1773C" w:rsidRPr="004168BF">
        <w:rPr>
          <w:rFonts w:hAnsi="Times New Roman" w:ascii="Times New Roman"/>
          <w:szCs w:val="24"/>
          <w:lang w:val="hr-HR"/>
        </w:rPr>
        <w:t>444</w:t>
      </w:r>
      <w:r w:rsidRPr="004168BF">
        <w:rPr>
          <w:rFonts w:hAnsi="Times New Roman" w:ascii="Times New Roman"/>
          <w:szCs w:val="24"/>
          <w:lang w:val="hr-HR"/>
        </w:rPr>
        <w:t>. st</w:t>
      </w:r>
      <w:r w:rsidR="0076770F" w:rsidRPr="004168BF">
        <w:rPr>
          <w:rFonts w:hAnsi="Times New Roman" w:ascii="Times New Roman"/>
          <w:szCs w:val="24"/>
          <w:lang w:val="hr-HR"/>
        </w:rPr>
        <w:t>avka</w:t>
      </w:r>
      <w:r w:rsidRPr="004168BF">
        <w:rPr>
          <w:rFonts w:hAnsi="Times New Roman" w:ascii="Times New Roman"/>
          <w:szCs w:val="24"/>
          <w:lang w:val="hr-HR"/>
        </w:rPr>
        <w:t xml:space="preserve"> 1. Stečajnog zakona (“Narodne novine” broj 71/15, dalje: SZ), koji postupak je vođen pred </w:t>
      </w:r>
      <w:r w:rsidR="00B1773C" w:rsidRPr="004168BF">
        <w:rPr>
          <w:rFonts w:hAnsi="Times New Roman" w:ascii="Times New Roman"/>
          <w:szCs w:val="24"/>
          <w:lang w:val="hr-HR"/>
        </w:rPr>
        <w:t xml:space="preserve">ovim sudom </w:t>
      </w:r>
      <w:r w:rsidRPr="004168BF">
        <w:rPr>
          <w:rFonts w:hAnsi="Times New Roman" w:ascii="Times New Roman"/>
          <w:szCs w:val="24"/>
          <w:lang w:val="hr-HR"/>
        </w:rPr>
        <w:t>pod poslovnim brojem St-</w:t>
      </w:r>
      <w:r w:rsidR="00D022F0">
        <w:rPr>
          <w:rFonts w:hAnsi="Times New Roman" w:ascii="Times New Roman"/>
          <w:szCs w:val="24"/>
          <w:lang w:val="hr-HR"/>
        </w:rPr>
        <w:t>9381</w:t>
      </w:r>
      <w:r w:rsidRPr="004168BF">
        <w:rPr>
          <w:rFonts w:hAnsi="Times New Roman" w:ascii="Times New Roman"/>
          <w:szCs w:val="24"/>
          <w:lang w:val="hr-HR"/>
        </w:rPr>
        <w:t>/1</w:t>
      </w:r>
      <w:r w:rsidR="00B1773C" w:rsidRPr="004168BF">
        <w:rPr>
          <w:rFonts w:hAnsi="Times New Roman" w:ascii="Times New Roman"/>
          <w:szCs w:val="24"/>
          <w:lang w:val="hr-HR"/>
        </w:rPr>
        <w:t>5</w:t>
      </w:r>
      <w:r w:rsidRPr="004168BF">
        <w:rPr>
          <w:rFonts w:hAnsi="Times New Roman" w:ascii="Times New Roman"/>
          <w:szCs w:val="24"/>
          <w:lang w:val="hr-HR"/>
        </w:rPr>
        <w:t xml:space="preserve">. </w:t>
      </w:r>
    </w:p>
    <w:p w:rsidRDefault="008302F7" w:rsidP="008302F7" w:rsidR="00FA4291">
      <w:pPr>
        <w:ind w:firstLine="708"/>
        <w:jc w:val="both"/>
        <w:rPr>
          <w:rFonts w:hAnsi="Times New Roman" w:ascii="Times New Roman"/>
          <w:szCs w:val="24"/>
          <w:lang w:val="hr-HR"/>
        </w:rPr>
      </w:pPr>
      <w:r w:rsidRPr="004168BF">
        <w:rPr>
          <w:rFonts w:hAnsi="Times New Roman" w:ascii="Times New Roman"/>
          <w:szCs w:val="24"/>
          <w:lang w:val="hr-HR"/>
        </w:rPr>
        <w:t xml:space="preserve">Pravomoćnim rješenjem </w:t>
      </w:r>
      <w:r w:rsidR="00B1773C" w:rsidRPr="004168BF">
        <w:rPr>
          <w:rFonts w:hAnsi="Times New Roman" w:ascii="Times New Roman"/>
          <w:szCs w:val="24"/>
          <w:lang w:val="hr-HR"/>
        </w:rPr>
        <w:t>suda</w:t>
      </w:r>
      <w:r w:rsidR="00DD7FB0" w:rsidRPr="004168BF">
        <w:rPr>
          <w:rFonts w:hAnsi="Times New Roman" w:ascii="Times New Roman"/>
          <w:szCs w:val="24"/>
          <w:lang w:val="hr-HR"/>
        </w:rPr>
        <w:t xml:space="preserve"> poslovni broj </w:t>
      </w:r>
      <w:r w:rsidR="00EA3B52" w:rsidRPr="004168BF">
        <w:rPr>
          <w:rFonts w:hAnsi="Times New Roman" w:ascii="Times New Roman"/>
          <w:szCs w:val="24"/>
          <w:lang w:val="hr-HR"/>
        </w:rPr>
        <w:t>St-</w:t>
      </w:r>
      <w:r w:rsidR="00D022F0">
        <w:rPr>
          <w:rFonts w:hAnsi="Times New Roman" w:ascii="Times New Roman"/>
          <w:szCs w:val="24"/>
          <w:lang w:val="hr-HR"/>
        </w:rPr>
        <w:t>9381</w:t>
      </w:r>
      <w:r w:rsidR="00EA3B52" w:rsidRPr="004168BF">
        <w:rPr>
          <w:rFonts w:hAnsi="Times New Roman" w:ascii="Times New Roman"/>
          <w:szCs w:val="24"/>
          <w:lang w:val="hr-HR"/>
        </w:rPr>
        <w:t>/15</w:t>
      </w:r>
      <w:r w:rsidR="00D022F0">
        <w:rPr>
          <w:rFonts w:hAnsi="Times New Roman" w:ascii="Times New Roman"/>
          <w:szCs w:val="24"/>
          <w:lang w:val="hr-HR"/>
        </w:rPr>
        <w:t xml:space="preserve"> </w:t>
      </w:r>
      <w:r w:rsidR="007552B0">
        <w:rPr>
          <w:rFonts w:hAnsi="Times New Roman" w:ascii="Times New Roman"/>
          <w:szCs w:val="24"/>
          <w:lang w:val="hr-HR"/>
        </w:rPr>
        <w:t xml:space="preserve">od 3. veljače 2017. </w:t>
      </w:r>
      <w:r w:rsidRPr="004168BF">
        <w:rPr>
          <w:rFonts w:hAnsi="Times New Roman" w:ascii="Times New Roman"/>
          <w:szCs w:val="24"/>
          <w:lang w:val="hr-HR"/>
        </w:rPr>
        <w:t>obustavljen je skraćeni stečajni postupak nad dužnikom na temelju odredaba</w:t>
      </w:r>
      <w:r w:rsidR="00DD7FB0" w:rsidRPr="004168BF">
        <w:rPr>
          <w:rFonts w:hAnsi="Times New Roman" w:ascii="Times New Roman"/>
          <w:szCs w:val="24"/>
          <w:lang w:val="hr-HR"/>
        </w:rPr>
        <w:t xml:space="preserve"> </w:t>
      </w:r>
      <w:r w:rsidRPr="004168BF">
        <w:rPr>
          <w:rFonts w:hAnsi="Times New Roman" w:ascii="Times New Roman"/>
          <w:szCs w:val="24"/>
          <w:lang w:val="hr-HR"/>
        </w:rPr>
        <w:t>čl</w:t>
      </w:r>
      <w:r w:rsidR="00DD7FB0" w:rsidRPr="004168BF">
        <w:rPr>
          <w:rFonts w:hAnsi="Times New Roman" w:ascii="Times New Roman"/>
          <w:szCs w:val="24"/>
          <w:lang w:val="hr-HR"/>
        </w:rPr>
        <w:t>anka</w:t>
      </w:r>
      <w:r w:rsidRPr="004168BF">
        <w:rPr>
          <w:rFonts w:hAnsi="Times New Roman" w:ascii="Times New Roman"/>
          <w:szCs w:val="24"/>
          <w:lang w:val="hr-HR"/>
        </w:rPr>
        <w:t xml:space="preserve"> 433. SZ-a uz obrazloženje, u bitnome, kako je, </w:t>
      </w:r>
      <w:r w:rsidR="00D10627" w:rsidRPr="00DA7684">
        <w:rPr>
          <w:rFonts w:cstheme="majorBidi" w:hAnsiTheme="majorBidi" w:asciiTheme="majorBidi"/>
          <w:szCs w:val="24"/>
          <w:lang w:val="hr-HR"/>
        </w:rPr>
        <w:t xml:space="preserve">Republika Hrvatska, Ministarstvo financija, Porezna uprava, Područni ured Zagreb, </w:t>
      </w:r>
      <w:r w:rsidR="00DA7684" w:rsidRPr="00DA7684">
        <w:rPr>
          <w:rFonts w:cstheme="majorBidi" w:hAnsiTheme="majorBidi" w:asciiTheme="majorBidi"/>
          <w:szCs w:val="24"/>
          <w:lang w:val="hr-HR"/>
        </w:rPr>
        <w:t>OIB: 18683136487,</w:t>
      </w:r>
      <w:r w:rsidR="00FB2218">
        <w:rPr>
          <w:rFonts w:cstheme="majorBidi" w:hAnsiTheme="majorBidi" w:asciiTheme="majorBidi"/>
          <w:szCs w:val="24"/>
          <w:lang w:val="hr-HR"/>
        </w:rPr>
        <w:t xml:space="preserve"> </w:t>
      </w:r>
      <w:r w:rsidR="00DD7FB0" w:rsidRPr="004168BF">
        <w:rPr>
          <w:rFonts w:hAnsi="Times New Roman" w:ascii="Times New Roman"/>
          <w:szCs w:val="24"/>
          <w:lang w:val="hr-HR"/>
        </w:rPr>
        <w:t>p</w:t>
      </w:r>
      <w:r w:rsidRPr="004168BF">
        <w:rPr>
          <w:rFonts w:hAnsi="Times New Roman" w:ascii="Times New Roman"/>
          <w:szCs w:val="24"/>
          <w:lang w:val="hr-HR"/>
        </w:rPr>
        <w:t>redloži</w:t>
      </w:r>
      <w:r w:rsidR="00DD7FB0" w:rsidRPr="004168BF">
        <w:rPr>
          <w:rFonts w:hAnsi="Times New Roman" w:ascii="Times New Roman"/>
          <w:szCs w:val="24"/>
          <w:lang w:val="hr-HR"/>
        </w:rPr>
        <w:t>o</w:t>
      </w:r>
      <w:r w:rsidRPr="004168BF">
        <w:rPr>
          <w:rFonts w:hAnsi="Times New Roman" w:ascii="Times New Roman"/>
          <w:szCs w:val="24"/>
          <w:lang w:val="hr-HR"/>
        </w:rPr>
        <w:t xml:space="preserve"> otvaranje stečajnog postupka nad </w:t>
      </w:r>
      <w:r w:rsidR="00914D4E">
        <w:rPr>
          <w:rFonts w:hAnsi="Times New Roman" w:ascii="Times New Roman"/>
          <w:szCs w:val="24"/>
          <w:lang w:val="hr-HR"/>
        </w:rPr>
        <w:t>dužnikom.</w:t>
      </w:r>
    </w:p>
    <w:p w:rsidRDefault="00914D4E" w:rsidP="008302F7" w:rsidR="00914D4E" w:rsidRPr="00AB4435">
      <w:pPr>
        <w:ind w:firstLine="708"/>
        <w:jc w:val="both"/>
        <w:rPr>
          <w:rFonts w:hAnsi="Times New Roman" w:ascii="Times New Roman"/>
          <w:szCs w:val="24"/>
          <w:lang w:val="hr-HR"/>
        </w:rPr>
      </w:pPr>
      <w:r>
        <w:rPr>
          <w:rFonts w:hAnsi="Times New Roman" w:ascii="Times New Roman"/>
          <w:szCs w:val="24"/>
          <w:lang w:val="hr-HR"/>
        </w:rPr>
        <w:t xml:space="preserve">Osim toga, uvidom u </w:t>
      </w:r>
      <w:r w:rsidRPr="00AB4435">
        <w:rPr>
          <w:rFonts w:hAnsi="Times New Roman" w:ascii="Times New Roman"/>
          <w:szCs w:val="24"/>
          <w:lang w:val="hr-HR"/>
        </w:rPr>
        <w:t xml:space="preserve">spis utvrđeno je kako je i </w:t>
      </w:r>
      <w:r w:rsidR="0018014C" w:rsidRPr="00AB4435">
        <w:rPr>
          <w:rFonts w:hAnsi="Times New Roman" w:ascii="Times New Roman"/>
          <w:szCs w:val="24"/>
          <w:lang w:val="hr-HR"/>
        </w:rPr>
        <w:t xml:space="preserve">vjerovnik </w:t>
      </w:r>
      <w:r w:rsidR="00CA7D40" w:rsidRPr="00AB4435">
        <w:rPr>
          <w:rFonts w:hAnsi="Times New Roman" w:ascii="Times New Roman"/>
          <w:szCs w:val="24"/>
          <w:lang w:val="hr-HR"/>
        </w:rPr>
        <w:t>SBERBANK d.d.</w:t>
      </w:r>
      <w:r w:rsidR="004C4F15">
        <w:rPr>
          <w:rFonts w:hAnsi="Times New Roman" w:ascii="Times New Roman"/>
          <w:szCs w:val="24"/>
          <w:lang w:val="hr-HR"/>
        </w:rPr>
        <w:t xml:space="preserve">, </w:t>
      </w:r>
      <w:r w:rsidR="00CA7D40" w:rsidRPr="00AB4435">
        <w:rPr>
          <w:rFonts w:hAnsi="Times New Roman" w:ascii="Times New Roman"/>
          <w:szCs w:val="24"/>
          <w:lang w:val="hr-HR"/>
        </w:rPr>
        <w:t xml:space="preserve">Zagreb, Varšavska 9, OIB: </w:t>
      </w:r>
      <w:r w:rsidR="00AB4435" w:rsidRPr="00AB4435">
        <w:rPr>
          <w:rFonts w:hAnsi="Times New Roman" w:ascii="Times New Roman"/>
          <w:lang w:val="hr-HR"/>
        </w:rPr>
        <w:t>78427478595, predložio otv</w:t>
      </w:r>
      <w:r w:rsidR="00AB4435">
        <w:rPr>
          <w:rFonts w:hAnsi="Times New Roman" w:ascii="Times New Roman"/>
          <w:lang w:val="hr-HR"/>
        </w:rPr>
        <w:t>ar</w:t>
      </w:r>
      <w:r w:rsidR="00AB4435" w:rsidRPr="00AB4435">
        <w:rPr>
          <w:rFonts w:hAnsi="Times New Roman" w:ascii="Times New Roman"/>
          <w:lang w:val="hr-HR"/>
        </w:rPr>
        <w:t>anje stečajnog postupka nad dužnikom.</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propisano je da sud na temelju prijedloga za otvaranje stečajnoga postupka donosi rješenje o pokretanju prethodnoga postupka radi utvrđivanja pretpostavki za otvaranje stečajnoga postupka (prethodni postupak).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Uzevši u obzir navedeno, sud je, na temelju odredbe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u vezi s 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433. SZ-a, odlučio kao u izreci rješenja.</w:t>
      </w:r>
    </w:p>
    <w:p w:rsidRDefault="008302F7" w:rsidP="008302F7" w:rsidR="008302F7" w:rsidRPr="004168BF">
      <w:pPr>
        <w:ind w:firstLine="709"/>
        <w:jc w:val="both"/>
        <w:rPr>
          <w:rFonts w:hAnsi="Times New Roman" w:ascii="Times New Roman"/>
          <w:szCs w:val="24"/>
          <w:u w:val="single"/>
          <w:lang w:val="hr-HR"/>
        </w:rPr>
      </w:pPr>
      <w:r w:rsidRPr="004168BF">
        <w:rPr>
          <w:rFonts w:hAnsi="Times New Roman" w:ascii="Times New Roman"/>
          <w:szCs w:val="24"/>
          <w:u w:val="single"/>
          <w:lang w:val="hr-HR"/>
        </w:rPr>
        <w:t>U odnosu na zaključak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Prema odredbi čl</w:t>
      </w:r>
      <w:r w:rsidR="009A575B" w:rsidRPr="004168BF">
        <w:rPr>
          <w:rFonts w:hAnsi="Times New Roman" w:ascii="Times New Roman"/>
          <w:szCs w:val="24"/>
          <w:lang w:val="hr-HR"/>
        </w:rPr>
        <w:t>anka</w:t>
      </w:r>
      <w:r w:rsidRPr="004168BF">
        <w:rPr>
          <w:rFonts w:hAnsi="Times New Roman" w:ascii="Times New Roman"/>
          <w:szCs w:val="24"/>
          <w:lang w:val="hr-HR"/>
        </w:rPr>
        <w:t xml:space="preserve"> 117.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U konkretnom slučaju sud nije mogao utvrditi imovinu dužnika na temelju navoda iz prijedloga za otvaranje stečajnog postupka, odnosno iz drugih javno dostupnih podataka. Zbog toga je, na temelju odredaba članka 117. stavka 1. i. 2. SZ-a,  naređeno osobi ovlaštenoj za zastupanje dužnika dostaviti pisano izvješće o financijsko-gospodarskom stanju dužnika, u kojem će biti navedena cjelokupna imovina dužnika (točka. I. zaključka).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Odluka iz točke II. izreke ovog zaključka temelji se na odredbi članka 17. stavka 2. SZ-a.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Odluka iz točke III. izreke zaključka donesena je na temelju o</w:t>
      </w:r>
      <w:r w:rsidR="00711370" w:rsidRPr="004168BF">
        <w:rPr>
          <w:rFonts w:hAnsi="Times New Roman" w:ascii="Times New Roman"/>
          <w:szCs w:val="24"/>
          <w:lang w:val="hr-HR"/>
        </w:rPr>
        <w:t>dredbi članka</w:t>
      </w:r>
      <w:r w:rsidRPr="004168BF">
        <w:rPr>
          <w:rFonts w:hAnsi="Times New Roman" w:ascii="Times New Roman"/>
          <w:szCs w:val="24"/>
          <w:lang w:val="hr-HR"/>
        </w:rPr>
        <w:t xml:space="preserve"> 117. st</w:t>
      </w:r>
      <w:r w:rsidR="00711370" w:rsidRPr="004168BF">
        <w:rPr>
          <w:rFonts w:hAnsi="Times New Roman" w:ascii="Times New Roman"/>
          <w:szCs w:val="24"/>
          <w:lang w:val="hr-HR"/>
        </w:rPr>
        <w:t xml:space="preserve">avka 1., 2. i </w:t>
      </w:r>
      <w:r w:rsidRPr="004168BF">
        <w:rPr>
          <w:rFonts w:hAnsi="Times New Roman" w:ascii="Times New Roman"/>
          <w:szCs w:val="24"/>
          <w:lang w:val="hr-HR"/>
        </w:rPr>
        <w:t>6. SZ-a u vezi s odredbama čl</w:t>
      </w:r>
      <w:r w:rsidR="00711370" w:rsidRPr="004168BF">
        <w:rPr>
          <w:rFonts w:hAnsi="Times New Roman" w:ascii="Times New Roman"/>
          <w:szCs w:val="24"/>
          <w:lang w:val="hr-HR"/>
        </w:rPr>
        <w:t>anka</w:t>
      </w:r>
      <w:r w:rsidRPr="004168BF">
        <w:rPr>
          <w:rFonts w:hAnsi="Times New Roman" w:ascii="Times New Roman"/>
          <w:szCs w:val="24"/>
          <w:lang w:val="hr-HR"/>
        </w:rPr>
        <w:t xml:space="preserve"> 177., 178. i 180. SZ-a, odluka iz točke IV.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3. SZ-a, a odluka iz točke 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4. SZ-a.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lastRenderedPageBreak/>
        <w:t>Prema odredbi čl</w:t>
      </w:r>
      <w:r w:rsidR="00711370" w:rsidRPr="004168BF">
        <w:rPr>
          <w:rFonts w:hAnsi="Times New Roman" w:ascii="Times New Roman"/>
          <w:szCs w:val="24"/>
          <w:lang w:val="hr-HR"/>
        </w:rPr>
        <w:t>anka</w:t>
      </w:r>
      <w:r w:rsidRPr="004168BF">
        <w:rPr>
          <w:rFonts w:hAnsi="Times New Roman" w:ascii="Times New Roman"/>
          <w:szCs w:val="24"/>
          <w:lang w:val="hr-HR"/>
        </w:rPr>
        <w:t xml:space="preserve"> 123. st</w:t>
      </w:r>
      <w:r w:rsidR="00711370" w:rsidRPr="004168BF">
        <w:rPr>
          <w:rFonts w:hAnsi="Times New Roman" w:ascii="Times New Roman"/>
          <w:szCs w:val="24"/>
          <w:lang w:val="hr-HR"/>
        </w:rPr>
        <w:t>avka</w:t>
      </w:r>
      <w:r w:rsidRPr="004168BF">
        <w:rPr>
          <w:rFonts w:hAnsi="Times New Roman" w:ascii="Times New Roman"/>
          <w:szCs w:val="24"/>
          <w:lang w:val="hr-HR"/>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Slijedom navedenog, sud je temelju odredbe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1. SZ-a zakazao ročište radi očitovanja  o prijedlogu za otvaranje stečajnog postupka (točka VI. izreke zaključka).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Budući da se prema odredbi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2. SZ-a osobe koje su pozvane na navedeno ročište o prijedlogu se mogu očitovati i pisano, odlučeno je kao u točki VII. izreke </w:t>
      </w:r>
      <w:r w:rsidR="0016165B">
        <w:rPr>
          <w:rFonts w:hAnsi="Times New Roman" w:ascii="Times New Roman"/>
          <w:szCs w:val="24"/>
          <w:lang w:val="hr-HR"/>
        </w:rPr>
        <w:t>zaključka</w:t>
      </w:r>
      <w:r w:rsidRPr="004168BF">
        <w:rPr>
          <w:rFonts w:hAnsi="Times New Roman" w:ascii="Times New Roman"/>
          <w:szCs w:val="24"/>
          <w:lang w:val="hr-HR"/>
        </w:rPr>
        <w:t>.</w:t>
      </w:r>
    </w:p>
    <w:p w:rsidRDefault="00DE34CF" w:rsidP="002F3C53" w:rsidR="00DE34CF">
      <w:pPr>
        <w:jc w:val="center"/>
        <w:rPr>
          <w:rFonts w:hAnsi="Times New Roman" w:ascii="Times New Roman"/>
          <w:szCs w:val="24"/>
          <w:lang w:val="hr-HR"/>
        </w:rPr>
      </w:pP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 xml:space="preserve">U Zagrebu </w:t>
      </w:r>
      <w:r w:rsidR="006D2DDB">
        <w:rPr>
          <w:rFonts w:hAnsi="Times New Roman" w:ascii="Times New Roman"/>
          <w:szCs w:val="24"/>
          <w:lang w:val="hr-HR"/>
        </w:rPr>
        <w:t>22</w:t>
      </w:r>
      <w:r w:rsidR="00F061DB" w:rsidRPr="004168BF">
        <w:rPr>
          <w:rFonts w:hAnsi="Times New Roman" w:ascii="Times New Roman"/>
          <w:szCs w:val="24"/>
          <w:lang w:val="hr-HR"/>
        </w:rPr>
        <w:t xml:space="preserve">. </w:t>
      </w:r>
      <w:r w:rsidR="006D2DDB">
        <w:rPr>
          <w:rFonts w:hAnsi="Times New Roman" w:ascii="Times New Roman"/>
          <w:szCs w:val="24"/>
          <w:lang w:val="hr-HR"/>
        </w:rPr>
        <w:t>listopada</w:t>
      </w:r>
      <w:r w:rsidR="00F061DB" w:rsidRPr="004168BF">
        <w:rPr>
          <w:rFonts w:hAnsi="Times New Roman" w:ascii="Times New Roman"/>
          <w:szCs w:val="24"/>
          <w:lang w:val="hr-HR"/>
        </w:rPr>
        <w:t xml:space="preserve"> 2018</w:t>
      </w:r>
      <w:r w:rsidRPr="004168BF">
        <w:rPr>
          <w:rFonts w:hAnsi="Times New Roman" w:ascii="Times New Roman"/>
          <w:szCs w:val="24"/>
          <w:lang w:val="hr-HR"/>
        </w:rPr>
        <w:t>.</w:t>
      </w:r>
    </w:p>
    <w:p w:rsidRDefault="002F3C53" w:rsidP="002F3C53" w:rsidR="002F3C53" w:rsidRPr="004168BF">
      <w:pPr>
        <w:ind w:firstLine="720" w:left="5040"/>
        <w:jc w:val="center"/>
        <w:rPr>
          <w:rFonts w:hAnsi="Times New Roman" w:ascii="Times New Roman"/>
          <w:szCs w:val="24"/>
          <w:lang w:val="hr-HR"/>
        </w:rPr>
      </w:pPr>
      <w:r w:rsidRPr="004168BF">
        <w:rPr>
          <w:rFonts w:hAnsi="Times New Roman" w:ascii="Times New Roman"/>
          <w:szCs w:val="24"/>
          <w:lang w:val="hr-HR"/>
        </w:rPr>
        <w:t>SUDAC</w:t>
      </w:r>
    </w:p>
    <w:p w:rsidRDefault="002F3C53" w:rsidP="002B403B" w:rsidR="002F3C53" w:rsidRPr="004168BF">
      <w:pPr>
        <w:jc w:val="right"/>
        <w:rPr>
          <w:rFonts w:hAnsi="Times New Roman" w:ascii="Times New Roman"/>
          <w:szCs w:val="24"/>
          <w:lang w:val="hr-HR"/>
        </w:rPr>
      </w:pPr>
      <w:r w:rsidRPr="004168BF">
        <w:rPr>
          <w:rFonts w:hAnsi="Times New Roman" w:ascii="Times New Roman"/>
          <w:szCs w:val="24"/>
          <w:lang w:val="hr-HR"/>
        </w:rPr>
        <w:t>mr.sc. Ivana Koštarić Fegeš</w:t>
      </w:r>
      <w:r w:rsidR="002B403B">
        <w:rPr>
          <w:rFonts w:hAnsi="Times New Roman" w:ascii="Times New Roman"/>
          <w:szCs w:val="24"/>
          <w:lang w:val="hr-HR"/>
        </w:rPr>
        <w:t>, v.r.</w:t>
      </w:r>
    </w:p>
    <w:p w:rsidRDefault="002F3C53" w:rsidP="002F3C53" w:rsidR="002F3C53" w:rsidRPr="004168BF">
      <w:pPr>
        <w:jc w:val="both"/>
        <w:rPr>
          <w:rFonts w:hAnsi="Times New Roman" w:ascii="Times New Roman"/>
          <w:b/>
          <w:szCs w:val="24"/>
          <w:lang w:val="hr-HR"/>
        </w:rPr>
      </w:pP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Uputa o pravnom lijeku:</w:t>
      </w: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Protiv ovog rješenja nije dopuštena posebna žalba (čl</w:t>
      </w:r>
      <w:r>
        <w:rPr>
          <w:rFonts w:hAnsi="Times New Roman" w:ascii="Times New Roman"/>
          <w:szCs w:val="24"/>
          <w:lang w:val="hr-HR"/>
        </w:rPr>
        <w:t>anak</w:t>
      </w:r>
      <w:r w:rsidRPr="0036501C">
        <w:rPr>
          <w:rFonts w:hAnsi="Times New Roman" w:ascii="Times New Roman"/>
          <w:szCs w:val="24"/>
          <w:lang w:val="hr-HR"/>
        </w:rPr>
        <w:t xml:space="preserve"> 115. st</w:t>
      </w:r>
      <w:r>
        <w:rPr>
          <w:rFonts w:hAnsi="Times New Roman" w:ascii="Times New Roman"/>
          <w:szCs w:val="24"/>
          <w:lang w:val="hr-HR"/>
        </w:rPr>
        <w:t>avak</w:t>
      </w:r>
      <w:r w:rsidRPr="0036501C">
        <w:rPr>
          <w:rFonts w:hAnsi="Times New Roman" w:ascii="Times New Roman"/>
          <w:szCs w:val="24"/>
          <w:lang w:val="hr-HR"/>
        </w:rPr>
        <w:t xml:space="preserve"> 1. SZ</w:t>
      </w:r>
      <w:r>
        <w:rPr>
          <w:rFonts w:hAnsi="Times New Roman" w:ascii="Times New Roman"/>
          <w:szCs w:val="24"/>
          <w:lang w:val="hr-HR"/>
        </w:rPr>
        <w:t>-a</w:t>
      </w:r>
      <w:r w:rsidRPr="0036501C">
        <w:rPr>
          <w:rFonts w:hAnsi="Times New Roman" w:ascii="Times New Roman"/>
          <w:szCs w:val="24"/>
          <w:lang w:val="hr-HR"/>
        </w:rPr>
        <w:t>)</w:t>
      </w: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Protiv zaključka nije dopušten pravni lijek (čl</w:t>
      </w:r>
      <w:r w:rsidR="00FB60EC">
        <w:rPr>
          <w:rFonts w:hAnsi="Times New Roman" w:ascii="Times New Roman"/>
          <w:szCs w:val="24"/>
          <w:lang w:val="hr-HR"/>
        </w:rPr>
        <w:t>anak</w:t>
      </w:r>
      <w:r w:rsidRPr="0036501C">
        <w:rPr>
          <w:rFonts w:hAnsi="Times New Roman" w:ascii="Times New Roman"/>
          <w:szCs w:val="24"/>
          <w:lang w:val="hr-HR"/>
        </w:rPr>
        <w:t xml:space="preserve"> 19. st</w:t>
      </w:r>
      <w:r w:rsidR="00FB60EC">
        <w:rPr>
          <w:rFonts w:hAnsi="Times New Roman" w:ascii="Times New Roman"/>
          <w:szCs w:val="24"/>
          <w:lang w:val="hr-HR"/>
        </w:rPr>
        <w:t>avak</w:t>
      </w:r>
      <w:r w:rsidRPr="0036501C">
        <w:rPr>
          <w:rFonts w:hAnsi="Times New Roman" w:ascii="Times New Roman"/>
          <w:szCs w:val="24"/>
          <w:lang w:val="hr-HR"/>
        </w:rPr>
        <w:t xml:space="preserve"> 7. SZ</w:t>
      </w:r>
      <w:r w:rsidR="00FB60EC">
        <w:rPr>
          <w:rFonts w:hAnsi="Times New Roman" w:ascii="Times New Roman"/>
          <w:szCs w:val="24"/>
          <w:lang w:val="hr-HR"/>
        </w:rPr>
        <w:t>-a</w:t>
      </w:r>
      <w:r w:rsidRPr="0036501C">
        <w:rPr>
          <w:rFonts w:hAnsi="Times New Roman" w:ascii="Times New Roman"/>
          <w:szCs w:val="24"/>
          <w:lang w:val="hr-HR"/>
        </w:rPr>
        <w:t>)</w:t>
      </w:r>
    </w:p>
    <w:p w:rsidRDefault="0036501C" w:rsidP="0036501C" w:rsidR="0036501C" w:rsidRPr="0036501C">
      <w:pPr>
        <w:jc w:val="both"/>
        <w:rPr>
          <w:rFonts w:hAnsi="Times New Roman" w:ascii="Times New Roman"/>
          <w:szCs w:val="24"/>
          <w:lang w:val="hr-HR"/>
        </w:rPr>
      </w:pPr>
    </w:p>
    <w:p w:rsidRDefault="002F3C53" w:rsidP="002F3C53" w:rsidR="002F3C53" w:rsidRPr="004168BF">
      <w:pPr>
        <w:jc w:val="both"/>
        <w:rPr>
          <w:rFonts w:hAnsi="Times New Roman" w:ascii="Times New Roman"/>
          <w:szCs w:val="24"/>
          <w:lang w:val="hr-HR"/>
        </w:rPr>
      </w:pPr>
    </w:p>
    <w:p w:rsidRDefault="002B403B" w:rsidP="002B403B" w:rsidR="002B403B">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2B403B" w:rsidP="002B403B" w:rsidR="002F3C53" w:rsidRPr="004168BF">
      <w:pPr>
        <w:rPr>
          <w:rFonts w:hAnsi="Times New Roman" w:ascii="Times New Roman"/>
          <w:szCs w:val="24"/>
          <w:lang w:val="hr-HR"/>
        </w:rPr>
      </w:pPr>
      <w:r>
        <w:rPr>
          <w:rFonts w:hAnsi="Times New Roman" w:ascii="Times New Roman"/>
          <w:szCs w:val="24"/>
          <w:lang w:val="hr-HR"/>
        </w:rPr>
        <w:t>Katarina Drndelić</w:t>
      </w:r>
    </w:p>
    <w:p w:rsidRDefault="002F3C53" w:rsidP="00431FD5" w:rsidR="002F3C53" w:rsidRPr="004168BF">
      <w:pPr>
        <w:rPr>
          <w:rFonts w:hAnsi="Times New Roman" w:ascii="Times New Roman"/>
          <w:szCs w:val="24"/>
          <w:lang w:val="hr-HR"/>
        </w:rPr>
      </w:pPr>
    </w:p>
    <w:p w:rsidRDefault="002F3C53" w:rsidP="00431FD5" w:rsidR="002F3C53" w:rsidRPr="004168BF">
      <w:pPr>
        <w:rPr>
          <w:rFonts w:hAnsi="Times New Roman" w:ascii="Times New Roman"/>
          <w:szCs w:val="24"/>
          <w:lang w:val="hr-HR"/>
        </w:rPr>
      </w:pPr>
    </w:p>
    <w:p w:rsidRDefault="00F34093" w:rsidP="006C314D" w:rsidR="00F34093" w:rsidRPr="004168BF">
      <w:pPr>
        <w:rPr>
          <w:rFonts w:hAnsi="Times New Roman" w:ascii="Times New Roman"/>
          <w:szCs w:val="24"/>
          <w:lang w:val="hr-HR"/>
        </w:rPr>
      </w:pPr>
    </w:p>
    <w:p w:rsidRDefault="00A20843" w:rsidP="00A20843" w:rsidR="00A20843" w:rsidRPr="004168BF">
      <w:pPr>
        <w:jc w:val="both"/>
        <w:rPr>
          <w:rFonts w:hAnsi="Times New Roman" w:ascii="Times New Roman"/>
          <w:szCs w:val="24"/>
          <w:lang w:val="hr-HR"/>
        </w:rPr>
      </w:pPr>
      <w:r w:rsidRPr="004168BF">
        <w:rPr>
          <w:rFonts w:hAnsi="Times New Roman" w:ascii="Times New Roman"/>
          <w:szCs w:val="24"/>
          <w:lang w:val="hr-HR"/>
        </w:rPr>
        <w:tab/>
      </w:r>
    </w:p>
    <w:p w:rsidRDefault="0091753F" w:rsidP="00A20843" w:rsidR="00F92F0D" w:rsidRPr="004168BF">
      <w:pPr>
        <w:jc w:val="both"/>
        <w:rPr>
          <w:rFonts w:hAnsi="Times New Roman" w:ascii="Times New Roman"/>
          <w:szCs w:val="24"/>
          <w:lang w:val="hr-HR"/>
        </w:rPr>
      </w:pPr>
      <w:r w:rsidRPr="004168BF">
        <w:rPr>
          <w:rFonts w:hAnsi="Times New Roman" w:ascii="Times New Roman"/>
          <w:szCs w:val="24"/>
          <w:lang w:val="hr-HR"/>
        </w:rPr>
        <w:tab/>
      </w:r>
    </w:p>
    <w:p w:rsidRDefault="00464EAF" w:rsidP="002B6470" w:rsidR="00711333" w:rsidRPr="004168BF">
      <w:pPr>
        <w:jc w:val="both"/>
        <w:rPr>
          <w:rFonts w:hAnsi="Times New Roman" w:ascii="Times New Roman"/>
          <w:szCs w:val="24"/>
          <w:lang w:val="hr-HR"/>
        </w:rPr>
      </w:pPr>
      <w:r w:rsidRPr="004168BF">
        <w:rPr>
          <w:rFonts w:hAnsi="Times New Roman" w:ascii="Times New Roman"/>
          <w:szCs w:val="24"/>
          <w:lang w:val="hr-HR"/>
        </w:rPr>
        <w:tab/>
      </w:r>
    </w:p>
    <w:sectPr w:rsidSect="00BC6732" w:rsidR="00711333" w:rsidRPr="004168BF">
      <w:headerReference w:type="even" r:id="rId10"/>
      <w:headerReference w:type="default" r:id="rId11"/>
      <w:pgSz w:code="9" w:h="16840" w:w="11907"/>
      <w:pgMar w:gutter="0" w:footer="720" w:header="720" w:left="1985"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2B403B">
      <w:rPr>
        <w:rStyle w:val="Brojstranice"/>
        <w:rFonts w:hAnsi="Times New Roman" w:ascii="Times New Roman"/>
        <w:noProof/>
      </w:rPr>
      <w:t>3</w:t>
    </w:r>
    <w:r w:rsidRPr="00F34093">
      <w:rPr>
        <w:rStyle w:val="Brojstranice"/>
        <w:rFonts w:hAnsi="Times New Roman" w:ascii="Times New Roman"/>
      </w:rPr>
      <w:fldChar w:fldCharType="end"/>
    </w:r>
  </w:p>
  <w:p w:rsidRDefault="002F3C53" w:rsidP="00BD649B" w:rsidR="004A4385" w:rsidRPr="00B168AE">
    <w:pPr>
      <w:pStyle w:val="Zaglavlje"/>
      <w:jc w:val="right"/>
      <w:rPr>
        <w:rFonts w:hAnsi="Times New Roman" w:ascii="Times New Roman"/>
        <w:szCs w:val="24"/>
      </w:rPr>
    </w:pPr>
    <w:r>
      <w:rPr>
        <w:rFonts w:hAnsi="Times New Roman" w:ascii="Times New Roman"/>
        <w:szCs w:val="24"/>
      </w:rPr>
      <w:t>85</w:t>
    </w:r>
    <w:r w:rsidR="0068282D">
      <w:rPr>
        <w:rFonts w:hAnsi="Times New Roman" w:ascii="Times New Roman"/>
        <w:szCs w:val="24"/>
      </w:rPr>
      <w:t>. St-</w:t>
    </w:r>
    <w:r w:rsidR="00F0042B">
      <w:rPr>
        <w:rFonts w:hAnsi="Times New Roman" w:ascii="Times New Roman"/>
        <w:szCs w:val="24"/>
      </w:rPr>
      <w:t>1326</w:t>
    </w:r>
    <w:r w:rsidR="00BC6732">
      <w:rPr>
        <w:rFonts w:hAnsi="Times New Roman" w:ascii="Times New Roman"/>
        <w:szCs w:val="24"/>
      </w:rPr>
      <w:t>/1</w:t>
    </w:r>
    <w:r w:rsidR="00F0042B">
      <w:rPr>
        <w:rFonts w:hAnsi="Times New Roman" w:ascii="Times New Roman"/>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17A2"/>
    <w:rsid w:val="00003617"/>
    <w:rsid w:val="00005603"/>
    <w:rsid w:val="00025631"/>
    <w:rsid w:val="00026EE2"/>
    <w:rsid w:val="00035E27"/>
    <w:rsid w:val="00041293"/>
    <w:rsid w:val="000627AD"/>
    <w:rsid w:val="0006762B"/>
    <w:rsid w:val="00071394"/>
    <w:rsid w:val="0007218E"/>
    <w:rsid w:val="00073859"/>
    <w:rsid w:val="000B5A32"/>
    <w:rsid w:val="000B609B"/>
    <w:rsid w:val="000C57EC"/>
    <w:rsid w:val="000F339C"/>
    <w:rsid w:val="000F60F4"/>
    <w:rsid w:val="000F76B5"/>
    <w:rsid w:val="00112B50"/>
    <w:rsid w:val="00130ABF"/>
    <w:rsid w:val="001333B3"/>
    <w:rsid w:val="0014043D"/>
    <w:rsid w:val="00140F6C"/>
    <w:rsid w:val="001576A3"/>
    <w:rsid w:val="00161295"/>
    <w:rsid w:val="0016165B"/>
    <w:rsid w:val="00161DAB"/>
    <w:rsid w:val="00163C90"/>
    <w:rsid w:val="00175BE2"/>
    <w:rsid w:val="001775A2"/>
    <w:rsid w:val="0018014C"/>
    <w:rsid w:val="00182088"/>
    <w:rsid w:val="00186B75"/>
    <w:rsid w:val="001901E0"/>
    <w:rsid w:val="00194EBF"/>
    <w:rsid w:val="001A22BB"/>
    <w:rsid w:val="001C44B8"/>
    <w:rsid w:val="001C4CB4"/>
    <w:rsid w:val="00206A4D"/>
    <w:rsid w:val="00214938"/>
    <w:rsid w:val="00257F6E"/>
    <w:rsid w:val="00275665"/>
    <w:rsid w:val="00284525"/>
    <w:rsid w:val="00291D59"/>
    <w:rsid w:val="00295991"/>
    <w:rsid w:val="002A0BE2"/>
    <w:rsid w:val="002A2DE3"/>
    <w:rsid w:val="002A63E0"/>
    <w:rsid w:val="002B0308"/>
    <w:rsid w:val="002B403B"/>
    <w:rsid w:val="002B6470"/>
    <w:rsid w:val="002C147D"/>
    <w:rsid w:val="002E02D4"/>
    <w:rsid w:val="002E1DE9"/>
    <w:rsid w:val="002E5B45"/>
    <w:rsid w:val="002F3C53"/>
    <w:rsid w:val="00302FCB"/>
    <w:rsid w:val="00306D9B"/>
    <w:rsid w:val="003221BD"/>
    <w:rsid w:val="00324D4E"/>
    <w:rsid w:val="00325BC7"/>
    <w:rsid w:val="00327E9E"/>
    <w:rsid w:val="00335CD1"/>
    <w:rsid w:val="003406C1"/>
    <w:rsid w:val="00340E22"/>
    <w:rsid w:val="003474BF"/>
    <w:rsid w:val="003524DF"/>
    <w:rsid w:val="003537AB"/>
    <w:rsid w:val="0036028F"/>
    <w:rsid w:val="0036501C"/>
    <w:rsid w:val="0036561D"/>
    <w:rsid w:val="00372F0D"/>
    <w:rsid w:val="00376A41"/>
    <w:rsid w:val="00396073"/>
    <w:rsid w:val="003A137F"/>
    <w:rsid w:val="003A6429"/>
    <w:rsid w:val="003C021E"/>
    <w:rsid w:val="003C37CB"/>
    <w:rsid w:val="003C7406"/>
    <w:rsid w:val="003D0221"/>
    <w:rsid w:val="003D2189"/>
    <w:rsid w:val="003D3B21"/>
    <w:rsid w:val="003D6A5E"/>
    <w:rsid w:val="003E4632"/>
    <w:rsid w:val="003E5697"/>
    <w:rsid w:val="004168BF"/>
    <w:rsid w:val="0042668A"/>
    <w:rsid w:val="00431FD5"/>
    <w:rsid w:val="00440E47"/>
    <w:rsid w:val="004560C6"/>
    <w:rsid w:val="00464EAF"/>
    <w:rsid w:val="004717F7"/>
    <w:rsid w:val="00487C63"/>
    <w:rsid w:val="00495E9E"/>
    <w:rsid w:val="004A245E"/>
    <w:rsid w:val="004A4385"/>
    <w:rsid w:val="004B15A9"/>
    <w:rsid w:val="004B4712"/>
    <w:rsid w:val="004C3E80"/>
    <w:rsid w:val="004C4F15"/>
    <w:rsid w:val="004D2E5F"/>
    <w:rsid w:val="004D31F6"/>
    <w:rsid w:val="004D6EFB"/>
    <w:rsid w:val="004E3CA8"/>
    <w:rsid w:val="004E7585"/>
    <w:rsid w:val="004F79F7"/>
    <w:rsid w:val="00503E8C"/>
    <w:rsid w:val="00505B02"/>
    <w:rsid w:val="00516B81"/>
    <w:rsid w:val="00565D6E"/>
    <w:rsid w:val="00583809"/>
    <w:rsid w:val="00590D3B"/>
    <w:rsid w:val="005940E9"/>
    <w:rsid w:val="005A2A50"/>
    <w:rsid w:val="005A3213"/>
    <w:rsid w:val="005A713C"/>
    <w:rsid w:val="005B1816"/>
    <w:rsid w:val="005B18D5"/>
    <w:rsid w:val="005C7094"/>
    <w:rsid w:val="005F7685"/>
    <w:rsid w:val="00607D8C"/>
    <w:rsid w:val="00626D4C"/>
    <w:rsid w:val="00627967"/>
    <w:rsid w:val="006356C5"/>
    <w:rsid w:val="006370A1"/>
    <w:rsid w:val="006403E6"/>
    <w:rsid w:val="0064041D"/>
    <w:rsid w:val="00642025"/>
    <w:rsid w:val="006425EE"/>
    <w:rsid w:val="0064424F"/>
    <w:rsid w:val="00657332"/>
    <w:rsid w:val="006605B3"/>
    <w:rsid w:val="0067762B"/>
    <w:rsid w:val="00680F33"/>
    <w:rsid w:val="0068282D"/>
    <w:rsid w:val="00685FBA"/>
    <w:rsid w:val="006A36FF"/>
    <w:rsid w:val="006A5185"/>
    <w:rsid w:val="006C0C9D"/>
    <w:rsid w:val="006C314D"/>
    <w:rsid w:val="006D2DDB"/>
    <w:rsid w:val="006E16E6"/>
    <w:rsid w:val="006E488E"/>
    <w:rsid w:val="006F1FA2"/>
    <w:rsid w:val="006F2DB4"/>
    <w:rsid w:val="006F65A7"/>
    <w:rsid w:val="006F6D4E"/>
    <w:rsid w:val="00711333"/>
    <w:rsid w:val="00711370"/>
    <w:rsid w:val="007122F4"/>
    <w:rsid w:val="007300CB"/>
    <w:rsid w:val="007552B0"/>
    <w:rsid w:val="00764304"/>
    <w:rsid w:val="0076770F"/>
    <w:rsid w:val="00767FB1"/>
    <w:rsid w:val="00781DF4"/>
    <w:rsid w:val="007969E1"/>
    <w:rsid w:val="007A29F9"/>
    <w:rsid w:val="007A3924"/>
    <w:rsid w:val="007B28F7"/>
    <w:rsid w:val="007C6968"/>
    <w:rsid w:val="007F28C5"/>
    <w:rsid w:val="0082323E"/>
    <w:rsid w:val="0082677E"/>
    <w:rsid w:val="008302F7"/>
    <w:rsid w:val="008470E7"/>
    <w:rsid w:val="0085631A"/>
    <w:rsid w:val="00862D18"/>
    <w:rsid w:val="00871A45"/>
    <w:rsid w:val="0088276B"/>
    <w:rsid w:val="008C06FE"/>
    <w:rsid w:val="008C5861"/>
    <w:rsid w:val="00902EEE"/>
    <w:rsid w:val="00914D4E"/>
    <w:rsid w:val="00915528"/>
    <w:rsid w:val="0091753F"/>
    <w:rsid w:val="00946A86"/>
    <w:rsid w:val="009526AF"/>
    <w:rsid w:val="00965B7C"/>
    <w:rsid w:val="009668DE"/>
    <w:rsid w:val="00997BA9"/>
    <w:rsid w:val="009A575B"/>
    <w:rsid w:val="009A7E24"/>
    <w:rsid w:val="009B215C"/>
    <w:rsid w:val="009B3C28"/>
    <w:rsid w:val="009C5CC8"/>
    <w:rsid w:val="00A02DFD"/>
    <w:rsid w:val="00A101E8"/>
    <w:rsid w:val="00A11C2C"/>
    <w:rsid w:val="00A20843"/>
    <w:rsid w:val="00A37FD9"/>
    <w:rsid w:val="00A517CE"/>
    <w:rsid w:val="00A73365"/>
    <w:rsid w:val="00A77FAA"/>
    <w:rsid w:val="00A93140"/>
    <w:rsid w:val="00A95334"/>
    <w:rsid w:val="00AB1F90"/>
    <w:rsid w:val="00AB3B1F"/>
    <w:rsid w:val="00AB4435"/>
    <w:rsid w:val="00AB7883"/>
    <w:rsid w:val="00AE42BB"/>
    <w:rsid w:val="00AE6E9B"/>
    <w:rsid w:val="00B03169"/>
    <w:rsid w:val="00B04D13"/>
    <w:rsid w:val="00B04E55"/>
    <w:rsid w:val="00B168AE"/>
    <w:rsid w:val="00B1773C"/>
    <w:rsid w:val="00B304B1"/>
    <w:rsid w:val="00B34AB1"/>
    <w:rsid w:val="00B34C70"/>
    <w:rsid w:val="00B4055C"/>
    <w:rsid w:val="00B43C9A"/>
    <w:rsid w:val="00B5469E"/>
    <w:rsid w:val="00B66704"/>
    <w:rsid w:val="00BB593D"/>
    <w:rsid w:val="00BB7066"/>
    <w:rsid w:val="00BC09C0"/>
    <w:rsid w:val="00BC3226"/>
    <w:rsid w:val="00BC6732"/>
    <w:rsid w:val="00BD1239"/>
    <w:rsid w:val="00BD5CF6"/>
    <w:rsid w:val="00BD649B"/>
    <w:rsid w:val="00BF0C89"/>
    <w:rsid w:val="00BF61D7"/>
    <w:rsid w:val="00C01640"/>
    <w:rsid w:val="00C17466"/>
    <w:rsid w:val="00C17F3C"/>
    <w:rsid w:val="00C2621D"/>
    <w:rsid w:val="00C31FFD"/>
    <w:rsid w:val="00C32BA7"/>
    <w:rsid w:val="00C35157"/>
    <w:rsid w:val="00C4489F"/>
    <w:rsid w:val="00C4545E"/>
    <w:rsid w:val="00C461E0"/>
    <w:rsid w:val="00C51268"/>
    <w:rsid w:val="00C524B4"/>
    <w:rsid w:val="00C624C3"/>
    <w:rsid w:val="00C832C8"/>
    <w:rsid w:val="00C84468"/>
    <w:rsid w:val="00C906D7"/>
    <w:rsid w:val="00C94454"/>
    <w:rsid w:val="00CA6259"/>
    <w:rsid w:val="00CA7D40"/>
    <w:rsid w:val="00CB0F3B"/>
    <w:rsid w:val="00CC13C1"/>
    <w:rsid w:val="00CE31C3"/>
    <w:rsid w:val="00CE4F54"/>
    <w:rsid w:val="00CF2939"/>
    <w:rsid w:val="00D022F0"/>
    <w:rsid w:val="00D03A92"/>
    <w:rsid w:val="00D1024B"/>
    <w:rsid w:val="00D10382"/>
    <w:rsid w:val="00D10627"/>
    <w:rsid w:val="00D1797E"/>
    <w:rsid w:val="00D30EA9"/>
    <w:rsid w:val="00D36B4E"/>
    <w:rsid w:val="00D42B94"/>
    <w:rsid w:val="00D56D4B"/>
    <w:rsid w:val="00D714C9"/>
    <w:rsid w:val="00DA5E50"/>
    <w:rsid w:val="00DA7684"/>
    <w:rsid w:val="00DB0C88"/>
    <w:rsid w:val="00DC2F15"/>
    <w:rsid w:val="00DD387B"/>
    <w:rsid w:val="00DD508B"/>
    <w:rsid w:val="00DD7FB0"/>
    <w:rsid w:val="00DE34CF"/>
    <w:rsid w:val="00DE7483"/>
    <w:rsid w:val="00E01B33"/>
    <w:rsid w:val="00E02E12"/>
    <w:rsid w:val="00E05F88"/>
    <w:rsid w:val="00E14701"/>
    <w:rsid w:val="00E15098"/>
    <w:rsid w:val="00E16384"/>
    <w:rsid w:val="00E63919"/>
    <w:rsid w:val="00E67442"/>
    <w:rsid w:val="00E937C3"/>
    <w:rsid w:val="00EA3B52"/>
    <w:rsid w:val="00EA4124"/>
    <w:rsid w:val="00EC6F8C"/>
    <w:rsid w:val="00EE3F5E"/>
    <w:rsid w:val="00EE5750"/>
    <w:rsid w:val="00F0042B"/>
    <w:rsid w:val="00F061DB"/>
    <w:rsid w:val="00F149A4"/>
    <w:rsid w:val="00F2280A"/>
    <w:rsid w:val="00F2613A"/>
    <w:rsid w:val="00F34093"/>
    <w:rsid w:val="00F438E6"/>
    <w:rsid w:val="00F62A72"/>
    <w:rsid w:val="00F63564"/>
    <w:rsid w:val="00F904E6"/>
    <w:rsid w:val="00F92F0D"/>
    <w:rsid w:val="00F93C00"/>
    <w:rsid w:val="00FA065F"/>
    <w:rsid w:val="00FA4291"/>
    <w:rsid w:val="00FA57F0"/>
    <w:rsid w:val="00FB2218"/>
    <w:rsid w:val="00FB55C8"/>
    <w:rsid w:val="00FB60EC"/>
    <w:rsid w:val="00FC5BBE"/>
    <w:rsid w:val="00FD0F8B"/>
    <w:rsid w:val="00FE56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B66704"/>
    <w:rPr>
      <w:color w:val="808080"/>
      <w:bdr w:space="0" w:sz="0" w:color="auto" w:val="none"/>
      <w:shd w:fill="auto" w:color="auto" w:val="clear"/>
    </w:rPr>
  </w:style>
  <w:style w:customStyle="true" w:styleId="eSPISCCParagraphDefaultFont" w:type="character">
    <w:name w:val="eSPIS_CC_Paragraph Default Font"/>
    <w:basedOn w:val="Zadanifontodlomka"/>
    <w:rsid w:val="00B667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670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667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67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B66704"/>
    <w:rPr>
      <w:color w:val="808080"/>
      <w:bdr w:color="auto" w:space="0" w:sz="0" w:val="none"/>
      <w:shd w:color="auto" w:fill="auto" w:val="clear"/>
    </w:rPr>
  </w:style>
  <w:style w:customStyle="1" w:styleId="eSPISCCParagraphDefaultFont" w:type="character">
    <w:name w:val="eSPIS_CC_Paragraph Default Font"/>
    <w:basedOn w:val="Zadanifontodlomka"/>
    <w:rsid w:val="00B667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670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667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67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St-1326/2017-16</izvorni_sadrzaj>
    <derivirana_varijabla naziv="DomainObject.Oznaka_1">St-1326/2017-16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St-1326/2017</izvorni_sadrzaj>
    <derivirana_varijabla naziv="DomainObject.Predmet.OznakaBroj_1">St-1326/2017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REPROMATERIJAL d.d.</izvorni_sadrzaj>
    <derivirana_varijabla naziv="DomainObject.Predmet.ProtustrankaFormated_1">  REPROMATERIJAL d.d.</derivirana_varijabla>
  </DomainObject.Predmet.ProtustrankaFormated>
  <DomainObject.Predmet.ProtustrankaFormatedOIB>
    <izvorni_sadrzaj>  REPROMATERIJAL d.d., OIB 97848529183</izvorni_sadrzaj>
    <derivirana_varijabla naziv="DomainObject.Predmet.ProtustrankaFormatedOIB_1">  REPROMATERIJAL d.d., OIB 97848529183</derivirana_varijabla>
  </DomainObject.Predmet.ProtustrankaFormatedOIB>
  <DomainObject.Predmet.ProtustrankaFormatedWithAdress>
    <izvorni_sadrzaj> REPROMATERIJAL d.d., Sveta Klara, Horvatova/bb, 10000 Zagreb</izvorni_sadrzaj>
    <derivirana_varijabla naziv="DomainObject.Predmet.ProtustrankaFormatedWithAdress_1"> REPROMATERIJAL d.d., Sveta Klara, Horvatova/bb, 10000 Zagreb</derivirana_varijabla>
  </DomainObject.Predmet.ProtustrankaFormatedWithAdress>
  <DomainObject.Predmet.ProtustrankaFormatedWithAdressOIB>
    <izvorni_sadrzaj> REPROMATERIJAL d.d., OIB 97848529183, Sveta Klara, Horvatova/bb, 10000 Zagreb</izvorni_sadrzaj>
    <derivirana_varijabla naziv="DomainObject.Predmet.ProtustrankaFormatedWithAdressOIB_1"> REPROMATERIJAL d.d., OIB 97848529183, Sveta Klara, Horvatova/bb, 10000 Zagreb</derivirana_varijabla>
  </DomainObject.Predmet.ProtustrankaFormatedWithAdressOIB>
  <DomainObject.Predmet.ProtustrankaWithAdress>
    <izvorni_sadrzaj>REPROMATERIJAL d.d. Sveta Klara, Horvatova/bb, 10000 Zagreb</izvorni_sadrzaj>
    <derivirana_varijabla naziv="DomainObject.Predmet.ProtustrankaWithAdress_1">REPROMATERIJAL d.d. Sveta Klara, Horvatova/bb, 10000 Zagreb</derivirana_varijabla>
  </DomainObject.Predmet.ProtustrankaWithAdress>
  <DomainObject.Predmet.ProtustrankaWithAdressOIB>
    <izvorni_sadrzaj>REPROMATERIJAL d.d., OIB 97848529183, Sveta Klara, Horvatova/bb, 10000 Zagreb</izvorni_sadrzaj>
    <derivirana_varijabla naziv="DomainObject.Predmet.ProtustrankaWithAdressOIB_1">REPROMATERIJAL d.d., OIB 97848529183, Sveta Klara, Horvatova/bb, 10000 Zagreb</derivirana_varijabla>
  </DomainObject.Predmet.ProtustrankaWithAdressOIB>
  <DomainObject.Predmet.ProtustrankaNazivFormated>
    <izvorni_sadrzaj>REPROMATERIJAL d.d.</izvorni_sadrzaj>
    <derivirana_varijabla naziv="DomainObject.Predmet.ProtustrankaNazivFormated_1">REPROMATERIJAL d.d.</derivirana_varijabla>
  </DomainObject.Predmet.ProtustrankaNazivFormated>
  <DomainObject.Predmet.ProtustrankaNazivFormatedOIB>
    <izvorni_sadrzaj>REPROMATERIJAL d.d., OIB 97848529183</izvorni_sadrzaj>
    <derivirana_varijabla naziv="DomainObject.Predmet.ProtustrankaNazivFormatedOIB_1">REPROMATERIJAL d.d., OIB 97848529183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Sberbank d.d. zastupanog po punomoćniku Odvjetničko društvo ETEROVIĆ i ŠARAC</izvorni_sadrzaj>
    <derivirana_varijabla naziv="DomainObject.Predmet.StrankaFormated_1">  FINA Regionalni centar Zagreb; RH MF Porezna uprava Zagreb zastupanog po punomoćniku ŽDO u Zagrebu; Sberbank d.d. zastupanog po punomoćniku Odvjetničko društvo ETEROVIĆ i ŠARAC</derivirana_varijabla>
  </DomainObject.Predmet.StrankaFormated>
  <DomainObject.Predmet.StrankaFormatedOIB>
    <izvorni_sadrzaj>  FINA Regionalni centar Zagreb, OIB 85821130368; RH MF Porezna uprava Zagreb, OIB 18683136487 zastupanog po punomoćniku ŽDO u Zagrebu; Sberbank d.d., OIB 78427478595 zastupanog po punomoćniku Odvjetničko društvo ETEROVIĆ i ŠARAC</izvorni_sadrzaj>
    <derivirana_varijabla naziv="DomainObject.Predmet.StrankaFormatedOIB_1">  FINA Regionalni centar Zagreb, OIB 85821130368; RH MF Porezna uprava Zagreb, OIB 18683136487 zastupanog po punomoćniku ŽDO u Zagrebu; Sberbank d.d., OIB 78427478595 zastupanog po punomoćniku Odvjetničko društvo ETEROVIĆ i ŠARAC</derivirana_varijabla>
  </DomainObject.Predmet.StrankaFormatedOIB>
  <DomainObject.Predmet.StrankaFormatedWithAdress>
    <izvorni_sadrzaj> FINA Regionalni centar Zagreb, Trg svibanjskih žrtava 1995. 1, 10000 Zagreb; RH MF Porezna uprava Zagreb zastupanog po punomoćniku ŽDO u Zagrebu; Sberbank d.d., Varšavska 9, 10000 Zagreb zastupanog po punomoćniku Odvjetničko društvo ETEROVIĆ i ŠARAC</izvorni_sadrzaj>
    <derivirana_varijabla naziv="DomainObject.Predmet.StrankaFormatedWithAdress_1"> FINA Regionalni centar Zagreb, Trg svibanjskih žrtava 1995. 1, 10000 Zagreb; RH MF Porezna uprava Zagreb zastupanog po punomoćniku ŽDO u Zagrebu; Sberbank d.d., Varšavska 9, 10000 Zagreb zastupanog po punomoćniku Odvjetničko društvo ETEROVIĆ i ŠARAC</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Sberbank d.d., OIB 78427478595, Varšavska 9, 10000 Zagreb zastupanog po punomoćniku Odvjetničko društvo ETEROVIĆ i ŠARAC</izvorni_sadrzaj>
    <derivirana_varijabla naziv="DomainObject.Predmet.StrankaFormatedWithAdressOIB_1"> FINA Regionalni centar Zagreb, OIB 85821130368, Trg svibanjskih žrtava 1995. 1, 10000 Zagreb; RH MF Porezna uprava Zagreb, OIB 18683136487 zastupanog po punomoćniku ŽDO u Zagrebu; Sberbank d.d., OIB 78427478595, Varšavska 9, 10000 Zagreb zastupanog po punomoćniku Odvjetničko društvo ETEROVIĆ i ŠARAC</derivirana_varijabla>
  </DomainObject.Predmet.StrankaFormatedWithAdressOIB>
  <DomainObject.Predmet.StrankaWithAdress>
    <izvorni_sadrzaj>FINA Regionalni centar Zagreb Trg svibanjskih žrtava 1995. 1,10000 Zagreb,RH MF Porezna uprava Zagreb ,Sberbank d.d. Varšavska 9,10000 Zagreb</izvorni_sadrzaj>
    <derivirana_varijabla naziv="DomainObject.Predmet.StrankaWithAdress_1">FINA Regionalni centar Zagreb Trg svibanjskih žrtava 1995. 1,10000 Zagreb,RH MF Porezna uprava Zagreb ,Sberbank d.d. Varšavska 9,10000 Zagreb</derivirana_varijabla>
  </DomainObject.Predmet.StrankaWithAdress>
  <DomainObject.Predmet.StrankaWithAdressOIB>
    <izvorni_sadrzaj>FINA Regionalni centar Zagreb, OIB 85821130368, Trg svibanjskih žrtava 1995. 1,10000 Zagreb,RH MF Porezna uprava Zagreb, OIB 18683136487,Sberbank d.d., OIB 78427478595, Varšavska 9,10000 Zagreb</izvorni_sadrzaj>
    <derivirana_varijabla naziv="DomainObject.Predmet.StrankaWithAdressOIB_1">FINA Regionalni centar Zagreb, OIB 85821130368, Trg svibanjskih žrtava 1995. 1,10000 Zagreb,RH MF Porezna uprava Zagreb, OIB 18683136487,Sberbank d.d., OIB 78427478595, Varšavska 9,10000 Zagreb</derivirana_varijabla>
  </DomainObject.Predmet.StrankaWithAdressOIB>
  <DomainObject.Predmet.StrankaNazivFormated>
    <izvorni_sadrzaj>FINA Regionalni centar Zagreb,RH MF Porezna uprava Zagreb,Sberbank d.d.</izvorni_sadrzaj>
    <derivirana_varijabla naziv="DomainObject.Predmet.StrankaNazivFormated_1">FINA Regionalni centar Zagreb,RH MF Porezna uprava Zagreb,Sberbank d.d.</derivirana_varijabla>
  </DomainObject.Predmet.StrankaNazivFormated>
  <DomainObject.Predmet.StrankaNazivFormatedOIB>
    <izvorni_sadrzaj>FINA Regionalni centar Zagreb, OIB 85821130368,RH MF Porezna uprava Zagreb, OIB 18683136487,Sberbank d.d., OIB 78427478595</izvorni_sadrzaj>
    <derivirana_varijabla naziv="DomainObject.Predmet.StrankaNazivFormatedOIB_1">FINA Regionalni centar Zagreb, OIB 85821130368,RH MF Porezna uprava Zagreb, OIB 18683136487,Sberbank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item>
      <item>Sberbank d.d. zastupanog po punomoćniku Odvjetničko društvo ETEROVIĆ i ŠARAC</item>
    </izvorni_sadrzaj>
    <derivirana_varijabla naziv="DomainObject.Predmet.StrankaListFormated_1">
      <item>FINA Regionalni centar Zagreb</item>
      <item>RH MF Porezna uprava Zagreb zastupanog po punomoćniku ŽDO u Zagrebu</item>
      <item>Sberbank d.d. zastupanog po punomoćniku Odvjetničko društvo ETEROVIĆ i ŠARAC</item>
    </derivirana_varijabla>
  </DomainObject.Predmet.StrankaListFormated>
  <DomainObject.Predmet.StrankaListFormatedOIB>
    <izvorni_sadrzaj>
      <item>FINA Regionalni centar Zagreb, OIB 85821130368</item>
      <item>RH MF Porezna uprava Zagreb, OIB 18683136487 zastupanog po punomoćniku ŽDO u Zagrebu</item>
      <item>Sberbank d.d., OIB 78427478595 zastupanog po punomoćniku Odvjetničko društvo ETEROVIĆ i ŠARAC</item>
    </izvorni_sadrzaj>
    <derivirana_varijabla naziv="DomainObject.Predmet.StrankaListFormatedOIB_1">
      <item>FINA Regionalni centar Zagreb, OIB 85821130368</item>
      <item>RH MF Porezna uprava Zagreb, OIB 18683136487 zastupanog po punomoćniku ŽDO u Zagrebu</item>
      <item>Sberbank d.d., OIB 78427478595 zastupanog po punomoćniku Odvjetničko društvo ETEROVIĆ i ŠARAC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Sberbank d.d., Varšavska 9, 10000 Zagreb zastupanog po punomoćniku Odvjetničko društvo ETEROVIĆ i ŠARAC</item>
    </izvorni_sadrzaj>
    <derivirana_varijabla naziv="DomainObject.Predmet.StrankaListFormatedWithAdress_1">
      <item>FINA Regionalni centar Zagreb, Trg svibanjskih žrtava 1995. 1, 10000 Zagreb</item>
      <item>RH MF Porezna uprava Zagreb zastupanog po punomoćniku ŽDO u Zagrebu</item>
      <item>Sberbank d.d., Varšavska 9, 10000 Zagreb zastupanog po punomoćniku Odvjetničko društvo ETEROVIĆ i ŠARAC</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Sberbank d.d., OIB 78427478595, Varšavska 9, 10000 Zagreb zastupanog po punomoćniku Odvjetničko društvo ETEROVIĆ i ŠARAC</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Sberbank d.d., OIB 78427478595, Varšavska 9, 10000 Zagreb zastupanog po punomoćniku Odvjetničko društvo ETEROVIĆ i ŠARAC</item>
    </derivirana_varijabla>
  </DomainObject.Predmet.StrankaListFormatedWithAdressOIB>
  <DomainObject.Predmet.StrankaListNazivFormated>
    <izvorni_sadrzaj>
      <item>FINA Regionalni centar Zagreb</item>
      <item>RH MF Porezna uprava Zagreb</item>
      <item>Sberbank d.d.</item>
    </izvorni_sadrzaj>
    <derivirana_varijabla naziv="DomainObject.Predmet.StrankaListNazivFormated_1">
      <item>FINA Regionalni centar Zagreb</item>
      <item>RH MF Porezna uprava Zagreb</item>
      <item>Sberbank d.d.</item>
    </derivirana_varijabla>
  </DomainObject.Predmet.StrankaListNazivFormated>
  <DomainObject.Predmet.StrankaListNazivFormatedOIB>
    <izvorni_sadrzaj>
      <item>FINA Regionalni centar Zagreb, OIB 85821130368</item>
      <item>RH MF Porezna uprava Zagreb, OIB 18683136487</item>
      <item>Sberbank d.d., OIB 78427478595</item>
    </izvorni_sadrzaj>
    <derivirana_varijabla naziv="DomainObject.Predmet.StrankaListNazivFormatedOIB_1">
      <item>FINA Regionalni centar Zagreb, OIB 85821130368</item>
      <item>RH MF Porezna uprava Zagreb, OIB 18683136487</item>
      <item>Sberbank d.d., OIB 78427478595</item>
    </derivirana_varijabla>
  </DomainObject.Predmet.StrankaListNazivFormatedOIB>
  <DomainObject.Predmet.ProtuStrankaListFormated>
    <izvorni_sadrzaj>
      <item>REPROMATERIJAL d.d.</item>
    </izvorni_sadrzaj>
    <derivirana_varijabla naziv="DomainObject.Predmet.ProtuStrankaListFormated_1">
      <item>REPROMATERIJAL d.d.</item>
    </derivirana_varijabla>
  </DomainObject.Predmet.ProtuStrankaListFormated>
  <DomainObject.Predmet.ProtuStrankaListFormatedOIB>
    <izvorni_sadrzaj>
      <item>REPROMATERIJAL d.d., OIB 97848529183</item>
    </izvorni_sadrzaj>
    <derivirana_varijabla naziv="DomainObject.Predmet.ProtuStrankaListFormatedOIB_1">
      <item>REPROMATERIJAL d.d., OIB 97848529183</item>
    </derivirana_varijabla>
  </DomainObject.Predmet.ProtuStrankaListFormatedOIB>
  <DomainObject.Predmet.ProtuStrankaListFormatedWithAdress>
    <izvorni_sadrzaj>
      <item>REPROMATERIJAL d.d., Sveta Klara, Horvatova/bb, 10000 Zagreb</item>
    </izvorni_sadrzaj>
    <derivirana_varijabla naziv="DomainObject.Predmet.ProtuStrankaListFormatedWithAdress_1">
      <item>REPROMATERIJAL d.d., Sveta Klara, Horvatova/bb, 10000 Zagreb</item>
    </derivirana_varijabla>
  </DomainObject.Predmet.ProtuStrankaListFormatedWithAdress>
  <DomainObject.Predmet.ProtuStrankaListFormatedWithAdressOIB>
    <izvorni_sadrzaj>
      <item>REPROMATERIJAL d.d., OIB 97848529183, Sveta Klara, Horvatova/bb, 10000 Zagreb</item>
    </izvorni_sadrzaj>
    <derivirana_varijabla naziv="DomainObject.Predmet.ProtuStrankaListFormatedWithAdressOIB_1">
      <item>REPROMATERIJAL d.d., OIB 97848529183, Sveta Klara, Horvatova/bb, 10000 Zagreb</item>
    </derivirana_varijabla>
  </DomainObject.Predmet.ProtuStrankaListFormatedWithAdressOIB>
  <DomainObject.Predmet.ProtuStrankaListNazivFormated>
    <izvorni_sadrzaj>
      <item>REPROMATERIJAL d.d.</item>
    </izvorni_sadrzaj>
    <derivirana_varijabla naziv="DomainObject.Predmet.ProtuStrankaListNazivFormated_1">
      <item>REPROMATERIJAL d.d.</item>
    </derivirana_varijabla>
  </DomainObject.Predmet.ProtuStrankaListNazivFormated>
  <DomainObject.Predmet.ProtuStrankaListNazivFormatedOIB>
    <izvorni_sadrzaj>
      <item>REPROMATERIJAL d.d., OIB 97848529183</item>
    </izvorni_sadrzaj>
    <derivirana_varijabla naziv="DomainObject.Predmet.ProtuStrankaListNazivFormatedOIB_1">
      <item>REPROMATERIJAL d.d., OIB 97848529183</item>
    </derivirana_varijabla>
  </DomainObject.Predmet.ProtuStrankaListNazivFormatedOIB>
  <DomainObject.Predmet.OstaliListFormated>
    <izvorni_sadrzaj>
      <item>ŽDO u Zagrebu punomoćnik sudionika u postupku RH MF Porezna uprava Zagreb</item>
      <item>Odvjetničko društvo ETEROVIĆ i ŠARAC punomoćnik sudionika u postupku Sberbank d.d.</item>
    </izvorni_sadrzaj>
    <derivirana_varijabla naziv="DomainObject.Predmet.OstaliListFormated_1">
      <item>ŽDO u Zagrebu punomoćnik sudionika u postupku RH MF Porezna uprava Zagreb</item>
      <item>Odvjetničko društvo ETEROVIĆ i ŠARAC punomoćnik sudionika u postupku Sberbank d.d.</item>
    </derivirana_varijabla>
  </DomainObject.Predmet.OstaliListFormated>
  <DomainObject.Predmet.OstaliListFormatedOIB>
    <izvorni_sadrzaj>
      <item>ŽDO u Zagrebu, OIB 16488001145 punomoćnik sudionika u postupku RH MF Porezna uprava Zagreb</item>
      <item>Odvjetničko društvo ETEROVIĆ i ŠARAC, OIB 31785728337 punomoćnik sudionika u postupku Sberbank d.d.</item>
    </izvorni_sadrzaj>
    <derivirana_varijabla naziv="DomainObject.Predmet.OstaliListFormatedOIB_1">
      <item>ŽDO u Zagrebu, OIB 16488001145 punomoćnik sudionika u postupku RH MF Porezna uprava Zagreb</item>
      <item>Odvjetničko društvo ETEROVIĆ i ŠARAC, OIB 31785728337 punomoćnik sudionika u postupku Sberbank d.d.</item>
    </derivirana_varijabla>
  </DomainObject.Predmet.OstaliListFormatedOIB>
  <DomainObject.Predmet.OstaliListFormatedWithAdress>
    <izvorni_sadrzaj>
      <item>ŽDO u Zagrebu, Savska cesta 41, 10000 Zagreb punomoćnik sudionika u postupku RH MF Porezna uprava Zagreb</item>
      <item>Odvjetničko društvo ETEROVIĆ i ŠARAC, Palmotićeva 68, 10000 Zagreb punomoćnik sudionika u postupku Sberbank d.d.</item>
    </izvorni_sadrzaj>
    <derivirana_varijabla naziv="DomainObject.Predmet.OstaliListFormatedWithAdress_1">
      <item>ŽDO u Zagrebu, Savska cesta 41, 10000 Zagreb punomoćnik sudionika u postupku RH MF Porezna uprava Zagreb</item>
      <item>Odvjetničko društvo ETEROVIĆ i ŠARAC, Palmotićeva 68, 10000 Zagreb punomoćnik sudionika u postupku Sberbank d.d.</item>
    </derivirana_varijabla>
  </DomainObject.Predmet.OstaliListFormatedWithAdress>
  <DomainObject.Predmet.OstaliListFormatedWithAdressOIB>
    <izvorni_sadrzaj>
      <item>ŽDO u Zagrebu, OIB 16488001145, Savska cesta 41, 10000 Zagreb punomoćnik sudionika u postupku RH MF Porezna uprava Zagreb</item>
      <item>Odvjetničko društvo ETEROVIĆ i ŠARAC, OIB 31785728337, Palmotićeva 68, 10000 Zagreb punomoćnik sudionika u postupku Sberbank d.d.</item>
    </izvorni_sadrzaj>
    <derivirana_varijabla naziv="DomainObject.Predmet.OstaliListFormatedWithAdressOIB_1">
      <item>ŽDO u Zagrebu, OIB 16488001145, Savska cesta 41, 10000 Zagreb punomoćnik sudionika u postupku RH MF Porezna uprava Zagreb</item>
      <item>Odvjetničko društvo ETEROVIĆ i ŠARAC, OIB 31785728337, Palmotićeva 68, 10000 Zagreb punomoćnik sudionika u postupku Sberbank d.d.</item>
    </derivirana_varijabla>
  </DomainObject.Predmet.OstaliListFormatedWithAdressOIB>
  <DomainObject.Predmet.OstaliListNazivFormated>
    <izvorni_sadrzaj>
      <item>ŽDO u Zagrebu</item>
      <item>Odvjetničko društvo ETEROVIĆ i ŠARAC</item>
    </izvorni_sadrzaj>
    <derivirana_varijabla naziv="DomainObject.Predmet.OstaliListNazivFormated_1">
      <item>ŽDO u Zagrebu</item>
      <item>Odvjetničko društvo ETEROVIĆ i ŠARAC</item>
    </derivirana_varijabla>
  </DomainObject.Predmet.OstaliListNazivFormated>
  <DomainObject.Predmet.OstaliListNazivFormatedOIB>
    <izvorni_sadrzaj>
      <item>ŽDO u Zagrebu, OIB 16488001145</item>
      <item>Odvjetničko društvo ETEROVIĆ i ŠARAC, OIB 31785728337</item>
    </izvorni_sadrzaj>
    <derivirana_varijabla naziv="DomainObject.Predmet.OstaliListNazivFormatedOIB_1">
      <item>ŽDO u Zagrebu, OIB 16488001145</item>
      <item>Odvjetničko društvo ETEROVIĆ i ŠARAC, OIB 31785728337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St-1326/2017-16</izvorni_sadrzaj>
    <derivirana_varijabla naziv="DomainObject.PoslovniBrojDokumenta_1">St-1326/2017-16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REPROMATERIJAL d.d.</izvorni_sadrzaj>
    <derivirana_varijabla naziv="DomainObject.Predmet.ProtustrankaIDrugi_1">REPROMATERIJAL d.d.</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REPROMATERIJAL d.d., OIB 97848529183, Sveta Klara, Horvatova/bb, 10000 Zagreb</izvorni_sadrzaj>
    <derivirana_varijabla naziv="DomainObject.Predmet.ProtustrankaIDrugiAdressOIB_1">REPROMATERIJAL d.d., OIB 97848529183, Sveta Klara, Horvatova/bb,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REPROMATERIJAL d.d.</item>
      <item>FINA Regionalni centar Zagreb</item>
      <item>RH MF Porezna uprava Zagreb</item>
      <item>ŽDO u Zagrebu</item>
      <item>Sberbank d.d.</item>
      <item>Odvjetničko društvo ETEROVIĆ i ŠARAC</item>
    </izvorni_sadrzaj>
    <derivirana_varijabla naziv="DomainObject.Predmet.SudioniciListNaziv_1">
      <item>REPROMATERIJAL d.d.</item>
      <item>FINA Regionalni centar Zagreb</item>
      <item>RH MF Porezna uprava Zagreb</item>
      <item>ŽDO u Zagrebu</item>
      <item>Sberbank d.d.</item>
      <item>Odvjetničko društvo ETEROVIĆ i ŠARAC</item>
    </derivirana_varijabla>
  </DomainObject.Predmet.SudioniciListNaziv>
  <DomainObject.Predmet.SudioniciListAdressOIB>
    <izvorni_sadrzaj>
      <item>REPROMATERIJAL d.d., OIB 97848529183, Sveta Klara, Horvatova/bb,10000 Zagreb</item>
      <item>FINA Regionalni centar Zagreb, OIB 85821130368, Trg svibanjskih žrtava 1995. 1,10000 Zagreb</item>
      <item>RH MF Porezna uprava Zagreb, OIB 18683136487</item>
      <item>ŽDO u Zagrebu, OIB 16488001145, Savska cesta 41,10000 Zagreb</item>
      <item>Sberbank d.d., OIB 78427478595, Varšavska 9,10000 Zagreb</item>
      <item>Odvjetničko društvo ETEROVIĆ i ŠARAC, OIB 31785728337, Palmotićeva 68,10000 Zagreb</item>
    </izvorni_sadrzaj>
    <derivirana_varijabla naziv="DomainObject.Predmet.SudioniciListAdressOIB_1">
      <item>REPROMATERIJAL d.d., OIB 97848529183, Sveta Klara, Horvatova/bb,10000 Zagreb</item>
      <item>FINA Regionalni centar Zagreb, OIB 85821130368, Trg svibanjskih žrtava 1995. 1,10000 Zagreb</item>
      <item>RH MF Porezna uprava Zagreb, OIB 18683136487</item>
      <item>ŽDO u Zagrebu, OIB 16488001145, Savska cesta 41,10000 Zagreb</item>
      <item>Sberbank d.d., OIB 78427478595, Varšavska 9,10000 Zagreb</item>
      <item>Odvjetničko društvo ETEROVIĆ i ŠARAC, OIB 31785728337, Palmotićeva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97848529183</item>
      <item>, OIB 85821130368</item>
      <item>, OIB 18683136487</item>
      <item>, OIB 16488001145</item>
      <item>, OIB 78427478595</item>
      <item>, OIB 31785728337</item>
    </izvorni_sadrzaj>
    <derivirana_varijabla naziv="DomainObject.Predmet.SudioniciListNazivOIB_1">
      <item>, OIB 97848529183</item>
      <item>, OIB 85821130368</item>
      <item>, OIB 18683136487</item>
      <item>, OIB 16488001145</item>
      <item>, OIB 78427478595</item>
      <item>, OIB 31785728337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St-1326/2017-17</izvorni_sadrzaj>
    <derivirana_varijabla naziv="DomainObject.PredzadnjaOdlukaIzPredmeta.Oznaka_1">St-1326/2017-17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1016</properties:Words>
  <properties:Characters>5566</properties:Characters>
  <properties:Lines>128</properties:Lines>
  <properties:Paragraphs>48</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2018-07-16T07:53:00Z</dcterms:created>
  <dc:creator>Sudsko vijeæe</dc:creator>
  <cp:lastModifiedBy>Katarina Drndelić</cp:lastModifiedBy>
  <cp:lastPrinted>2018-10-22T11:21:00Z</cp:lastPrinted>
  <dcterms:modified xmlns:xsi="http://www.w3.org/2001/XMLSchema-instance" xsi:type="dcterms:W3CDTF">2018-10-22T11:21:00Z</dcterms:modified>
  <cp:revision>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St-1326/2017-16 / Odluka - Rješenje o pokretanju prethodnog postupka nakon obustave skraćenog stečajnog postupka (Rj._o_pokretanju_pp_vjerovnik_predlagatelj._o_pokretanju_pp_vjerovnik_predlagatelj)</vt:lpwstr>
  </prop:property>
  <prop:property name="CC_coloring" pid="4" fmtid="{D5CDD505-2E9C-101B-9397-08002B2CF9AE}">
    <vt:bool>false</vt:bool>
  </prop:property>
  <prop:property name="BrojStranica" pid="5" fmtid="{D5CDD505-2E9C-101B-9397-08002B2CF9AE}">
    <vt:i4>3</vt:i4>
  </prop:property>
</prop:Properties>
</file>