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3903A4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3903A4">
              <w:rPr>
                <w:noProof/>
                <w:sz w:val="24"/>
                <w:szCs w:val="24"/>
              </w:rPr>
              <w:t>1218/2016-81</w:t>
            </w:r>
          </w:p>
        </w:tc>
      </w:tr>
    </w:tbl>
    <w:p w14:textId="94bb09e" w14:paraId="94bb09e" w:rsidRDefault="00A43E50" w:rsidP="003E75B6" w:rsidR="00A43E50" w:rsidRPr="0021620E">
      <w:pPr>
        <w:spacing w:after="220" w:before="22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3E75B6" w:rsidR="00A43E50" w:rsidRPr="00A43E50">
      <w:pPr>
        <w:spacing w:after="220" w:before="22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456E2" w:rsidRPr="000456E2">
        <w:t xml:space="preserve">u stečajnom postupku nad stečajnim dužnikom </w:t>
      </w:r>
      <w:r w:rsidR="003903A4" w:rsidRPr="003903A4">
        <w:t>EUROKLIMA d.o.o. u stečaju, OIB: 23388135949, Split, Šegedinova 1</w:t>
      </w:r>
      <w:r w:rsidR="00454DDC" w:rsidRPr="00454DDC">
        <w:t xml:space="preserve">, </w:t>
      </w:r>
      <w:r w:rsidR="003903A4">
        <w:t>7</w:t>
      </w:r>
      <w:r w:rsidR="00111C63">
        <w:t>. veljače</w:t>
      </w:r>
      <w:r w:rsidR="008A2968">
        <w:t xml:space="preserve"> 2019</w:t>
      </w:r>
      <w:r w:rsidR="00CD367F" w:rsidRPr="00CB5E3F">
        <w:t>.</w:t>
      </w:r>
    </w:p>
    <w:p w:rsidRDefault="0042209F" w:rsidP="003E75B6" w:rsidR="00E75741">
      <w:pPr>
        <w:spacing w:after="220" w:before="16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43408A" w:rsidR="004340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3903A4">
        <w:rPr>
          <w:sz w:val="24"/>
          <w:szCs w:val="24"/>
        </w:rPr>
        <w:t>1218/2016-73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3903A4">
        <w:rPr>
          <w:sz w:val="24"/>
          <w:szCs w:val="24"/>
        </w:rPr>
        <w:t>1</w:t>
      </w:r>
      <w:r w:rsidR="00454DDC">
        <w:rPr>
          <w:sz w:val="24"/>
          <w:szCs w:val="24"/>
        </w:rPr>
        <w:t>8. siječnja</w:t>
      </w:r>
      <w:r w:rsidR="004345B3">
        <w:rPr>
          <w:sz w:val="24"/>
          <w:szCs w:val="24"/>
        </w:rPr>
        <w:t xml:space="preserve"> </w:t>
      </w:r>
      <w:r w:rsidR="000456E2">
        <w:rPr>
          <w:sz w:val="24"/>
          <w:szCs w:val="24"/>
        </w:rPr>
        <w:t>201</w:t>
      </w:r>
      <w:r w:rsidR="00454DDC">
        <w:rPr>
          <w:sz w:val="24"/>
          <w:szCs w:val="24"/>
        </w:rPr>
        <w:t>9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3903A4">
        <w:rPr>
          <w:sz w:val="24"/>
          <w:szCs w:val="24"/>
        </w:rPr>
        <w:t>30</w:t>
      </w:r>
      <w:r w:rsidR="00454DDC">
        <w:rPr>
          <w:sz w:val="24"/>
          <w:szCs w:val="24"/>
        </w:rPr>
        <w:t>. siječnja 2019</w:t>
      </w:r>
      <w:r>
        <w:rPr>
          <w:sz w:val="24"/>
          <w:szCs w:val="24"/>
        </w:rPr>
        <w:t>.</w:t>
      </w:r>
    </w:p>
    <w:p w:rsidRDefault="0043408A" w:rsidP="008912A6" w:rsidR="00D2451A">
      <w:pPr>
        <w:spacing w:before="2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13ABE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D2451A" w:rsidRPr="00D2451A">
        <w:rPr>
          <w:bCs/>
          <w:sz w:val="24"/>
          <w:szCs w:val="24"/>
        </w:rPr>
        <w:t>Fani Obad, Put Žnjana 8E, Split, OIB: 08380144754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D2451A">
        <w:rPr>
          <w:bCs/>
          <w:sz w:val="24"/>
          <w:szCs w:val="24"/>
        </w:rPr>
        <w:t>1218</w:t>
      </w:r>
      <w:r w:rsidR="00454DDC">
        <w:rPr>
          <w:bCs/>
          <w:sz w:val="24"/>
          <w:szCs w:val="24"/>
        </w:rPr>
        <w:t>/</w:t>
      </w:r>
      <w:r w:rsidR="004345B3">
        <w:rPr>
          <w:bCs/>
          <w:sz w:val="24"/>
          <w:szCs w:val="24"/>
        </w:rPr>
        <w:t>2016</w:t>
      </w:r>
      <w:r w:rsidR="00931569">
        <w:rPr>
          <w:bCs/>
          <w:sz w:val="24"/>
          <w:szCs w:val="24"/>
        </w:rPr>
        <w:t xml:space="preserve"> od </w:t>
      </w:r>
      <w:r w:rsidR="00D2451A">
        <w:rPr>
          <w:bCs/>
          <w:sz w:val="24"/>
          <w:szCs w:val="24"/>
        </w:rPr>
        <w:t>6. srpnja 2018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</w:t>
      </w:r>
      <w:r w:rsidR="00D2451A">
        <w:rPr>
          <w:bCs/>
          <w:sz w:val="24"/>
          <w:szCs w:val="24"/>
        </w:rPr>
        <w:t>la</w:t>
      </w:r>
      <w:r w:rsidR="000456E2">
        <w:rPr>
          <w:bCs/>
          <w:sz w:val="24"/>
          <w:szCs w:val="24"/>
        </w:rPr>
        <w:t xml:space="preserve"> preostali iznos kupovnine od </w:t>
      </w:r>
      <w:r w:rsidR="00D2451A">
        <w:rPr>
          <w:bCs/>
          <w:sz w:val="24"/>
          <w:szCs w:val="24"/>
        </w:rPr>
        <w:t>5.009.600,00</w:t>
      </w:r>
      <w:r w:rsidR="000456E2">
        <w:rPr>
          <w:bCs/>
          <w:sz w:val="24"/>
          <w:szCs w:val="24"/>
        </w:rPr>
        <w:t xml:space="preserve"> kn</w:t>
      </w:r>
      <w:r w:rsidR="00154DF9">
        <w:rPr>
          <w:bCs/>
          <w:sz w:val="24"/>
          <w:szCs w:val="24"/>
        </w:rPr>
        <w:t>, a</w:t>
      </w:r>
      <w:r w:rsidR="008A2968">
        <w:rPr>
          <w:bCs/>
          <w:sz w:val="24"/>
          <w:szCs w:val="24"/>
        </w:rPr>
        <w:t xml:space="preserve"> za</w:t>
      </w:r>
      <w:r w:rsidR="00D2451A">
        <w:rPr>
          <w:bCs/>
          <w:sz w:val="24"/>
          <w:szCs w:val="24"/>
        </w:rPr>
        <w:t>:</w:t>
      </w:r>
      <w:r w:rsidR="00154DF9">
        <w:rPr>
          <w:bCs/>
          <w:sz w:val="24"/>
          <w:szCs w:val="24"/>
        </w:rPr>
        <w:t xml:space="preserve"> </w:t>
      </w:r>
    </w:p>
    <w:p w:rsidRDefault="00D2451A" w:rsidP="00D2451A" w:rsidR="00D2451A" w:rsidRPr="005F3BBD">
      <w:pPr>
        <w:spacing w:before="100"/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a) nekretnin</w:t>
      </w:r>
      <w:r>
        <w:rPr>
          <w:sz w:val="24"/>
          <w:szCs w:val="24"/>
        </w:rPr>
        <w:t xml:space="preserve">u označenu </w:t>
      </w:r>
      <w:r w:rsidRPr="005F3BBD">
        <w:rPr>
          <w:sz w:val="24"/>
          <w:szCs w:val="24"/>
        </w:rPr>
        <w:t>kao kat. čest. 3829/6 Z.U. 15598 K.O. Split, uknjiženog prava vlasništva EUROKLIMA d.o.o., OIB: 23388135949, Šegedinova 1, Split, za cijelo</w:t>
      </w:r>
    </w:p>
    <w:p w:rsidRDefault="00D2451A" w:rsidP="00D2451A" w:rsidR="00D2451A" w:rsidRPr="005F3BBD">
      <w:pPr>
        <w:spacing w:before="100"/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b) pokretnin</w:t>
      </w:r>
      <w:r>
        <w:rPr>
          <w:sz w:val="24"/>
          <w:szCs w:val="24"/>
        </w:rPr>
        <w:t>e</w:t>
      </w:r>
      <w:r w:rsidRPr="005F3BBD">
        <w:rPr>
          <w:sz w:val="24"/>
          <w:szCs w:val="24"/>
        </w:rPr>
        <w:t xml:space="preserve"> – namještaj i oprema, koja se nalazi u nekretnini označenoj kao kat. čest. 3829/6 Z.U. 15598 K.O. Split i to:</w:t>
      </w:r>
    </w:p>
    <w:p w:rsidRDefault="00D2451A" w:rsidP="00D2451A" w:rsidR="00D2451A" w:rsidRPr="005F3BBD">
      <w:pPr>
        <w:numPr>
          <w:ilvl w:val="0"/>
          <w:numId w:val="11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 i izložbeni salon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Solahart power pack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 xml:space="preserve">Solahart solarni bojler – uzorak 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Atisa Fan-ventil konvektor – 3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fotokopirni aparat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faks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računala – 10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ormar 3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mini kuhinja s elementima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Panasonic telefon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stolice 3 kom</w:t>
      </w:r>
    </w:p>
    <w:p w:rsidRDefault="00D2451A" w:rsidP="00D2451A" w:rsidR="00D2451A" w:rsidRPr="005F3BBD">
      <w:pPr>
        <w:numPr>
          <w:ilvl w:val="0"/>
          <w:numId w:val="13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Uredi 2. kat</w:t>
      </w:r>
      <w:r w:rsidRPr="005F3BBD">
        <w:rPr>
          <w:sz w:val="24"/>
          <w:szCs w:val="24"/>
        </w:rPr>
        <w:tab/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stol – 3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stolni ladičar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ormarić niski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umjetničke slike – 4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ugradbeni ormar s policama – 3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stolice 15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lastRenderedPageBreak/>
        <w:t>metalne police – 5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Panasonic telefon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trezor – 1 kom</w:t>
      </w:r>
    </w:p>
    <w:p w:rsidRDefault="00D2451A" w:rsidP="00D2451A" w:rsidR="00D2451A" w:rsidRPr="005F3BBD">
      <w:pPr>
        <w:numPr>
          <w:ilvl w:val="0"/>
          <w:numId w:val="13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Ostalo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svjetleća reklama Mitsubishi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svjetleća reklama Euroklima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svjetleća reklama EK – 1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alarmni sustav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videonadzor</w:t>
      </w:r>
    </w:p>
    <w:p w:rsidRDefault="00D2451A" w:rsidP="00D2451A" w:rsidR="00D2451A" w:rsidRPr="005F3BBD">
      <w:pPr>
        <w:ind w:left="283"/>
        <w:jc w:val="both"/>
        <w:rPr>
          <w:sz w:val="24"/>
          <w:szCs w:val="24"/>
        </w:rPr>
      </w:pPr>
    </w:p>
    <w:p w:rsidRDefault="00D2451A" w:rsidP="00D2451A" w:rsidR="00D2451A" w:rsidRPr="005F3BBD">
      <w:pPr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c) pokretnine – namještaj koji se nalazi u nekretnini označenoj kao kat. čest. 3829/6 Z.U. 15598 K.O. Split i to:</w:t>
      </w:r>
    </w:p>
    <w:p w:rsidRDefault="00D2451A" w:rsidP="00D2451A" w:rsidR="00D2451A" w:rsidRPr="005F3BBD">
      <w:pPr>
        <w:numPr>
          <w:ilvl w:val="0"/>
          <w:numId w:val="13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Apartmani</w:t>
      </w:r>
      <w:r w:rsidRPr="005F3BBD">
        <w:rPr>
          <w:sz w:val="24"/>
          <w:szCs w:val="24"/>
        </w:rPr>
        <w:tab/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krevet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noćni ormarić – 4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komoda – 4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ogledalo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blagovaonički stol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stolice – 8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kauč – 2 kom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 xml:space="preserve">stolići – 2 kom </w:t>
      </w:r>
    </w:p>
    <w:p w:rsidRDefault="00D2451A" w:rsidP="00D2451A" w:rsidR="00D2451A" w:rsidRPr="005F3BBD">
      <w:pPr>
        <w:numPr>
          <w:ilvl w:val="0"/>
          <w:numId w:val="12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mini kuhinja – 2 kom.</w:t>
      </w:r>
    </w:p>
    <w:p w:rsidRDefault="000456E2" w:rsidP="00D2451A" w:rsidR="000456E2">
      <w:pPr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sve u skladu sa točkom II</w:t>
      </w:r>
      <w:r w:rsidRPr="00A43E50">
        <w:rPr>
          <w:bCs/>
          <w:sz w:val="24"/>
          <w:szCs w:val="24"/>
        </w:rPr>
        <w:t xml:space="preserve">. izreke pravomoćnog rješenja o dosudi </w:t>
      </w:r>
      <w:r>
        <w:rPr>
          <w:bCs/>
          <w:sz w:val="24"/>
          <w:szCs w:val="24"/>
        </w:rPr>
        <w:t xml:space="preserve">ovog suda </w:t>
      </w:r>
      <w:r w:rsidR="004345B3" w:rsidRPr="004345B3">
        <w:rPr>
          <w:bCs/>
          <w:sz w:val="24"/>
          <w:szCs w:val="24"/>
        </w:rPr>
        <w:t>11.St-</w:t>
      </w:r>
      <w:r w:rsidR="00D2451A">
        <w:rPr>
          <w:bCs/>
          <w:sz w:val="24"/>
          <w:szCs w:val="24"/>
        </w:rPr>
        <w:t>1218/2016</w:t>
      </w:r>
      <w:r w:rsidR="008A2968">
        <w:rPr>
          <w:bCs/>
          <w:sz w:val="24"/>
          <w:szCs w:val="24"/>
        </w:rPr>
        <w:t>-</w:t>
      </w:r>
      <w:r w:rsidR="00D2451A">
        <w:rPr>
          <w:bCs/>
          <w:sz w:val="24"/>
          <w:szCs w:val="24"/>
        </w:rPr>
        <w:t>73</w:t>
      </w:r>
      <w:r w:rsidR="004345B3" w:rsidRPr="004345B3">
        <w:rPr>
          <w:bCs/>
          <w:sz w:val="24"/>
          <w:szCs w:val="24"/>
        </w:rPr>
        <w:t xml:space="preserve"> od </w:t>
      </w:r>
      <w:r w:rsidR="00D2451A">
        <w:rPr>
          <w:bCs/>
          <w:sz w:val="24"/>
          <w:szCs w:val="24"/>
        </w:rPr>
        <w:t>1</w:t>
      </w:r>
      <w:r w:rsidR="00454DDC">
        <w:rPr>
          <w:bCs/>
          <w:sz w:val="24"/>
          <w:szCs w:val="24"/>
        </w:rPr>
        <w:t>8. siječnja 2019</w:t>
      </w:r>
      <w:r w:rsidRPr="00A43E50">
        <w:rPr>
          <w:bCs/>
          <w:sz w:val="24"/>
          <w:szCs w:val="24"/>
        </w:rPr>
        <w:t>.</w:t>
      </w:r>
    </w:p>
    <w:p w:rsidRDefault="000456E2" w:rsidP="008912A6" w:rsidR="00154DF9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D2451A" w:rsidRPr="00D2451A">
        <w:rPr>
          <w:sz w:val="24"/>
          <w:szCs w:val="24"/>
        </w:rPr>
        <w:t>Fani Obad, Put Žnjana 8E, Split, OIB: 08380144754</w:t>
      </w:r>
      <w:r w:rsidR="00111C63" w:rsidRPr="00111C63"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="00D2451A">
        <w:rPr>
          <w:sz w:val="22"/>
          <w:szCs w:val="22"/>
        </w:rPr>
        <w:t>predaju</w:t>
      </w:r>
      <w:r w:rsidRPr="00A43E50">
        <w:rPr>
          <w:sz w:val="22"/>
          <w:szCs w:val="22"/>
        </w:rPr>
        <w:t xml:space="preserve"> se</w:t>
      </w:r>
      <w:r w:rsidR="005B618C">
        <w:rPr>
          <w:sz w:val="22"/>
          <w:szCs w:val="22"/>
        </w:rPr>
        <w:t xml:space="preserve"> </w:t>
      </w:r>
      <w:r w:rsidR="00154DF9" w:rsidRPr="00154DF9">
        <w:rPr>
          <w:sz w:val="22"/>
          <w:szCs w:val="22"/>
        </w:rPr>
        <w:t>nekretnin</w:t>
      </w:r>
      <w:r w:rsidR="00154DF9">
        <w:rPr>
          <w:sz w:val="22"/>
          <w:szCs w:val="22"/>
        </w:rPr>
        <w:t>a</w:t>
      </w:r>
      <w:r w:rsidR="00D2451A">
        <w:rPr>
          <w:sz w:val="22"/>
          <w:szCs w:val="22"/>
        </w:rPr>
        <w:t xml:space="preserve"> i pokretnine</w:t>
      </w:r>
      <w:r w:rsidR="00154DF9">
        <w:rPr>
          <w:sz w:val="22"/>
          <w:szCs w:val="22"/>
        </w:rPr>
        <w:t xml:space="preserve"> opisan</w:t>
      </w:r>
      <w:r w:rsidR="00D2451A">
        <w:rPr>
          <w:sz w:val="22"/>
          <w:szCs w:val="22"/>
        </w:rPr>
        <w:t>e</w:t>
      </w:r>
      <w:r w:rsidR="00154DF9" w:rsidRPr="00154DF9">
        <w:rPr>
          <w:sz w:val="22"/>
          <w:szCs w:val="22"/>
        </w:rPr>
        <w:t xml:space="preserve"> pod točkom II. izreke ovog zaključka</w:t>
      </w:r>
      <w:r w:rsidR="00154DF9">
        <w:rPr>
          <w:sz w:val="22"/>
          <w:szCs w:val="22"/>
        </w:rPr>
        <w:t>.</w:t>
      </w:r>
    </w:p>
    <w:p w:rsidRDefault="00A13ABE" w:rsidP="008912A6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DC1FE7">
        <w:rPr>
          <w:bCs/>
          <w:sz w:val="24"/>
          <w:szCs w:val="24"/>
        </w:rPr>
        <w:t>Općinskom sudu</w:t>
      </w:r>
      <w:r w:rsidR="005B618C" w:rsidRPr="005B618C">
        <w:rPr>
          <w:bCs/>
          <w:sz w:val="24"/>
          <w:szCs w:val="24"/>
        </w:rPr>
        <w:t xml:space="preserve"> u </w:t>
      </w:r>
      <w:r w:rsidR="00D2451A">
        <w:rPr>
          <w:bCs/>
          <w:sz w:val="24"/>
          <w:szCs w:val="24"/>
        </w:rPr>
        <w:t>Splitu</w:t>
      </w:r>
      <w:r w:rsidR="005B618C" w:rsidRPr="005B618C">
        <w:rPr>
          <w:bCs/>
          <w:sz w:val="24"/>
          <w:szCs w:val="24"/>
        </w:rPr>
        <w:t xml:space="preserve"> – Zemljišnoknjižnom odjelu </w:t>
      </w:r>
      <w:r w:rsidR="00D2451A">
        <w:rPr>
          <w:bCs/>
          <w:sz w:val="24"/>
          <w:szCs w:val="24"/>
        </w:rPr>
        <w:t>Split</w:t>
      </w:r>
      <w:r w:rsidR="005B618C" w:rsidRPr="005B618C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>I.</w:t>
      </w:r>
      <w:r w:rsidR="00D2451A">
        <w:rPr>
          <w:bCs/>
          <w:sz w:val="24"/>
          <w:szCs w:val="24"/>
        </w:rPr>
        <w:t>a)</w:t>
      </w:r>
      <w:r w:rsidR="00A6467A">
        <w:rPr>
          <w:bCs/>
          <w:sz w:val="24"/>
          <w:szCs w:val="24"/>
        </w:rPr>
        <w:t xml:space="preserve">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D2451A" w:rsidRPr="00D2451A">
        <w:rPr>
          <w:bCs/>
          <w:sz w:val="24"/>
          <w:szCs w:val="24"/>
        </w:rPr>
        <w:t>Fani Obad, Put Žnjana 8E, Split, OIB: 08380144754</w:t>
      </w:r>
      <w:r w:rsidR="00111C63" w:rsidRPr="00111C63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D2451A">
        <w:rPr>
          <w:bCs/>
          <w:sz w:val="24"/>
          <w:szCs w:val="24"/>
        </w:rPr>
        <w:t>Euroklima</w:t>
      </w:r>
      <w:r w:rsidR="00454DDC">
        <w:rPr>
          <w:bCs/>
          <w:sz w:val="24"/>
          <w:szCs w:val="24"/>
        </w:rPr>
        <w:t xml:space="preserve"> d.o.o. Split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rješenja o otvaranju stečajnog postupka 11.St-1218/2016 od 12. srpnja 2017. (upis pod Z-25247/2017)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rješenja o prodaji 11.St-1218/2016 od 16. ožujka 2018. (upis pod Z-11620/18)</w:t>
      </w:r>
    </w:p>
    <w:p w:rsidRDefault="004976D7" w:rsidP="004976D7" w:rsidR="004976D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rješenja o dosudi 11.St-1218/2016-73 od 18. siječnja 2019. (upis pod Z-2827/2019)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1.400.000,00 EUR-a uvećano za pripadajuće kamate i ostale nuzgredice u korist Zveza bank, Registrirana zadruga s omejenim jamstvom, Klagenfurt (upis pod Z-9286/09)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do ukupnog iznosa koji ne prelazi 3.500.000,00 kn u korist Credo banke d.d. Split (upis pod Z-1163/10)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1.035.000,00 kn uz kamate i nuzgredice u korist Credo banke d.d. Split (upis pod Z-5187/10)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do ukupnog iznosa koji ne prelazi 4.000.000,00 kn uz kamate i ostale troškove u korist Credo banke d.d. Split (upis pod Z-857/11)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3.794,93 EUR-a, uvećano za ugovorene kamate i nuzgredice te u iznosu od 445.722,07 USD,</w:t>
      </w:r>
      <w:r w:rsidRPr="00412A1D">
        <w:rPr>
          <w:bCs/>
          <w:sz w:val="24"/>
          <w:szCs w:val="24"/>
        </w:rPr>
        <w:t xml:space="preserve"> uvećano za ugovorene kamate i nuzgredice</w:t>
      </w:r>
      <w:r>
        <w:rPr>
          <w:bCs/>
          <w:sz w:val="24"/>
          <w:szCs w:val="24"/>
        </w:rPr>
        <w:t xml:space="preserve"> u korist Mitsubishi Heavy Industries Europe, Ltd, Velika Britanija (upis pod Z-11379/12)</w:t>
      </w:r>
    </w:p>
    <w:p w:rsidRDefault="00D2451A" w:rsidP="00D2451A" w:rsidR="00D2451A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založnog prava temeljem rješenja o osiguranju Ovr-4708/16 od 30. rujna 2016. u korist Fonda za zaštitu okoliša i energetsku učinkovitost (upis pod Z-25181/16).</w:t>
      </w:r>
    </w:p>
    <w:p w:rsidRDefault="00A13ABE" w:rsidP="008912A6" w:rsidR="00A43E50">
      <w:pPr>
        <w:spacing w:before="200"/>
        <w:jc w:val="both"/>
        <w:rPr>
          <w:sz w:val="22"/>
          <w:szCs w:val="22"/>
        </w:rPr>
      </w:pPr>
      <w:r w:rsidRPr="0043408A">
        <w:rPr>
          <w:sz w:val="22"/>
          <w:szCs w:val="22"/>
        </w:rPr>
        <w:tab/>
        <w:t xml:space="preserve">   V. </w:t>
      </w:r>
      <w:r w:rsidRPr="0043408A">
        <w:rPr>
          <w:bCs/>
          <w:sz w:val="24"/>
          <w:szCs w:val="24"/>
        </w:rPr>
        <w:t>Nalaže</w:t>
      </w:r>
      <w:r w:rsidR="00105F87" w:rsidRPr="0043408A">
        <w:rPr>
          <w:bCs/>
          <w:sz w:val="24"/>
          <w:szCs w:val="24"/>
        </w:rPr>
        <w:t xml:space="preserve"> se stečajno</w:t>
      </w:r>
      <w:r w:rsidR="00A773C7">
        <w:rPr>
          <w:bCs/>
          <w:sz w:val="24"/>
          <w:szCs w:val="24"/>
        </w:rPr>
        <w:t>j</w:t>
      </w:r>
      <w:r w:rsidR="00105F87" w:rsidRPr="0043408A">
        <w:rPr>
          <w:bCs/>
          <w:sz w:val="24"/>
          <w:szCs w:val="24"/>
        </w:rPr>
        <w:t xml:space="preserve"> upravitel</w:t>
      </w:r>
      <w:r w:rsidR="00A773C7">
        <w:rPr>
          <w:bCs/>
          <w:sz w:val="24"/>
          <w:szCs w:val="24"/>
        </w:rPr>
        <w:t>jici</w:t>
      </w:r>
      <w:r w:rsidRPr="0043408A">
        <w:rPr>
          <w:bCs/>
          <w:sz w:val="24"/>
          <w:szCs w:val="24"/>
        </w:rPr>
        <w:t xml:space="preserve"> o izvršenoj primopred</w:t>
      </w:r>
      <w:r w:rsidRPr="00A43E50">
        <w:rPr>
          <w:bCs/>
          <w:sz w:val="24"/>
          <w:szCs w:val="24"/>
        </w:rPr>
        <w:t>aji sačiniti zapisnik te primjerak tog zapisnika dostaviti sudu.</w:t>
      </w:r>
    </w:p>
    <w:p w:rsidRDefault="00E75741" w:rsidP="003E75B6" w:rsidR="00E75741" w:rsidRPr="00AE0E7D">
      <w:pPr>
        <w:spacing w:after="60" w:before="1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773C7" w:rsidP="003E75B6" w:rsidR="00A773C7" w:rsidRPr="00763877">
      <w:pPr>
        <w:spacing w:before="4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63877">
        <w:rPr>
          <w:rFonts w:eastAsia="Calibri"/>
          <w:sz w:val="24"/>
          <w:szCs w:val="24"/>
          <w:lang w:eastAsia="en-US"/>
        </w:rPr>
        <w:t>Rješenjem 11. St-1218/2016 od 12. srpnja 2017. otvoren je stečajni postupak nad dužnikom EUROKLIMA d.o.o., OIB: 23388135949, Split, Šegedinova 1,</w:t>
      </w:r>
      <w:r w:rsidRPr="00763877">
        <w:rPr>
          <w:sz w:val="24"/>
          <w:szCs w:val="24"/>
        </w:rPr>
        <w:t xml:space="preserve"> a rješenjem poslovni broj 11.St-1218/2016 od 16. ožujka 2018. određena je prodaja nekretnina i pokretnina opisanih u točki I. izreke ovog zaključka u stečajnom postupku uz odgovarajuću primjenu pravila ovršnog postupka o ovrsi na nekretninama.</w:t>
      </w:r>
    </w:p>
    <w:p w:rsidRDefault="00A773C7" w:rsidP="003E75B6" w:rsidR="00A773C7" w:rsidRPr="002B0174">
      <w:pPr>
        <w:spacing w:before="1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poslovni broj 11.St-1218/2016 </w:t>
      </w:r>
      <w:r w:rsidRPr="001F66C0">
        <w:rPr>
          <w:sz w:val="24"/>
          <w:szCs w:val="24"/>
        </w:rPr>
        <w:t xml:space="preserve">od </w:t>
      </w:r>
      <w:r>
        <w:rPr>
          <w:sz w:val="24"/>
          <w:szCs w:val="24"/>
        </w:rPr>
        <w:t>6. srpnja</w:t>
      </w:r>
      <w:r w:rsidRPr="009858EB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 xml:space="preserve">vrijednost nekretnine i pokretnina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nekretnine i pokretnina u stečajnom postupku.</w:t>
      </w:r>
    </w:p>
    <w:p w:rsidRDefault="00072F00" w:rsidP="003E75B6" w:rsidR="008912A6" w:rsidRPr="002B0174">
      <w:pPr>
        <w:spacing w:before="1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8A2968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A773C7">
        <w:rPr>
          <w:sz w:val="24"/>
          <w:szCs w:val="24"/>
        </w:rPr>
        <w:t>1218/2016-73</w:t>
      </w:r>
      <w:r w:rsidR="00B24F0A">
        <w:rPr>
          <w:sz w:val="24"/>
          <w:szCs w:val="24"/>
        </w:rPr>
        <w:t xml:space="preserve"> od </w:t>
      </w:r>
      <w:r w:rsidR="00A773C7">
        <w:rPr>
          <w:sz w:val="24"/>
          <w:szCs w:val="24"/>
        </w:rPr>
        <w:t>1</w:t>
      </w:r>
      <w:r w:rsidR="00454DDC">
        <w:rPr>
          <w:sz w:val="24"/>
          <w:szCs w:val="24"/>
        </w:rPr>
        <w:t>8. siječnja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A773C7">
        <w:rPr>
          <w:sz w:val="24"/>
          <w:szCs w:val="24"/>
        </w:rPr>
        <w:t>Fani Obad</w:t>
      </w:r>
      <w:r>
        <w:rPr>
          <w:sz w:val="24"/>
          <w:szCs w:val="24"/>
        </w:rPr>
        <w:t xml:space="preserve"> 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A773C7" w:rsidRPr="00A773C7">
        <w:rPr>
          <w:rFonts w:eastAsia="Calibri"/>
          <w:sz w:val="24"/>
          <w:szCs w:val="24"/>
          <w:lang w:eastAsia="en-US"/>
        </w:rPr>
        <w:t xml:space="preserve">5.564.000,00 </w:t>
      </w:r>
      <w:r w:rsidR="00DE4A6A">
        <w:rPr>
          <w:rFonts w:eastAsia="Calibri"/>
          <w:sz w:val="24"/>
          <w:szCs w:val="24"/>
          <w:lang w:eastAsia="en-US"/>
        </w:rPr>
        <w:t>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>u iznosu od</w:t>
      </w:r>
      <w:r w:rsidR="00A773C7">
        <w:rPr>
          <w:sz w:val="24"/>
          <w:szCs w:val="24"/>
        </w:rPr>
        <w:t xml:space="preserve"> </w:t>
      </w:r>
      <w:r w:rsidR="00A773C7" w:rsidRPr="00A773C7">
        <w:rPr>
          <w:sz w:val="24"/>
          <w:szCs w:val="24"/>
        </w:rPr>
        <w:t xml:space="preserve">554.400,00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A773C7" w:rsidRPr="00A773C7">
        <w:rPr>
          <w:sz w:val="24"/>
          <w:szCs w:val="24"/>
        </w:rPr>
        <w:t xml:space="preserve">5.009.600,00 </w:t>
      </w:r>
      <w:r w:rsidR="005B618C">
        <w:rPr>
          <w:sz w:val="24"/>
          <w:szCs w:val="24"/>
        </w:rPr>
        <w:t>kn.</w:t>
      </w:r>
      <w:r w:rsidR="008912A6">
        <w:rPr>
          <w:sz w:val="24"/>
          <w:szCs w:val="24"/>
        </w:rPr>
        <w:t xml:space="preserve"> </w:t>
      </w:r>
      <w:r w:rsidR="008A2968" w:rsidRPr="008A2968">
        <w:rPr>
          <w:sz w:val="24"/>
          <w:szCs w:val="24"/>
        </w:rPr>
        <w:t xml:space="preserve">Predmetno rješenje postalo je pravomoćno </w:t>
      </w:r>
      <w:r w:rsidR="00A773C7">
        <w:rPr>
          <w:sz w:val="24"/>
          <w:szCs w:val="24"/>
        </w:rPr>
        <w:t>30</w:t>
      </w:r>
      <w:r w:rsidR="00454DDC">
        <w:rPr>
          <w:sz w:val="24"/>
          <w:szCs w:val="24"/>
        </w:rPr>
        <w:t>. siječnja 2019</w:t>
      </w:r>
      <w:r w:rsidR="008A2968" w:rsidRPr="008A2968">
        <w:rPr>
          <w:sz w:val="24"/>
          <w:szCs w:val="24"/>
        </w:rPr>
        <w:t>.</w:t>
      </w:r>
    </w:p>
    <w:p w:rsidRDefault="00A15D19" w:rsidP="003E75B6" w:rsidR="00DC23A0">
      <w:pPr>
        <w:spacing w:before="1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111C63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</w:t>
      </w:r>
      <w:r w:rsidR="00454DDC">
        <w:rPr>
          <w:sz w:val="24"/>
          <w:szCs w:val="24"/>
        </w:rPr>
        <w:t>9</w:t>
      </w:r>
      <w:r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A773C7">
        <w:rPr>
          <w:sz w:val="24"/>
          <w:szCs w:val="24"/>
        </w:rPr>
        <w:t>Fani Obad</w:t>
      </w:r>
      <w:r w:rsidR="00DC23A0" w:rsidRPr="00DC23A0">
        <w:rPr>
          <w:sz w:val="24"/>
          <w:szCs w:val="24"/>
        </w:rPr>
        <w:t xml:space="preserve"> u cijelosti</w:t>
      </w:r>
      <w:r w:rsidRPr="00DC23A0">
        <w:rPr>
          <w:sz w:val="24"/>
          <w:szCs w:val="24"/>
        </w:rPr>
        <w:t xml:space="preserve"> postupi</w:t>
      </w:r>
      <w:r w:rsidR="00A773C7">
        <w:rPr>
          <w:sz w:val="24"/>
          <w:szCs w:val="24"/>
        </w:rPr>
        <w:t>la</w:t>
      </w:r>
      <w:r w:rsidR="00DC23A0" w:rsidRPr="00DC23A0">
        <w:rPr>
          <w:sz w:val="24"/>
          <w:szCs w:val="24"/>
        </w:rPr>
        <w:t xml:space="preserve"> po rješenju o dosudi ovog suda poslovni broj 11.St-</w:t>
      </w:r>
      <w:r w:rsidR="00A773C7">
        <w:rPr>
          <w:sz w:val="24"/>
          <w:szCs w:val="24"/>
        </w:rPr>
        <w:t>1218/2016-73</w:t>
      </w:r>
      <w:r w:rsidR="00454DDC" w:rsidRPr="00454DDC">
        <w:rPr>
          <w:sz w:val="24"/>
          <w:szCs w:val="24"/>
        </w:rPr>
        <w:t xml:space="preserve"> od </w:t>
      </w:r>
      <w:r w:rsidR="00A773C7">
        <w:rPr>
          <w:sz w:val="24"/>
          <w:szCs w:val="24"/>
        </w:rPr>
        <w:t>1</w:t>
      </w:r>
      <w:r w:rsidR="00454DDC" w:rsidRPr="00454DDC">
        <w:rPr>
          <w:sz w:val="24"/>
          <w:szCs w:val="24"/>
        </w:rPr>
        <w:t xml:space="preserve">8. siječnja </w:t>
      </w:r>
      <w:r w:rsidR="00A6467A">
        <w:rPr>
          <w:sz w:val="24"/>
          <w:szCs w:val="24"/>
        </w:rPr>
        <w:t>201</w:t>
      </w:r>
      <w:r w:rsidR="00454DDC">
        <w:rPr>
          <w:sz w:val="24"/>
          <w:szCs w:val="24"/>
        </w:rPr>
        <w:t>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A773C7">
        <w:rPr>
          <w:sz w:val="24"/>
          <w:szCs w:val="24"/>
        </w:rPr>
        <w:t>la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DE4A6A" w:rsidP="003E75B6" w:rsidR="00A13ABE" w:rsidRPr="00A13ABE">
      <w:pPr>
        <w:tabs>
          <w:tab w:pos="1260" w:val="left"/>
        </w:tabs>
        <w:spacing w:before="10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3ABE"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>
        <w:rPr>
          <w:sz w:val="24"/>
          <w:szCs w:val="24"/>
        </w:rPr>
        <w:t>članka</w:t>
      </w:r>
      <w:r w:rsidR="00A13ABE"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="00A13ABE"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>
        <w:rPr>
          <w:sz w:val="24"/>
          <w:szCs w:val="24"/>
        </w:rPr>
        <w:t xml:space="preserve">u vezi s odredbom članka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="00A13ABE"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DE4A6A">
        <w:rPr>
          <w:sz w:val="24"/>
          <w:szCs w:val="24"/>
        </w:rPr>
        <w:t xml:space="preserve">Splitu </w:t>
      </w:r>
      <w:r w:rsidR="00A773C7">
        <w:rPr>
          <w:sz w:val="24"/>
          <w:szCs w:val="24"/>
        </w:rPr>
        <w:t>7</w:t>
      </w:r>
      <w:r w:rsidR="005A723E">
        <w:rPr>
          <w:sz w:val="24"/>
          <w:szCs w:val="24"/>
        </w:rPr>
        <w:t>. veljače</w:t>
      </w:r>
      <w:r w:rsidR="008A2968">
        <w:rPr>
          <w:sz w:val="24"/>
          <w:szCs w:val="24"/>
        </w:rPr>
        <w:t xml:space="preserve">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5F0EC0" w:rsidRPr="005F0EC0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</w:t>
      </w:r>
      <w:r w:rsidRPr="005F0EC0">
        <w:rPr>
          <w:sz w:val="24"/>
          <w:szCs w:val="24"/>
        </w:rPr>
        <w:t>Golub Gruić</w:t>
      </w:r>
      <w:r w:rsidR="005F0EC0" w:rsidRPr="005F0EC0">
        <w:rPr>
          <w:sz w:val="24"/>
          <w:szCs w:val="24"/>
        </w:rPr>
        <w:t>, v.r.</w:t>
      </w:r>
    </w:p>
    <w:p w:rsidRDefault="005F0EC0" w:rsidP="008832A6" w:rsidR="005F0EC0" w:rsidRPr="005F0EC0">
      <w:pPr>
        <w:jc w:val="right"/>
        <w:rPr>
          <w:sz w:val="24"/>
          <w:szCs w:val="24"/>
        </w:rPr>
      </w:pPr>
      <w:r w:rsidRPr="005F0EC0">
        <w:rPr>
          <w:sz w:val="24"/>
          <w:szCs w:val="24"/>
        </w:rPr>
        <w:t>za točnost otpravka – ovlašteni službenik</w:t>
      </w:r>
    </w:p>
    <w:p w:rsidRDefault="005F0EC0" w:rsidP="008832A6" w:rsidR="005F0EC0" w:rsidRPr="005F0EC0">
      <w:pPr>
        <w:ind w:firstLine="708" w:left="4956"/>
        <w:jc w:val="center"/>
        <w:rPr>
          <w:sz w:val="24"/>
          <w:szCs w:val="24"/>
        </w:rPr>
      </w:pPr>
      <w:r w:rsidRPr="005F0EC0">
        <w:rPr>
          <w:sz w:val="24"/>
          <w:szCs w:val="24"/>
        </w:rPr>
        <w:t>Ana Bosančić</w:t>
      </w:r>
    </w:p>
    <w:p w:rsidRDefault="005B618C" w:rsidP="003E75B6" w:rsidR="005B618C">
      <w:pPr>
        <w:ind w:firstLine="708" w:left="5664"/>
        <w:jc w:val="center"/>
        <w:rPr>
          <w:b/>
          <w:sz w:val="24"/>
          <w:szCs w:val="24"/>
        </w:rPr>
      </w:pPr>
    </w:p>
    <w:p w:rsidRDefault="00D17A01" w:rsidP="003E75B6" w:rsidR="00E75741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EC0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3903A4">
      <w:rPr>
        <w:sz w:val="24"/>
        <w:szCs w:val="24"/>
      </w:rPr>
      <w:t>1218/2016-81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1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6D83"/>
    <w:rsid w:val="00105F87"/>
    <w:rsid w:val="00111C63"/>
    <w:rsid w:val="00113416"/>
    <w:rsid w:val="00154DF9"/>
    <w:rsid w:val="0021620E"/>
    <w:rsid w:val="0024261C"/>
    <w:rsid w:val="002D0EEB"/>
    <w:rsid w:val="00315BEB"/>
    <w:rsid w:val="003903A4"/>
    <w:rsid w:val="003938EE"/>
    <w:rsid w:val="003C2F22"/>
    <w:rsid w:val="003E75B6"/>
    <w:rsid w:val="00417EA6"/>
    <w:rsid w:val="0042209F"/>
    <w:rsid w:val="0043408A"/>
    <w:rsid w:val="004345B3"/>
    <w:rsid w:val="00454DDC"/>
    <w:rsid w:val="004976D7"/>
    <w:rsid w:val="004F266A"/>
    <w:rsid w:val="00563E5A"/>
    <w:rsid w:val="005A723E"/>
    <w:rsid w:val="005B618C"/>
    <w:rsid w:val="005F0EC0"/>
    <w:rsid w:val="00614A70"/>
    <w:rsid w:val="00705682"/>
    <w:rsid w:val="0071519E"/>
    <w:rsid w:val="0077004A"/>
    <w:rsid w:val="00791EA7"/>
    <w:rsid w:val="007F30DA"/>
    <w:rsid w:val="007F7A84"/>
    <w:rsid w:val="00814EDB"/>
    <w:rsid w:val="00815142"/>
    <w:rsid w:val="00853B3E"/>
    <w:rsid w:val="008912A6"/>
    <w:rsid w:val="008A2968"/>
    <w:rsid w:val="0092790F"/>
    <w:rsid w:val="00931569"/>
    <w:rsid w:val="00931A98"/>
    <w:rsid w:val="00943D1A"/>
    <w:rsid w:val="00976F7F"/>
    <w:rsid w:val="00981D37"/>
    <w:rsid w:val="009F0637"/>
    <w:rsid w:val="00A13ABE"/>
    <w:rsid w:val="00A15D19"/>
    <w:rsid w:val="00A43E50"/>
    <w:rsid w:val="00A51DE9"/>
    <w:rsid w:val="00A6467A"/>
    <w:rsid w:val="00A70317"/>
    <w:rsid w:val="00A773C7"/>
    <w:rsid w:val="00AB7ABB"/>
    <w:rsid w:val="00AE0E7D"/>
    <w:rsid w:val="00B24F0A"/>
    <w:rsid w:val="00B7506F"/>
    <w:rsid w:val="00BA0234"/>
    <w:rsid w:val="00C33145"/>
    <w:rsid w:val="00C75BDE"/>
    <w:rsid w:val="00C76B3A"/>
    <w:rsid w:val="00C93B7B"/>
    <w:rsid w:val="00CB5E3F"/>
    <w:rsid w:val="00CD367F"/>
    <w:rsid w:val="00D17A01"/>
    <w:rsid w:val="00D2451A"/>
    <w:rsid w:val="00D8632A"/>
    <w:rsid w:val="00DC1FE7"/>
    <w:rsid w:val="00DC23A0"/>
    <w:rsid w:val="00DD0D50"/>
    <w:rsid w:val="00DE4A6A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St-1218/2016-73</izvorni_sadrzaj>
    <derivirana_varijabla naziv="DomainObject.PredzadnjaOdlukaIzPredmeta.Oznaka_1">St-1218/2016-73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B3090-8B7E-46EB-A9AE-C9CD6446A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5243</properties:Characters>
  <properties:Lines>132</properties:Lines>
  <properties:Paragraphs>76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2019-02-07T13:17:00Z</cp:lastPrinted>
  <dcterms:modified xmlns:xsi="http://www.w3.org/2001/XMLSchema-instance" xsi:type="dcterms:W3CDTF">2019-02-07T13:17:00Z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(St-1218-2016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