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9a765" w14:paraId="3e9a765"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2116C8">
        <w:rPr>
          <w:b/>
          <w:color w:themeColor="text1" w:val="000000"/>
        </w:rPr>
        <w:t>1815</w:t>
      </w:r>
      <w:r w:rsidR="006C6DD3" w:rsidRPr="00C661A7">
        <w:rPr>
          <w:b/>
          <w:color w:themeColor="text1" w:val="000000"/>
        </w:rPr>
        <w:t>/</w:t>
      </w:r>
      <w:r w:rsidR="008118F3" w:rsidRPr="00C661A7">
        <w:rPr>
          <w:b/>
          <w:color w:themeColor="text1" w:val="000000"/>
        </w:rPr>
        <w:t>201</w:t>
      </w:r>
      <w:r w:rsidR="0086554C">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2116C8" w:rsidRPr="002116C8">
        <w:t>CELEBRUS, d.o.o. za trgovinu i turizam, Borisa Papandopula 26, Split, OIB: 85480334851, MBS: 060275590</w:t>
      </w:r>
      <w:r w:rsidRPr="00916C6F">
        <w:t xml:space="preserve">, dana </w:t>
      </w:r>
      <w:r w:rsidR="00606257">
        <w:t>19. veljače</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9D4CF8">
        <w:rPr>
          <w:caps/>
        </w:rPr>
        <w:t>MATEO TAJSIĆ</w:t>
      </w:r>
      <w:r w:rsidR="00C84496">
        <w:t>,</w:t>
      </w:r>
      <w:r w:rsidR="009D4CF8">
        <w:t xml:space="preserve"> Split, Borisa Papandopula 26,</w:t>
      </w:r>
      <w:r w:rsidR="00B9173A" w:rsidRPr="00C661A7">
        <w:t xml:space="preserve"> OIB: </w:t>
      </w:r>
      <w:r w:rsidR="009D4CF8">
        <w:t>60403939615,</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2116C8" w:rsidRPr="002116C8">
        <w:t>CELEBRUS, d.o.o. za trgovinu i turizam, Borisa Papandopula 26, Split, OIB: 85480334851, MBS: 060275590</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2116C8">
        <w:t>1815</w:t>
      </w:r>
      <w:r w:rsidR="0086554C">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2116C8">
        <w:t>1815</w:t>
      </w:r>
      <w:r w:rsidRPr="00C661A7">
        <w:t>201</w:t>
      </w:r>
      <w:r w:rsidR="0086554C">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2116C8">
        <w:t>653</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606257">
        <w:rPr>
          <w:b/>
        </w:rPr>
        <w:t>19</w:t>
      </w:r>
      <w:r w:rsidR="00A31ED9" w:rsidRPr="00C661A7">
        <w:rPr>
          <w:b/>
        </w:rPr>
        <w:t xml:space="preserve">. </w:t>
      </w:r>
      <w:r w:rsidR="00606257">
        <w:rPr>
          <w:b/>
        </w:rPr>
        <w:t>veljače</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200A9F">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47504">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2116C8">
      <w:rPr>
        <w:rFonts w:hAnsi="Book Antiqua" w:ascii="Book Antiqua"/>
        <w:b/>
        <w:sz w:val="20"/>
        <w:szCs w:val="20"/>
      </w:rPr>
      <w:t>1815</w:t>
    </w:r>
    <w:r w:rsidR="000437A1">
      <w:rPr>
        <w:rFonts w:hAnsi="Book Antiqua" w:ascii="Book Antiqua"/>
        <w:b/>
        <w:sz w:val="20"/>
        <w:szCs w:val="20"/>
      </w:rPr>
      <w:t>/201</w:t>
    </w:r>
    <w:r w:rsidR="00606257">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47504"/>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47504"/>
    <w:rPr>
      <w:color w:val="808080"/>
      <w:bdr w:space="0" w:sz="0" w:color="auto" w:val="none"/>
      <w:shd w:fill="auto" w:color="auto" w:val="clear"/>
    </w:rPr>
  </w:style>
  <w:style w:customStyle="true" w:styleId="eSPISCCParagraphDefaultFont" w:type="character">
    <w:name w:val="eSPIS_CC_Paragraph Default Font"/>
    <w:basedOn w:val="Zadanifontodlomka"/>
    <w:rsid w:val="0084750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7504"/>
    <w:rPr>
      <w:b/>
      <w:bdr w:space="0" w:sz="0" w:color="auto" w:val="none"/>
      <w:shd w:fill="FFFFCC" w:color="auto" w:val="clear"/>
      <w:lang w:val="hr-HR"/>
    </w:rPr>
  </w:style>
  <w:style w:customStyle="true" w:styleId="PozadinaSvijetloCrvena" w:type="character">
    <w:name w:val="Pozadina_SvijetloCrvena"/>
    <w:basedOn w:val="eSPISCCParagraphDefaultFont"/>
    <w:rsid w:val="0084750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750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47504"/>
    <w:rPr>
      <w:color w:val="808080"/>
      <w:bdr w:color="auto" w:space="0" w:sz="0" w:val="none"/>
      <w:shd w:color="auto" w:fill="auto" w:val="clear"/>
    </w:rPr>
  </w:style>
  <w:style w:customStyle="1" w:styleId="eSPISCCParagraphDefaultFont" w:type="character">
    <w:name w:val="eSPIS_CC_Paragraph Default Font"/>
    <w:basedOn w:val="Zadanifontodlomka"/>
    <w:rsid w:val="0084750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7504"/>
    <w:rPr>
      <w:b/>
      <w:bdr w:color="auto" w:space="0" w:sz="0" w:val="none"/>
      <w:shd w:color="auto" w:fill="FFFFCC" w:val="clear"/>
      <w:lang w:val="hr-HR"/>
    </w:rPr>
  </w:style>
  <w:style w:customStyle="1" w:styleId="PozadinaSvijetloCrvena" w:type="character">
    <w:name w:val="Pozadina_SvijetloCrvena"/>
    <w:basedOn w:val="eSPISCCParagraphDefaultFont"/>
    <w:rsid w:val="0084750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750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1815</izvorni_sadrzaj>
    <derivirana_varijabla naziv="DomainObject.Predmet.Broj_1">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St-1815/2016</izvorni_sadrzaj>
    <derivirana_varijabla naziv="DomainObject.Predmet.OznakaBroj_1">St-1815/2016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CELEBRUS, d.o.o. za trgovinu i turizam</izvorni_sadrzaj>
    <derivirana_varijabla naziv="DomainObject.Predmet.ProtustrankaFormated_1">  CELEBRUS, d.o.o. za trgovinu i turizam</derivirana_varijabla>
  </DomainObject.Predmet.ProtustrankaFormated>
  <DomainObject.Predmet.ProtustrankaFormatedOIB>
    <izvorni_sadrzaj>  CELEBRUS, d.o.o. za trgovinu i turizam, OIB 85480334851</izvorni_sadrzaj>
    <derivirana_varijabla naziv="DomainObject.Predmet.ProtustrankaFormatedOIB_1">  CELEBRUS, d.o.o. za trgovinu i turizam, OIB 85480334851</derivirana_varijabla>
  </DomainObject.Predmet.ProtustrankaFormatedOIB>
  <DomainObject.Predmet.ProtustrankaFormatedWithAdress>
    <izvorni_sadrzaj> CELEBRUS, d.o.o. za trgovinu i turizam, Borisa Papandopula 26, 21000 Split</izvorni_sadrzaj>
    <derivirana_varijabla naziv="DomainObject.Predmet.ProtustrankaFormatedWithAdress_1"> CELEBRUS, d.o.o. za trgovinu i turizam, Borisa Papandopula 26, 21000 Split</derivirana_varijabla>
  </DomainObject.Predmet.ProtustrankaFormatedWithAdress>
  <DomainObject.Predmet.ProtustrankaFormatedWithAdressOIB>
    <izvorni_sadrzaj> CELEBRUS, d.o.o. za trgovinu i turizam, OIB 85480334851, Borisa Papandopula 26, 21000 Split</izvorni_sadrzaj>
    <derivirana_varijabla naziv="DomainObject.Predmet.ProtustrankaFormatedWithAdressOIB_1"> CELEBRUS, d.o.o. za trgovinu i turizam, OIB 85480334851, Borisa Papandopula 26, 21000 Split</derivirana_varijabla>
  </DomainObject.Predmet.ProtustrankaFormatedWithAdressOIB>
  <DomainObject.Predmet.ProtustrankaWithAdress>
    <izvorni_sadrzaj>CELEBRUS, d.o.o. za trgovinu i turizam Borisa Papandopula 26, 21000 Split</izvorni_sadrzaj>
    <derivirana_varijabla naziv="DomainObject.Predmet.ProtustrankaWithAdress_1">CELEBRUS, d.o.o. za trgovinu i turizam Borisa Papandopula 26, 21000 Split</derivirana_varijabla>
  </DomainObject.Predmet.ProtustrankaWithAdress>
  <DomainObject.Predmet.ProtustrankaWithAdressOIB>
    <izvorni_sadrzaj>CELEBRUS, d.o.o. za trgovinu i turizam, OIB 85480334851, Borisa Papandopula 26, 21000 Split</izvorni_sadrzaj>
    <derivirana_varijabla naziv="DomainObject.Predmet.ProtustrankaWithAdressOIB_1">CELEBRUS, d.o.o. za trgovinu i turizam, OIB 85480334851, Borisa Papandopula 26, 21000 Split</derivirana_varijabla>
  </DomainObject.Predmet.ProtustrankaWithAdressOIB>
  <DomainObject.Predmet.ProtustrankaNazivFormated>
    <izvorni_sadrzaj>CELEBRUS, d.o.o. za trgovinu i turizam</izvorni_sadrzaj>
    <derivirana_varijabla naziv="DomainObject.Predmet.ProtustrankaNazivFormated_1">CELEBRUS, d.o.o. za trgovinu i turizam</derivirana_varijabla>
  </DomainObject.Predmet.ProtustrankaNazivFormated>
  <DomainObject.Predmet.ProtustrankaNazivFormatedOIB>
    <izvorni_sadrzaj>CELEBRUS, d.o.o. za trgovinu i turizam, OIB 85480334851</izvorni_sadrzaj>
    <derivirana_varijabla naziv="DomainObject.Predmet.ProtustrankaNazivFormatedOIB_1">CELEBRUS, d.o.o. za trgovinu i turizam, OIB 85480334851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200893.38</izvorni_sadrzaj>
    <derivirana_varijabla naziv="DomainObject.Predmet.TrenutnaVrijednost_1">200893.38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CELEBRUS, d.o.o. za trgovinu i turizam</item>
    </izvorni_sadrzaj>
    <derivirana_varijabla naziv="DomainObject.Predmet.ProtuStrankaListFormated_1">
      <item>CELEBRUS, d.o.o. za trgovinu i turizam</item>
    </derivirana_varijabla>
  </DomainObject.Predmet.ProtuStrankaListFormated>
  <DomainObject.Predmet.ProtuStrankaListFormatedOIB>
    <izvorni_sadrzaj>
      <item>CELEBRUS, d.o.o. za trgovinu i turizam, OIB 85480334851</item>
    </izvorni_sadrzaj>
    <derivirana_varijabla naziv="DomainObject.Predmet.ProtuStrankaListFormatedOIB_1">
      <item>CELEBRUS, d.o.o. za trgovinu i turizam, OIB 85480334851</item>
    </derivirana_varijabla>
  </DomainObject.Predmet.ProtuStrankaListFormatedOIB>
  <DomainObject.Predmet.ProtuStrankaListFormatedWithAdress>
    <izvorni_sadrzaj>
      <item>CELEBRUS, d.o.o. za trgovinu i turizam, Borisa Papandopula 26, 21000 Split</item>
    </izvorni_sadrzaj>
    <derivirana_varijabla naziv="DomainObject.Predmet.ProtuStrankaListFormatedWithAdress_1">
      <item>CELEBRUS, d.o.o. za trgovinu i turizam, Borisa Papandopula 26, 21000 Split</item>
    </derivirana_varijabla>
  </DomainObject.Predmet.ProtuStrankaListFormatedWithAdress>
  <DomainObject.Predmet.ProtuStrankaListFormatedWithAdressOIB>
    <izvorni_sadrzaj>
      <item>CELEBRUS, d.o.o. za trgovinu i turizam, OIB 85480334851, Borisa Papandopula 26, 21000 Split</item>
    </izvorni_sadrzaj>
    <derivirana_varijabla naziv="DomainObject.Predmet.ProtuStrankaListFormatedWithAdressOIB_1">
      <item>CELEBRUS, d.o.o. za trgovinu i turizam, OIB 85480334851, Borisa Papandopula 26, 21000 Split</item>
    </derivirana_varijabla>
  </DomainObject.Predmet.ProtuStrankaListFormatedWithAdressOIB>
  <DomainObject.Predmet.ProtuStrankaListNazivFormated>
    <izvorni_sadrzaj>
      <item>CELEBRUS, d.o.o. za trgovinu i turizam</item>
    </izvorni_sadrzaj>
    <derivirana_varijabla naziv="DomainObject.Predmet.ProtuStrankaListNazivFormated_1">
      <item>CELEBRUS, d.o.o. za trgovinu i turizam</item>
    </derivirana_varijabla>
  </DomainObject.Predmet.ProtuStrankaListNazivFormated>
  <DomainObject.Predmet.ProtuStrankaListNazivFormatedOIB>
    <izvorni_sadrzaj>
      <item>CELEBRUS, d.o.o. za trgovinu i turizam, OIB 85480334851</item>
    </izvorni_sadrzaj>
    <derivirana_varijabla naziv="DomainObject.Predmet.ProtuStrankaListNazivFormatedOIB_1">
      <item>CELEBRUS, d.o.o. za trgovinu i turizam, OIB 85480334851</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CELEBRUS, d.o.o. za trgovinu i turizam</izvorni_sadrzaj>
    <derivirana_varijabla naziv="DomainObject.Predmet.ProtustrankaIDrugi_1">CELEBRUS, d.o.o. za trgovinu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CELEBRUS, d.o.o. za trgovinu i turizam, OIB 85480334851, Borisa Papandopula 26, 21000 Split</izvorni_sadrzaj>
    <derivirana_varijabla naziv="DomainObject.Predmet.ProtustrankaIDrugiAdressOIB_1">CELEBRUS, d.o.o. za trgovinu i turizam, OIB 85480334851, Borisa Papandopula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CELEBRUS, d.o.o. za trgovinu i turizam</item>
      <item>RH, Ministarstvo financija</item>
      <item>Županijsko državno odvjetništvo</item>
    </izvorni_sadrzaj>
    <derivirana_varijabla naziv="DomainObject.Predmet.SudioniciListNaziv_1">
      <item>CELEBRUS, d.o.o. za trgovinu i turizam</item>
      <item>RH, Ministarstvo financija</item>
      <item>Županijsko državno odvjetništvo</item>
    </derivirana_varijabla>
  </DomainObject.Predmet.SudioniciListNaziv>
  <DomainObject.Predmet.SudioniciListAdressOIB>
    <izvorni_sadrzaj>
      <item>CELEBRUS, d.o.o. za trgovinu i turizam, OIB 85480334851, Borisa Papandopula 26,21000 Split</item>
      <item>RH, Ministarstvo financija, OIB 18683136487</item>
      <item>Županijsko državno odvjetništvo, OIB 70793241859, Gundulićeva 29a,21000 Split</item>
    </izvorni_sadrzaj>
    <derivirana_varijabla naziv="DomainObject.Predmet.SudioniciListAdressOIB_1">
      <item>CELEBRUS, d.o.o. za trgovinu i turizam, OIB 85480334851, Borisa Papandopula 26,21000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85480334851</item>
      <item>, OIB 18683136487</item>
      <item>, OIB 70793241859</item>
    </izvorni_sadrzaj>
    <derivirana_varijabla naziv="DomainObject.Predmet.SudioniciListNazivOIB_1">
      <item>, OIB 85480334851</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861</properties:Words>
  <properties:Characters>4757</properties:Characters>
  <properties:Lines>119</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2018-02-19T14:10:00Z</dcterms:created>
  <dc:creator>Katarina Franković</dc:creator>
  <cp:lastModifiedBy>Andrijana Leto</cp:lastModifiedBy>
  <cp:lastPrinted>2018-02-19T14:11:00Z</cp:lastPrinted>
  <dcterms:modified xmlns:xsi="http://www.w3.org/2001/XMLSchema-instance" xsi:type="dcterms:W3CDTF">2018-02-22T08:26:00Z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1815-16 rješenje plaćanje predujma člana uprave FOND 1000 SPLIT.docx</vt:lpwstr>
  </prop:property>
  <prop:property name="CC_coloring" pid="5" fmtid="{D5CDD505-2E9C-101B-9397-08002B2CF9AE}">
    <vt:bool>false</vt:bool>
  </prop:property>
</prop:Properties>
</file>