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abe6d" w14:paraId="43abe6d" w:rsidRDefault="00305C5E" w:rsidP="00305C5E" w:rsidR="00305C5E" w:rsidRPr="00D47D40">
      <w:pPr>
        <w15:collapsed w:val="false"/>
        <w:rPr>
          <w:sz w:val="22"/>
          <w:szCs w:val="22"/>
          <w:lang w:val="hr-HR"/>
        </w:rPr>
      </w:pPr>
      <w:bookmarkStart w:name="_GoBack" w:id="0"/>
      <w:bookmarkEnd w:id="0"/>
    </w:p>
    <w:p w:rsidRDefault="0031483D" w:rsidP="0031483D" w:rsidR="0031483D" w:rsidRPr="00D47D40">
      <w:pPr>
        <w:rPr>
          <w:sz w:val="22"/>
          <w:szCs w:val="22"/>
        </w:rPr>
      </w:pPr>
      <w:r w:rsidRPr="00D47D40">
        <w:rPr>
          <w:sz w:val="22"/>
          <w:szCs w:val="22"/>
        </w:rPr>
        <w:t xml:space="preserve">          </w:t>
      </w:r>
      <w:r w:rsidRPr="00D47D40">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 xml:space="preserve">REPUBLIKA HRVATSKA </w:t>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Trgovački sud u Zagrebu</w:t>
      </w:r>
    </w:p>
    <w:p w:rsidRDefault="0031483D" w:rsidP="00DB27BC" w:rsidR="00DB27BC" w:rsidRPr="00DB27BC">
      <w:pPr>
        <w:pStyle w:val="Zaglavlje"/>
        <w:rPr>
          <w:rFonts w:hAnsi="Times New Roman" w:ascii="Times New Roman"/>
          <w:sz w:val="22"/>
          <w:szCs w:val="22"/>
          <w:lang w:val="hr-HR"/>
        </w:rPr>
      </w:pPr>
      <w:r w:rsidRPr="00D47D40">
        <w:rPr>
          <w:rFonts w:hAnsi="Times New Roman" w:ascii="Times New Roman"/>
          <w:sz w:val="22"/>
          <w:szCs w:val="22"/>
          <w:lang w:val="hr-HR"/>
        </w:rPr>
        <w:t>Zagreb, Amruševa 2/II, desno (p.p. 455)</w:t>
      </w:r>
      <w:r w:rsidR="00DB27BC">
        <w:rPr>
          <w:rFonts w:hAnsi="Times New Roman" w:ascii="Times New Roman"/>
          <w:sz w:val="22"/>
          <w:szCs w:val="22"/>
          <w:lang w:val="hr-HR"/>
        </w:rPr>
        <w:tab/>
        <w:t xml:space="preserve">                                                   </w:t>
      </w:r>
      <w:r w:rsidR="00BE769C" w:rsidRPr="00DB27BC">
        <w:rPr>
          <w:rFonts w:hAnsi="Times New Roman" w:ascii="Times New Roman"/>
          <w:sz w:val="22"/>
          <w:szCs w:val="22"/>
          <w:lang w:val="hr-HR"/>
        </w:rPr>
        <w:t>6.</w:t>
      </w:r>
      <w:r w:rsidR="00FC09FE" w:rsidRPr="00DB27BC">
        <w:rPr>
          <w:rFonts w:hAnsi="Times New Roman" w:ascii="Times New Roman"/>
          <w:sz w:val="22"/>
          <w:szCs w:val="22"/>
          <w:lang w:val="hr-HR"/>
        </w:rPr>
        <w:t xml:space="preserve"> </w:t>
      </w:r>
      <w:r w:rsidR="00023773" w:rsidRPr="00DB27BC">
        <w:rPr>
          <w:rFonts w:hAnsi="Times New Roman" w:ascii="Times New Roman"/>
          <w:sz w:val="22"/>
          <w:szCs w:val="22"/>
          <w:lang w:val="hr-HR"/>
        </w:rPr>
        <w:t>St-</w:t>
      </w:r>
      <w:r w:rsidR="00D47D40" w:rsidRPr="00DB27BC">
        <w:rPr>
          <w:rFonts w:hAnsi="Times New Roman" w:ascii="Times New Roman"/>
          <w:sz w:val="22"/>
          <w:szCs w:val="22"/>
          <w:lang w:val="hr-HR"/>
        </w:rPr>
        <w:t>2446/2015</w:t>
      </w:r>
    </w:p>
    <w:p w:rsidRDefault="00305C5E" w:rsidP="00305C5E" w:rsidR="00305C5E" w:rsidRPr="00D47D40">
      <w:pPr>
        <w:rPr>
          <w:sz w:val="22"/>
          <w:szCs w:val="22"/>
          <w:lang w:val="hr-HR"/>
        </w:rPr>
      </w:pPr>
    </w:p>
    <w:p w:rsidRDefault="00023773" w:rsidP="00DB27BC" w:rsidR="00023773" w:rsidRPr="00D47D40">
      <w:pPr>
        <w:jc w:val="center"/>
        <w:rPr>
          <w:sz w:val="22"/>
          <w:szCs w:val="22"/>
          <w:lang w:val="hr-HR"/>
        </w:rPr>
      </w:pPr>
      <w:r w:rsidRPr="00D47D40">
        <w:rPr>
          <w:sz w:val="22"/>
          <w:szCs w:val="22"/>
          <w:lang w:val="hr-HR"/>
        </w:rPr>
        <w:t>R E P U B L I K A    H R V A T S K A</w:t>
      </w:r>
    </w:p>
    <w:p w:rsidRDefault="00023773" w:rsidP="00023773" w:rsidR="00023773" w:rsidRPr="00D47D40">
      <w:pPr>
        <w:jc w:val="center"/>
        <w:rPr>
          <w:sz w:val="22"/>
          <w:szCs w:val="22"/>
          <w:lang w:val="hr-HR"/>
        </w:rPr>
      </w:pPr>
      <w:r w:rsidRPr="00D47D40">
        <w:rPr>
          <w:sz w:val="22"/>
          <w:szCs w:val="22"/>
          <w:lang w:val="hr-HR"/>
        </w:rPr>
        <w:t>R J E Š E N J E</w:t>
      </w:r>
    </w:p>
    <w:p w:rsidRDefault="00023773" w:rsidP="00023773" w:rsidR="00023773" w:rsidRPr="00D47D40">
      <w:pPr>
        <w:jc w:val="center"/>
        <w:rPr>
          <w:sz w:val="22"/>
          <w:szCs w:val="22"/>
          <w:lang w:val="hr-HR"/>
        </w:rPr>
      </w:pPr>
    </w:p>
    <w:p w:rsidRDefault="00023773" w:rsidP="00023773" w:rsidR="00372466">
      <w:pPr>
        <w:jc w:val="both"/>
        <w:rPr>
          <w:sz w:val="22"/>
          <w:szCs w:val="22"/>
          <w:lang w:val="hr-HR"/>
        </w:rPr>
      </w:pPr>
      <w:r w:rsidRPr="00D47D40">
        <w:rPr>
          <w:sz w:val="22"/>
          <w:szCs w:val="22"/>
          <w:lang w:val="hr-HR"/>
        </w:rPr>
        <w:tab/>
        <w:t xml:space="preserve">Trgovački sud u Zagrebu po sucu pojedincu Miljenku Dolenc u skraćenom stečajnom postupku pokrenutim nad dužnikom </w:t>
      </w:r>
      <w:r w:rsidR="00D47D40" w:rsidRPr="00D47D40">
        <w:rPr>
          <w:sz w:val="22"/>
          <w:szCs w:val="22"/>
          <w:lang w:val="hr-HR"/>
        </w:rPr>
        <w:t xml:space="preserve"> </w:t>
      </w:r>
      <w:r w:rsidR="00D47D40" w:rsidRPr="00D47D40">
        <w:rPr>
          <w:sz w:val="22"/>
          <w:szCs w:val="22"/>
        </w:rPr>
        <w:t>TOMI- TRANSPORTI d.o.o. za prijevoz i graditeljstvo OIB: 83411616518, Zagreba, Lojenov prilaz 8</w:t>
      </w:r>
      <w:r w:rsidRPr="00D47D40">
        <w:rPr>
          <w:sz w:val="22"/>
          <w:szCs w:val="22"/>
          <w:lang w:val="hr-HR"/>
        </w:rPr>
        <w:t xml:space="preserve">,dana  </w:t>
      </w:r>
      <w:r w:rsidR="00372466">
        <w:rPr>
          <w:sz w:val="22"/>
          <w:szCs w:val="22"/>
          <w:lang w:val="hr-HR"/>
        </w:rPr>
        <w:t>02.veljače 2016.god.</w:t>
      </w:r>
    </w:p>
    <w:p w:rsidRDefault="00023773" w:rsidP="00023773" w:rsidR="00023773" w:rsidRPr="00D47D40">
      <w:pPr>
        <w:jc w:val="both"/>
        <w:rPr>
          <w:sz w:val="22"/>
          <w:szCs w:val="22"/>
          <w:lang w:val="hr-HR"/>
        </w:rPr>
      </w:pPr>
      <w:r w:rsidRPr="00D47D40">
        <w:rPr>
          <w:sz w:val="22"/>
          <w:szCs w:val="22"/>
          <w:lang w:val="hr-HR"/>
        </w:rPr>
        <w:t xml:space="preserve">. </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023773" w:rsidR="00023773" w:rsidRPr="00D47D40">
      <w:pPr>
        <w:ind w:firstLine="720"/>
        <w:jc w:val="both"/>
        <w:rPr>
          <w:sz w:val="22"/>
          <w:szCs w:val="22"/>
          <w:lang w:val="hr-HR"/>
        </w:rPr>
      </w:pPr>
      <w:r w:rsidRPr="00D47D40">
        <w:rPr>
          <w:sz w:val="22"/>
          <w:szCs w:val="22"/>
          <w:lang w:val="hr-HR"/>
        </w:rPr>
        <w:t>Obustavlja se skraćeni stečajni postupak nad dužnikom</w:t>
      </w:r>
      <w:r w:rsidR="00372466">
        <w:rPr>
          <w:sz w:val="22"/>
          <w:szCs w:val="22"/>
          <w:lang w:val="hr-HR"/>
        </w:rPr>
        <w:t xml:space="preserve"> </w:t>
      </w:r>
      <w:r w:rsidR="00372466">
        <w:rPr>
          <w:sz w:val="22"/>
        </w:rPr>
        <w:t>TOMI- TRANSPORTI d.o.o. za prijevoz i graditeljstvo OIB: 83411616518, Zagreba, Lojenov prilaz 8.</w:t>
      </w:r>
    </w:p>
    <w:p w:rsidRDefault="00023773" w:rsidP="00DB27BC" w:rsidR="00023773" w:rsidRPr="00D47D40">
      <w:pPr>
        <w:rPr>
          <w:sz w:val="22"/>
          <w:szCs w:val="22"/>
          <w:lang w:val="hr-HR"/>
        </w:rPr>
      </w:pPr>
    </w:p>
    <w:p w:rsidRDefault="00023773" w:rsidP="00023773" w:rsidR="00023773" w:rsidRPr="00D47D40">
      <w:pPr>
        <w:jc w:val="center"/>
        <w:rPr>
          <w:sz w:val="22"/>
          <w:szCs w:val="22"/>
          <w:lang w:val="hr-HR"/>
        </w:rPr>
      </w:pPr>
      <w:r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023773"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St-2446/2015 od 21.12.2015.g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pPr>
        <w:ind w:firstLine="720"/>
        <w:jc w:val="both"/>
        <w:rPr>
          <w:sz w:val="22"/>
          <w:szCs w:val="22"/>
          <w:lang w:val="hr-HR"/>
        </w:rPr>
      </w:pPr>
      <w:r>
        <w:rPr>
          <w:sz w:val="22"/>
          <w:szCs w:val="22"/>
          <w:lang w:val="hr-HR"/>
        </w:rPr>
        <w:t>Vjerovnik Republika Hrvatska Ministarstvo financija Porezna uprva, Područni ured Zagreb zastupan po ŽDO dostavila je</w:t>
      </w:r>
      <w:r w:rsidR="004221E9">
        <w:rPr>
          <w:sz w:val="22"/>
          <w:szCs w:val="22"/>
          <w:lang w:val="hr-HR"/>
        </w:rPr>
        <w:t xml:space="preserve"> popis imovine </w:t>
      </w:r>
      <w:r w:rsidR="00023773" w:rsidRPr="00D47D40">
        <w:rPr>
          <w:sz w:val="22"/>
          <w:szCs w:val="22"/>
          <w:lang w:val="hr-HR"/>
        </w:rPr>
        <w:t xml:space="preserve"> uvidom u koji je utvrđeno da dužnik ima imovine koja bi činila stečajnu masu </w:t>
      </w:r>
      <w:r>
        <w:rPr>
          <w:sz w:val="22"/>
          <w:szCs w:val="22"/>
          <w:lang w:val="hr-HR"/>
        </w:rPr>
        <w:t>i to motorna vozila (5 komada).</w:t>
      </w:r>
    </w:p>
    <w:p w:rsidRDefault="00DB27BC" w:rsidP="00DB27BC" w:rsidR="00023773" w:rsidRPr="00D47D40">
      <w:pPr>
        <w:ind w:firstLine="720"/>
        <w:jc w:val="both"/>
        <w:rPr>
          <w:sz w:val="22"/>
          <w:szCs w:val="22"/>
          <w:lang w:val="hr-HR"/>
        </w:rPr>
      </w:pPr>
      <w:r>
        <w:rPr>
          <w:sz w:val="22"/>
          <w:szCs w:val="22"/>
          <w:lang w:val="hr-HR"/>
        </w:rPr>
        <w:t>Ujedno predlaže otvaranje redovnog stečajnog postupka.</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U Zagrebu, 02.veljače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p>
    <w:p w:rsidRDefault="00023773" w:rsidP="00023773" w:rsidR="00023773" w:rsidRPr="00D47D40">
      <w:pPr>
        <w:jc w:val="both"/>
        <w:rPr>
          <w:i/>
          <w:sz w:val="22"/>
          <w:szCs w:val="22"/>
          <w:lang w:val="hr-HR"/>
        </w:rPr>
      </w:pPr>
      <w:r w:rsidRPr="00D47D40">
        <w:rPr>
          <w:i/>
          <w:sz w:val="22"/>
          <w:szCs w:val="22"/>
          <w:lang w:val="hr-HR"/>
        </w:rPr>
        <w:t>Uputa o pravnom lijeku:</w:t>
      </w:r>
    </w:p>
    <w:p w:rsidRDefault="00023773" w:rsidP="00023773" w:rsidR="00DB27BC" w:rsidRPr="00DB27BC">
      <w:pPr>
        <w:jc w:val="both"/>
        <w:rPr>
          <w:i/>
          <w:sz w:val="22"/>
          <w:szCs w:val="22"/>
          <w:lang w:val="hr-HR"/>
        </w:rPr>
      </w:pPr>
      <w:r w:rsidRPr="00D47D40">
        <w:rPr>
          <w:i/>
          <w:sz w:val="22"/>
          <w:szCs w:val="22"/>
          <w:lang w:val="hr-HR"/>
        </w:rPr>
        <w:t xml:space="preserve">Protiv ovog rješenja dopuštena je  žalba Visokom trgovačkom sudu RH, a koja se podnosi u roku od 8 dana ovome sudu u 3 primjerka.  </w:t>
      </w:r>
    </w:p>
    <w:p w:rsidRDefault="00023773" w:rsidP="00023773" w:rsidR="00023773" w:rsidRPr="00DB27BC">
      <w:pPr>
        <w:jc w:val="both"/>
        <w:rPr>
          <w:lang w:val="hr-HR"/>
        </w:rPr>
      </w:pPr>
      <w:r w:rsidRPr="00DB27BC">
        <w:rPr>
          <w:lang w:val="hr-HR"/>
        </w:rPr>
        <w:t>DNa:</w:t>
      </w:r>
    </w:p>
    <w:p w:rsidRDefault="00023773" w:rsidP="00023773" w:rsidR="00023773" w:rsidRPr="00DB27BC">
      <w:pPr>
        <w:jc w:val="both"/>
        <w:rPr>
          <w:lang w:val="hr-HR"/>
        </w:rPr>
      </w:pPr>
      <w:r w:rsidRPr="00DB27BC">
        <w:rPr>
          <w:lang w:val="hr-HR"/>
        </w:rPr>
        <w:t>1.) Podnositelju zahtjeva: FINA-i</w:t>
      </w:r>
    </w:p>
    <w:p w:rsidRDefault="00023773" w:rsidP="00023773" w:rsidR="00023773" w:rsidRPr="00DB27BC">
      <w:pPr>
        <w:jc w:val="both"/>
        <w:rPr>
          <w:lang w:val="hr-HR"/>
        </w:rPr>
      </w:pPr>
      <w:r w:rsidRPr="00DB27BC">
        <w:rPr>
          <w:lang w:val="hr-HR"/>
        </w:rPr>
        <w:t xml:space="preserve">2.) </w:t>
      </w:r>
      <w:r w:rsidR="00DB27BC">
        <w:rPr>
          <w:lang w:val="hr-HR"/>
        </w:rPr>
        <w:t>ŽDO</w:t>
      </w:r>
    </w:p>
    <w:p w:rsidRDefault="00023773" w:rsidP="00023773" w:rsidR="00023773">
      <w:pPr>
        <w:jc w:val="both"/>
        <w:rPr>
          <w:lang w:val="hr-HR"/>
        </w:rPr>
      </w:pPr>
      <w:r w:rsidRPr="00DB27BC">
        <w:rPr>
          <w:lang w:val="hr-HR"/>
        </w:rPr>
        <w:t>3.) Mrežna stranica e-Oglasne ploče</w:t>
      </w:r>
      <w:r w:rsidR="00DB27BC">
        <w:rPr>
          <w:lang w:val="hr-HR"/>
        </w:rPr>
        <w:t xml:space="preserve"> 30 dana</w:t>
      </w:r>
    </w:p>
    <w:p w:rsidRDefault="00DB27BC" w:rsidP="00023773" w:rsidR="00DB27BC" w:rsidRPr="00DB27BC">
      <w:pPr>
        <w:jc w:val="both"/>
        <w:rPr>
          <w:lang w:val="hr-HR"/>
        </w:rPr>
      </w:pPr>
      <w:r>
        <w:rPr>
          <w:lang w:val="hr-HR"/>
        </w:rPr>
        <w:t xml:space="preserve">4.) </w:t>
      </w:r>
      <w:r w:rsidR="00D435A8">
        <w:rPr>
          <w:lang w:val="hr-HR"/>
        </w:rPr>
        <w:t>po pravomoćnosti St-kancel radi dodjele u daljnji rad</w:t>
      </w:r>
    </w:p>
    <w:p w:rsidRDefault="00023773" w:rsidP="00023773" w:rsidR="00023773" w:rsidRPr="00D47D40">
      <w:pPr>
        <w:jc w:val="both"/>
        <w:rPr>
          <w:sz w:val="22"/>
          <w:szCs w:val="22"/>
          <w:lang w:val="hr-HR"/>
        </w:rPr>
      </w:pPr>
    </w:p>
    <w:p w:rsidRDefault="00023773" w:rsidP="00023773" w:rsidR="00023773" w:rsidRPr="00D47D40">
      <w:pPr>
        <w:jc w:val="center"/>
        <w:rPr>
          <w:b/>
          <w:sz w:val="22"/>
          <w:szCs w:val="22"/>
          <w:lang w:val="hr-HR"/>
        </w:rPr>
      </w:pPr>
    </w:p>
    <w:p w:rsidRDefault="00023773" w:rsidP="00023773" w:rsidR="00023773" w:rsidRPr="00D47D40">
      <w:pPr>
        <w:jc w:val="both"/>
        <w:rPr>
          <w:sz w:val="22"/>
          <w:szCs w:val="22"/>
          <w:lang w:val="hr-HR"/>
        </w:rPr>
      </w:pP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182E37"/>
    <w:rsid w:val="00197BAE"/>
    <w:rsid w:val="0022085D"/>
    <w:rsid w:val="002D0C8E"/>
    <w:rsid w:val="002D65C0"/>
    <w:rsid w:val="00305C5E"/>
    <w:rsid w:val="0031483D"/>
    <w:rsid w:val="0032230D"/>
    <w:rsid w:val="00366A53"/>
    <w:rsid w:val="00372466"/>
    <w:rsid w:val="003967A5"/>
    <w:rsid w:val="003F7C2D"/>
    <w:rsid w:val="00404E99"/>
    <w:rsid w:val="004221E9"/>
    <w:rsid w:val="004630E9"/>
    <w:rsid w:val="004B4DD1"/>
    <w:rsid w:val="005B4BA9"/>
    <w:rsid w:val="00615EAF"/>
    <w:rsid w:val="00652D80"/>
    <w:rsid w:val="00656D3C"/>
    <w:rsid w:val="00657AAE"/>
    <w:rsid w:val="006D3BF5"/>
    <w:rsid w:val="007366B7"/>
    <w:rsid w:val="0076781B"/>
    <w:rsid w:val="007D1E8E"/>
    <w:rsid w:val="00806E72"/>
    <w:rsid w:val="00820579"/>
    <w:rsid w:val="008813C8"/>
    <w:rsid w:val="008870A1"/>
    <w:rsid w:val="00932234"/>
    <w:rsid w:val="00962455"/>
    <w:rsid w:val="009C45DC"/>
    <w:rsid w:val="009E7EDF"/>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962455"/>
    <w:rPr>
      <w:color w:val="808080"/>
      <w:bdr w:space="0" w:sz="0" w:color="auto" w:val="none"/>
      <w:shd w:fill="auto" w:color="auto" w:val="clear"/>
    </w:rPr>
  </w:style>
  <w:style w:customStyle="true" w:styleId="eSPISCCParagraphDefaultFont" w:type="character">
    <w:name w:val="eSPIS_CC_Paragraph Default Font"/>
    <w:basedOn w:val="Zadanifontodlomka"/>
    <w:rsid w:val="0096245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6245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245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245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962455"/>
    <w:rPr>
      <w:color w:val="808080"/>
      <w:bdr w:color="auto" w:space="0" w:sz="0" w:val="none"/>
      <w:shd w:color="auto" w:fill="auto" w:val="clear"/>
    </w:rPr>
  </w:style>
  <w:style w:customStyle="1" w:styleId="eSPISCCParagraphDefaultFont" w:type="character">
    <w:name w:val="eSPIS_CC_Paragraph Default Font"/>
    <w:basedOn w:val="Zadanifontodlomka"/>
    <w:rsid w:val="0096245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6245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245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245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2446</izvorni_sadrzaj>
    <derivirana_varijabla naziv="DomainObject.Predmet.Broj_1">2446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St-2446/2015</izvorni_sadrzaj>
    <derivirana_varijabla naziv="DomainObject.Predmet.OznakaBroj_1">St-2446/2015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TOMI-TRANSPORTI d.o.o.</izvorni_sadrzaj>
    <derivirana_varijabla naziv="DomainObject.Predmet.ProtustrankaFormated_1">  TOMI-TRANSPORTI d.o.o.</derivirana_varijabla>
  </DomainObject.Predmet.ProtustrankaFormated>
  <DomainObject.Predmet.ProtustrankaFormatedOIB>
    <izvorni_sadrzaj>  TOMI-TRANSPORTI d.o.o., OIB 83411616518</izvorni_sadrzaj>
    <derivirana_varijabla naziv="DomainObject.Predmet.ProtustrankaFormatedOIB_1">  TOMI-TRANSPORTI d.o.o., OIB 83411616518</derivirana_varijabla>
  </DomainObject.Predmet.ProtustrankaFormatedOIB>
  <DomainObject.Predmet.ProtustrankaFormatedWithAdress>
    <izvorni_sadrzaj> TOMI-TRANSPORTI d.o.o., Lojenov prilaz 8, 10000 Zagreb</izvorni_sadrzaj>
    <derivirana_varijabla naziv="DomainObject.Predmet.ProtustrankaFormatedWithAdress_1"> TOMI-TRANSPORTI d.o.o., Lojenov prilaz 8, 10000 Zagreb</derivirana_varijabla>
  </DomainObject.Predmet.ProtustrankaFormatedWithAdress>
  <DomainObject.Predmet.ProtustrankaFormatedWithAdressOIB>
    <izvorni_sadrzaj> TOMI-TRANSPORTI d.o.o., OIB 83411616518, Lojenov prilaz 8, 10000 Zagreb</izvorni_sadrzaj>
    <derivirana_varijabla naziv="DomainObject.Predmet.ProtustrankaFormatedWithAdressOIB_1"> TOMI-TRANSPORTI d.o.o., OIB 83411616518, Lojenov prilaz 8, 10000 Zagreb</derivirana_varijabla>
  </DomainObject.Predmet.ProtustrankaFormatedWithAdressOIB>
  <DomainObject.Predmet.ProtustrankaWithAdress>
    <izvorni_sadrzaj>TOMI-TRANSPORTI d.o.o. Lojenov prilaz 8, 10000 Zagreb</izvorni_sadrzaj>
    <derivirana_varijabla naziv="DomainObject.Predmet.ProtustrankaWithAdress_1">TOMI-TRANSPORTI d.o.o. Lojenov prilaz 8, 10000 Zagreb</derivirana_varijabla>
  </DomainObject.Predmet.ProtustrankaWithAdress>
  <DomainObject.Predmet.ProtustrankaWithAdressOIB>
    <izvorni_sadrzaj>TOMI-TRANSPORTI d.o.o., OIB 83411616518, Lojenov prilaz 8, 10000 Zagreb</izvorni_sadrzaj>
    <derivirana_varijabla naziv="DomainObject.Predmet.ProtustrankaWithAdressOIB_1">TOMI-TRANSPORTI d.o.o., OIB 83411616518, Lojenov prilaz 8, 10000 Zagreb</derivirana_varijabla>
  </DomainObject.Predmet.ProtustrankaWithAdressOIB>
  <DomainObject.Predmet.ProtustrankaNazivFormated>
    <izvorni_sadrzaj>TOMI-TRANSPORTI d.o.o.</izvorni_sadrzaj>
    <derivirana_varijabla naziv="DomainObject.Predmet.ProtustrankaNazivFormated_1">TOMI-TRANSPORTI d.o.o.</derivirana_varijabla>
  </DomainObject.Predmet.ProtustrankaNazivFormated>
  <DomainObject.Predmet.ProtustrankaNazivFormatedOIB>
    <izvorni_sadrzaj>TOMI-TRANSPORTI d.o.o., OIB 83411616518</izvorni_sadrzaj>
    <derivirana_varijabla naziv="DomainObject.Predmet.ProtustrankaNazivFormatedOIB_1">TOMI-TRANSPORTI d.o.o., OIB 83411616518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TOMI-TRANSPORTI d.o.o.</item>
    </izvorni_sadrzaj>
    <derivirana_varijabla naziv="DomainObject.Predmet.ProtuStrankaListFormated_1">
      <item>TOMI-TRANSPORTI d.o.o.</item>
    </derivirana_varijabla>
  </DomainObject.Predmet.ProtuStrankaListFormated>
  <DomainObject.Predmet.ProtuStrankaListFormatedOIB>
    <izvorni_sadrzaj>
      <item>TOMI-TRANSPORTI d.o.o., OIB 83411616518</item>
    </izvorni_sadrzaj>
    <derivirana_varijabla naziv="DomainObject.Predmet.ProtuStrankaListFormatedOIB_1">
      <item>TOMI-TRANSPORTI d.o.o., OIB 83411616518</item>
    </derivirana_varijabla>
  </DomainObject.Predmet.ProtuStrankaListFormatedOIB>
  <DomainObject.Predmet.ProtuStrankaListFormatedWithAdress>
    <izvorni_sadrzaj>
      <item>TOMI-TRANSPORTI d.o.o., Lojenov prilaz 8, 10000 Zagreb</item>
    </izvorni_sadrzaj>
    <derivirana_varijabla naziv="DomainObject.Predmet.ProtuStrankaListFormatedWithAdress_1">
      <item>TOMI-TRANSPORTI d.o.o., Lojenov prilaz 8, 10000 Zagreb</item>
    </derivirana_varijabla>
  </DomainObject.Predmet.ProtuStrankaListFormatedWithAdress>
  <DomainObject.Predmet.ProtuStrankaListFormatedWithAdressOIB>
    <izvorni_sadrzaj>
      <item>TOMI-TRANSPORTI d.o.o., OIB 83411616518, Lojenov prilaz 8, 10000 Zagreb</item>
    </izvorni_sadrzaj>
    <derivirana_varijabla naziv="DomainObject.Predmet.ProtuStrankaListFormatedWithAdressOIB_1">
      <item>TOMI-TRANSPORTI d.o.o., OIB 83411616518, Lojenov prilaz 8, 10000 Zagreb</item>
    </derivirana_varijabla>
  </DomainObject.Predmet.ProtuStrankaListFormatedWithAdressOIB>
  <DomainObject.Predmet.ProtuStrankaListNazivFormated>
    <izvorni_sadrzaj>
      <item>TOMI-TRANSPORTI d.o.o.</item>
    </izvorni_sadrzaj>
    <derivirana_varijabla naziv="DomainObject.Predmet.ProtuStrankaListNazivFormated_1">
      <item>TOMI-TRANSPORTI d.o.o.</item>
    </derivirana_varijabla>
  </DomainObject.Predmet.ProtuStrankaListNazivFormated>
  <DomainObject.Predmet.ProtuStrankaListNazivFormatedOIB>
    <izvorni_sadrzaj>
      <item>TOMI-TRANSPORTI d.o.o., OIB 83411616518</item>
    </izvorni_sadrzaj>
    <derivirana_varijabla naziv="DomainObject.Predmet.ProtuStrankaListNazivFormatedOIB_1">
      <item>TOMI-TRANSPORTI d.o.o., OIB 83411616518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TOMI-TRANSPORTI d.o.o.</izvorni_sadrzaj>
    <derivirana_varijabla naziv="DomainObject.Predmet.ProtustrankaIDrugi_1">TOMI-TRANSPORTI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TOMI-TRANSPORTI d.o.o., OIB 83411616518, Lojenov prilaz 8, 10000 Zagreb</izvorni_sadrzaj>
    <derivirana_varijabla naziv="DomainObject.Predmet.ProtustrankaIDrugiAdressOIB_1">TOMI-TRANSPORTI d.o.o., OIB 83411616518,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TOMI-TRANSPORTI d.o.o.</item>
    </izvorni_sadrzaj>
    <derivirana_varijabla naziv="DomainObject.Predmet.SudioniciListNaziv_1">
      <item>FINA Regionalni centar Zagreb</item>
      <item>TOMI-TRANSPORTI d.o.o.</item>
    </derivirana_varijabla>
  </DomainObject.Predmet.SudioniciListNaziv>
  <DomainObject.Predmet.SudioniciListAdressOIB>
    <izvorni_sadrzaj>
      <item>FINA Regionalni centar Zagreb, OIB 85821130368, Trg svibanjskih žrtava  1995. 1,10000 Zagreb</item>
      <item>TOMI-TRANSPORTI d.o.o., OIB 83411616518, Lojenov prilaz 8,10000 Zagreb</item>
    </izvorni_sadrzaj>
    <derivirana_varijabla naziv="DomainObject.Predmet.SudioniciListAdressOIB_1">
      <item>FINA Regionalni centar Zagreb, OIB 85821130368, Trg svibanjskih žrtava  1995. 1,10000 Zagreb</item>
      <item>TOMI-TRANSPORTI d.o.o., OIB 83411616518, Lojenov prilaz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83411616518</item>
    </izvorni_sadrzaj>
    <derivirana_varijabla naziv="DomainObject.Predmet.SudioniciListNazivOIB_1">
      <item>, OIB 85821130368</item>
      <item>, OIB 83411616518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37379A-7BCE-4C4C-BB4F-9CAEB3EB5D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362</properties:Words>
  <properties:Characters>2036</properties:Characters>
  <properties:Lines>54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2016-02-02T08:47:00Z</dcterms:created>
  <dc:creator>rboricevic</dc:creator>
  <cp:lastModifiedBy>Rebecca Boričević</cp:lastModifiedBy>
  <cp:lastPrinted>2016-02-02T08:28:00Z</cp:lastPrinted>
  <dcterms:modified xmlns:xsi="http://www.w3.org/2001/XMLSchema-instance" xsi:type="dcterms:W3CDTF">2016-02-02T08:50:00Z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