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0bcf" w14:paraId="72d0bcf" w:rsidRDefault="00F56B3C" w:rsidP="00F56B3C" w:rsidR="00F56B3C">
      <w:pPr>
        <w15:collapsed w:val="false"/>
      </w:pPr>
      <w:bookmarkStart w:name="_GoBack" w:id="0"/>
      <w:bookmarkEnd w:id="0"/>
    </w:p>
    <w:p w:rsidRDefault="00F56B3C" w:rsidP="00696761" w:rsidR="00696761">
      <w:pPr>
        <w:tabs>
          <w:tab w:pos="9072" w:val="right"/>
        </w:tabs>
      </w:pPr>
      <w:r>
        <w:t xml:space="preserve">REPUBLIKA HRVATSKA                                                 </w:t>
      </w:r>
      <w:r w:rsidR="00283FD3">
        <w:t xml:space="preserve">                              </w:t>
      </w:r>
      <w:r w:rsidR="00075DF9">
        <w:t>6 St-1069/18-45</w:t>
      </w:r>
    </w:p>
    <w:p w:rsidRDefault="00F56B3C" w:rsidP="00696761" w:rsidR="00F56B3C">
      <w:r>
        <w:t xml:space="preserve">   TRGOVAČKI SUD U</w:t>
      </w:r>
      <w:r w:rsidR="000B4683">
        <w:tab/>
      </w:r>
    </w:p>
    <w:p w:rsidRDefault="00F56B3C" w:rsidP="00F56B3C" w:rsidR="00F56B3C">
      <w:r>
        <w:t xml:space="preserve">          O S I J E K U</w:t>
      </w:r>
    </w:p>
    <w:p w:rsidRDefault="00F56B3C" w:rsidP="00F56B3C" w:rsidR="00F56B3C"/>
    <w:p w:rsidRDefault="00F56B3C" w:rsidP="00F56B3C" w:rsidR="00F56B3C"/>
    <w:p w:rsidRDefault="00F56B3C" w:rsidP="00F56B3C" w:rsidR="00F56B3C"/>
    <w:p w:rsidRDefault="00F56B3C" w:rsidP="00F56B3C" w:rsidR="00F56B3C">
      <w:pPr>
        <w:jc w:val="center"/>
      </w:pPr>
      <w:r>
        <w:t>Z A P I S N I K</w:t>
      </w:r>
    </w:p>
    <w:p w:rsidRDefault="00F56B3C" w:rsidP="00F56B3C" w:rsidR="00F56B3C"/>
    <w:p w:rsidRDefault="00F56B3C" w:rsidP="00F56B3C" w:rsidR="00F56B3C">
      <w:pPr>
        <w:jc w:val="both"/>
      </w:pPr>
    </w:p>
    <w:p w:rsidRDefault="00F56B3C" w:rsidP="00F56B3C" w:rsidR="00F56B3C">
      <w:pPr>
        <w:jc w:val="both"/>
      </w:pPr>
      <w:r>
        <w:t xml:space="preserve">s prvog izvještajnog ročišta održanog dana </w:t>
      </w:r>
      <w:r w:rsidR="00075DF9">
        <w:t>8. svibnja 2019</w:t>
      </w:r>
      <w:r w:rsidR="002D4043">
        <w:t>.</w:t>
      </w:r>
      <w:r w:rsidR="00696761">
        <w:t xml:space="preserve"> g</w:t>
      </w:r>
      <w:r w:rsidR="000B4683">
        <w:t>.</w:t>
      </w:r>
      <w:r>
        <w:t xml:space="preserve"> u stečajnom postupku nad </w:t>
      </w:r>
      <w:r w:rsidR="00E00268">
        <w:t xml:space="preserve">dužnikom </w:t>
      </w:r>
      <w:r w:rsidR="00075DF9" w:rsidRPr="00075DF9">
        <w:rPr>
          <w:b/>
        </w:rPr>
        <w:t xml:space="preserve">OPEKA d.d. </w:t>
      </w:r>
      <w:r w:rsidR="00075DF9">
        <w:rPr>
          <w:b/>
        </w:rPr>
        <w:t xml:space="preserve">"u stečaju" </w:t>
      </w:r>
      <w:r w:rsidR="00075DF9" w:rsidRPr="00075DF9">
        <w:rPr>
          <w:b/>
        </w:rPr>
        <w:t>Osijek, Vukovarska 215, OIB: 61547182596, MBS: 030005203</w:t>
      </w:r>
      <w:r>
        <w:t>, pred Trgovačkim sudom u Osijeku.</w:t>
      </w:r>
    </w:p>
    <w:p w:rsidRDefault="00F56B3C" w:rsidP="00F56B3C" w:rsidR="00F56B3C">
      <w:pPr>
        <w:jc w:val="both"/>
      </w:pPr>
    </w:p>
    <w:p w:rsidRDefault="00157E07" w:rsidP="00157E07" w:rsidR="0009703E">
      <w:pPr>
        <w:tabs>
          <w:tab w:pos="2550" w:val="left"/>
        </w:tabs>
      </w:pPr>
      <w:r>
        <w:tab/>
      </w:r>
    </w:p>
    <w:p w:rsidRDefault="0009703E" w:rsidP="0009703E" w:rsidR="0009703E" w:rsidRPr="008C5DEB">
      <w:pPr>
        <w:rPr>
          <w:b/>
          <w:u w:val="single"/>
        </w:rPr>
      </w:pPr>
      <w:r w:rsidRPr="008C5DEB">
        <w:rPr>
          <w:b/>
          <w:u w:val="single"/>
        </w:rPr>
        <w:t>NAZOČNI OD STRANE SUDA</w:t>
      </w:r>
    </w:p>
    <w:p w:rsidRDefault="0009703E" w:rsidP="0009703E" w:rsidR="0009703E">
      <w:r>
        <w:t>1.</w:t>
      </w:r>
      <w:r w:rsidR="00157E07">
        <w:t xml:space="preserve"> Nada Roso</w:t>
      </w:r>
      <w:r>
        <w:t xml:space="preserve"> stečajni sudac,</w:t>
      </w:r>
    </w:p>
    <w:p w:rsidRDefault="00157E07" w:rsidP="0009703E" w:rsidR="0009703E">
      <w:r>
        <w:t>2. Danijela Sekulić</w:t>
      </w:r>
      <w:r w:rsidR="0009703E">
        <w:t xml:space="preserve">, zapisničar. </w:t>
      </w:r>
    </w:p>
    <w:p w:rsidRDefault="0009703E" w:rsidP="0009703E" w:rsidR="0009703E">
      <w:r>
        <w:t xml:space="preserve">                </w:t>
      </w:r>
    </w:p>
    <w:p w:rsidRDefault="0009703E" w:rsidP="00157E07" w:rsidR="0009703E" w:rsidRPr="008C5DEB">
      <w:pPr>
        <w:jc w:val="center"/>
        <w:rPr>
          <w:b/>
        </w:rPr>
      </w:pPr>
      <w:r w:rsidRPr="008C5DEB">
        <w:rPr>
          <w:b/>
        </w:rPr>
        <w:t>Poč</w:t>
      </w:r>
      <w:r w:rsidR="00F56B3C">
        <w:rPr>
          <w:b/>
        </w:rPr>
        <w:t xml:space="preserve">etak u </w:t>
      </w:r>
      <w:r w:rsidR="00EE687E">
        <w:rPr>
          <w:b/>
        </w:rPr>
        <w:t>10,</w:t>
      </w:r>
      <w:r w:rsidR="00684E88">
        <w:rPr>
          <w:b/>
        </w:rPr>
        <w:t>55</w:t>
      </w:r>
      <w:r w:rsidRPr="008C5DEB">
        <w:rPr>
          <w:b/>
        </w:rPr>
        <w:t xml:space="preserve"> sati</w:t>
      </w:r>
    </w:p>
    <w:p w:rsidRDefault="0009703E" w:rsidP="0009703E" w:rsidR="0009703E"/>
    <w:p w:rsidRDefault="000855CD" w:rsidP="000855CD" w:rsidR="000855CD">
      <w:pPr>
        <w:ind w:firstLine="708"/>
        <w:jc w:val="both"/>
      </w:pPr>
      <w:r>
        <w:t xml:space="preserve">Utvrđuje se da su na današnje ročište pristupili: </w:t>
      </w:r>
    </w:p>
    <w:p w:rsidRDefault="000855CD" w:rsidP="000855CD" w:rsidR="000855CD">
      <w:pPr>
        <w:ind w:firstLine="708"/>
        <w:jc w:val="both"/>
      </w:pPr>
      <w:r>
        <w:t>- stečajna upraviteljica Blanka Gambiraža</w:t>
      </w:r>
    </w:p>
    <w:p w:rsidRDefault="000855CD" w:rsidP="000855CD" w:rsidR="000855CD">
      <w:pPr>
        <w:ind w:firstLine="708"/>
        <w:jc w:val="both"/>
      </w:pPr>
      <w:r>
        <w:t xml:space="preserve">- za RH MF Porezna uprava (redni broj 105 i 106) priznata tražbina ukupno 31.873.926,71 kn što čini 24%, (redni broj 22) priznata tražbina 5.053.536,98 kn  3,82%, (redni broj 32) priznata tražbina 298.151,14 kn – 0,22%; RH MF Carinska uprava (redni broj 8) priznata tražbina 148.519,41 kn – 0,11%; RH Ministarstvo državne imovine Zagreb (redni broj 33) priznata tražbina 4.916,46 kn  - 0,004% ; RH Ministarstvo poljoprivrede Zagreb (redni broj 44) priznata tražbina 28.976,11 kn – 0,02% -   ŽDO Osijek - </w:t>
      </w:r>
    </w:p>
    <w:p w:rsidRDefault="000855CD" w:rsidP="000855CD" w:rsidR="000855CD">
      <w:pPr>
        <w:ind w:firstLine="708"/>
        <w:jc w:val="both"/>
      </w:pPr>
      <w:r>
        <w:t>- za H-Abduco d.o.o. (redni broj 52) – pun. Tihomir Zec odvjetnik iz OD Zec &amp; Partneri d.o.o. po punomoći od – priznata tražbina 41.488.565,09 kn – 31,38%</w:t>
      </w:r>
    </w:p>
    <w:p w:rsidRDefault="000855CD" w:rsidP="000855CD" w:rsidR="000855CD">
      <w:pPr>
        <w:ind w:firstLine="708"/>
        <w:jc w:val="both"/>
      </w:pPr>
      <w:r>
        <w:t>- za Razvitak d.d. "u stečaju" Ilok – st. upravitelj Tihomir Zec iz Osijeka (redni broj 30)  iznos priznate tražbine 65.288,29 kn – 0,05%</w:t>
      </w:r>
    </w:p>
    <w:p w:rsidRDefault="000855CD" w:rsidP="000855CD" w:rsidR="000855CD">
      <w:pPr>
        <w:ind w:firstLine="708"/>
        <w:jc w:val="both"/>
      </w:pPr>
      <w:r>
        <w:t xml:space="preserve">- za OTP Banka Hrvatska d.d.(redni broj 27) – priznata tražbina 3.608.966,95 kn – 2,73% – pun. Belizar Tomaić odvjetnik iz Osijeka po pun. od </w:t>
      </w:r>
    </w:p>
    <w:p w:rsidRDefault="000855CD" w:rsidP="000855CD" w:rsidR="000855CD">
      <w:pPr>
        <w:ind w:firstLine="708"/>
        <w:jc w:val="both"/>
      </w:pPr>
      <w:r>
        <w:t>- za Eurokamen d.o.o. (redni broj 59) – priznata tražbina 7.5555.465,23 kn -  5,71%  – pun. Ante Župić odvjetnik iz OD Župić i Partneri d.o.o. iz Zagreba po punomoći od</w:t>
      </w:r>
    </w:p>
    <w:p w:rsidRDefault="000855CD" w:rsidP="000855CD" w:rsidR="000855CD">
      <w:pPr>
        <w:ind w:firstLine="708"/>
        <w:jc w:val="both"/>
      </w:pPr>
      <w:r>
        <w:t>- za B2 Kapital d.o.o. (redni broj 42 i 43) priznata tražbina 28.838.081,38 kn 21,81% i 15.929,17 kn – 0,01%</w:t>
      </w:r>
    </w:p>
    <w:p w:rsidRDefault="000855CD" w:rsidP="000855CD" w:rsidR="000855CD">
      <w:pPr>
        <w:ind w:firstLine="708"/>
        <w:jc w:val="both"/>
      </w:pPr>
      <w:r>
        <w:t>- za radnika Vladimir Čeloski (redni broj 104) – pun. Tihomir Zec odvjetnik iz OD iz Osijeka po pun. u spisu</w:t>
      </w:r>
    </w:p>
    <w:p w:rsidRDefault="000855CD" w:rsidP="000855CD" w:rsidR="000855CD">
      <w:pPr>
        <w:ind w:firstLine="708"/>
        <w:jc w:val="both"/>
      </w:pPr>
      <w:r>
        <w:t>- predstavnik radnika Vesna Perković – priznata tražbina 3.817.873,04 kn što čini 3%</w:t>
      </w:r>
    </w:p>
    <w:p w:rsidRDefault="009E5C95" w:rsidP="00F56B3C" w:rsidR="009E5C95">
      <w:pPr>
        <w:jc w:val="both"/>
      </w:pPr>
    </w:p>
    <w:p w:rsidRDefault="00171C00" w:rsidP="00684E88" w:rsidR="00684E88">
      <w:pPr>
        <w:ind w:firstLine="708"/>
        <w:jc w:val="both"/>
      </w:pPr>
      <w:r>
        <w:t>Stečajna upraviteljica</w:t>
      </w:r>
      <w:r w:rsidR="00684E88">
        <w:t xml:space="preserve"> navodi da s obzirom da je na prethodnom ispitnom ročištu vjerovnik Hypo Group d.o.o. Rijeka zastupani po pun. odvjetnici osporila tražbine vjerovnika kako I tako i II višeg isplatnog reda te s obzirom da je na današnjem izvještajnom ročištu – skupštini vjerovnika potrebito glasovati za prijedlog odluka koje je st. upraviteljica navela u svom izvješću od 24.4.2019. g. koje </w:t>
      </w:r>
      <w:r>
        <w:t xml:space="preserve"> je sačinila za današnje ročište </w:t>
      </w:r>
      <w:r w:rsidR="00684E88">
        <w:t>predlaže da se izvještajno ročište odgodi za slijedećih 15 dana.</w:t>
      </w:r>
    </w:p>
    <w:p w:rsidRDefault="00684E88" w:rsidP="00684E88" w:rsidR="00684E88">
      <w:pPr>
        <w:ind w:firstLine="708"/>
        <w:jc w:val="both"/>
      </w:pPr>
    </w:p>
    <w:p w:rsidRDefault="00684E88" w:rsidP="00684E88" w:rsidR="00684E88">
      <w:pPr>
        <w:ind w:firstLine="708"/>
        <w:jc w:val="both"/>
      </w:pPr>
      <w:r>
        <w:lastRenderedPageBreak/>
        <w:t>Nazočni vjerovnici su suglasni s prijedlogom st. upraviteljice za odgodom ročišta.</w:t>
      </w:r>
    </w:p>
    <w:p w:rsidRDefault="00684E88" w:rsidP="00171C00" w:rsidR="00684E88">
      <w:pPr>
        <w:ind w:firstLine="708"/>
      </w:pPr>
    </w:p>
    <w:p w:rsidRDefault="00011FE9" w:rsidP="009E5C95" w:rsidR="00011FE9" w:rsidRPr="0003176A">
      <w:pPr>
        <w:ind w:firstLine="708"/>
      </w:pPr>
    </w:p>
    <w:p w:rsidRDefault="00115ADF" w:rsidP="00F31F99" w:rsidR="00115ADF">
      <w:pPr>
        <w:jc w:val="both"/>
      </w:pPr>
      <w:r>
        <w:tab/>
        <w:t>Sud donosi</w:t>
      </w:r>
    </w:p>
    <w:p w:rsidRDefault="00115ADF" w:rsidP="00F31F99" w:rsidR="00115ADF">
      <w:pPr>
        <w:jc w:val="both"/>
      </w:pPr>
    </w:p>
    <w:p w:rsidRDefault="00115ADF" w:rsidP="00115ADF" w:rsidR="00115ADF">
      <w:pPr>
        <w:jc w:val="center"/>
      </w:pPr>
      <w:r>
        <w:t>r j e š e n j e</w:t>
      </w:r>
    </w:p>
    <w:p w:rsidRDefault="00115ADF" w:rsidP="00115ADF" w:rsidR="00115ADF">
      <w:pPr>
        <w:jc w:val="center"/>
      </w:pPr>
    </w:p>
    <w:p w:rsidRDefault="00684E88" w:rsidP="00115ADF" w:rsidR="00115ADF">
      <w:pPr>
        <w:pStyle w:val="Odlomakpopisa"/>
        <w:numPr>
          <w:ilvl w:val="0"/>
          <w:numId w:val="4"/>
        </w:numPr>
        <w:jc w:val="both"/>
      </w:pPr>
      <w:r>
        <w:t>Današnje ročište se odgađa a slijedeće se zakazuje za 28. svibanj 2019. g. u 11,00 sati što nazočni primaju k znanju te se neće posebno pismeno pozvati te će se ovo Rješenje objaviti na e- ogl. pl. suda kao poziv za izvještajno ročište vjerovnicima st. dužnika.</w:t>
      </w:r>
    </w:p>
    <w:p w:rsidRDefault="00115ADF" w:rsidP="00115ADF" w:rsidR="00115ADF">
      <w:pPr>
        <w:jc w:val="both"/>
      </w:pPr>
    </w:p>
    <w:p w:rsidRDefault="00115ADF" w:rsidP="00115ADF" w:rsidR="00115ADF">
      <w:pPr>
        <w:jc w:val="center"/>
      </w:pPr>
    </w:p>
    <w:p w:rsidRDefault="00F31F99" w:rsidP="00F31F99" w:rsidR="00F31F99">
      <w:pPr>
        <w:pStyle w:val="Odlomakpopisa"/>
        <w:ind w:left="1080"/>
        <w:jc w:val="both"/>
      </w:pPr>
    </w:p>
    <w:p w:rsidRDefault="00EE687E" w:rsidP="00EE687E" w:rsidR="00EE687E">
      <w:pPr>
        <w:ind w:firstLine="708"/>
        <w:jc w:val="both"/>
      </w:pPr>
    </w:p>
    <w:p w:rsidRDefault="00EE687E" w:rsidP="00EE687E" w:rsidR="003B184F" w:rsidRPr="00825686">
      <w:pPr>
        <w:tabs>
          <w:tab w:pos="1950" w:val="left"/>
        </w:tabs>
        <w:jc w:val="both"/>
      </w:pPr>
      <w:r>
        <w:tab/>
      </w:r>
    </w:p>
    <w:p w:rsidRDefault="0003176A" w:rsidP="0009703E" w:rsidR="0003176A"/>
    <w:p w:rsidRDefault="0009703E" w:rsidP="00157E07" w:rsidR="0009703E">
      <w:pPr>
        <w:jc w:val="center"/>
      </w:pPr>
      <w:r>
        <w:t xml:space="preserve">Dovršeno u </w:t>
      </w:r>
      <w:r w:rsidR="00684E88">
        <w:t>11,00</w:t>
      </w:r>
      <w:r>
        <w:t xml:space="preserve"> sati</w:t>
      </w:r>
    </w:p>
    <w:p w:rsidRDefault="0009703E" w:rsidP="0009703E" w:rsidR="0009703E"/>
    <w:p w:rsidRDefault="00AA5F05" w:rsidP="0009703E" w:rsidR="00AA5F05"/>
    <w:p w:rsidRDefault="00AA5F05" w:rsidP="0009703E" w:rsidR="00AA5F05"/>
    <w:p w:rsidRDefault="00157E07" w:rsidP="00157E07" w:rsidR="0009703E">
      <w:pPr>
        <w:jc w:val="center"/>
      </w:pPr>
      <w:r>
        <w:t xml:space="preserve">                                                     </w:t>
      </w:r>
      <w:r w:rsidR="0009703E">
        <w:t>Stečajni sudac</w:t>
      </w:r>
      <w:r>
        <w:t xml:space="preserve">                                            Stečajni upravitelj:</w:t>
      </w:r>
    </w:p>
    <w:p w:rsidRDefault="0009703E" w:rsidP="0009703E" w:rsidR="0009703E"/>
    <w:p w:rsidRDefault="0009703E" w:rsidP="0009703E" w:rsidR="0009703E"/>
    <w:p w:rsidRDefault="00581D18" w:rsidP="0009703E" w:rsidR="00581D18"/>
    <w:p w:rsidRDefault="00157E07" w:rsidP="00157E07" w:rsidR="0009703E">
      <w:pPr>
        <w:jc w:val="center"/>
      </w:pPr>
      <w:r>
        <w:t xml:space="preserve">                                                     </w:t>
      </w:r>
      <w:r w:rsidR="0009703E">
        <w:t>Zapisničar</w:t>
      </w:r>
      <w:r>
        <w:t xml:space="preserve">                                                     Stranke:</w:t>
      </w:r>
    </w:p>
    <w:p w:rsidRDefault="0009703E" w:rsidP="0009703E" w:rsidR="0009703E"/>
    <w:p w:rsidRDefault="003A1503" w:rsidP="0009703E" w:rsidR="003A1503"/>
    <w:p w:rsidRDefault="003A1503" w:rsidP="0009703E" w:rsidR="003A15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1503" w:rsidP="002912B9" w:rsidR="000970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B052E" w:rsidR="00DB052E"/>
    <w:p w:rsidRDefault="00257ED5" w:rsidR="00257ED5"/>
    <w:sectPr w:rsidR="00257ED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87B" w:rsidP="00157E07" w:rsidR="0054587B">
      <w:r>
        <w:separator/>
      </w:r>
    </w:p>
  </w:endnote>
  <w:endnote w:id="0" w:type="continuationSeparator">
    <w:p w:rsidRDefault="0054587B" w:rsidP="00157E07" w:rsidR="00545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87B" w:rsidP="00157E07" w:rsidR="0054587B">
      <w:r>
        <w:separator/>
      </w:r>
    </w:p>
  </w:footnote>
  <w:footnote w:id="0" w:type="continuationSeparator">
    <w:p w:rsidRDefault="0054587B" w:rsidP="00157E07" w:rsidR="00545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6556925"/>
      <w:docPartObj>
        <w:docPartGallery w:val="Page Numbers (Top of Page)"/>
        <w:docPartUnique/>
      </w:docPartObj>
    </w:sdtPr>
    <w:sdtEndPr/>
    <w:sdtContent>
      <w:p w:rsidRDefault="00A54405" w:rsidR="00A5440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406">
          <w:rPr>
            <w:noProof/>
          </w:rPr>
          <w:t>2</w:t>
        </w:r>
        <w:r>
          <w:fldChar w:fldCharType="end"/>
        </w:r>
      </w:p>
    </w:sdtContent>
  </w:sdt>
  <w:p w:rsidRDefault="00A54405" w:rsidR="00A544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7E3EC9"/>
    <w:multiLevelType w:val="hybridMultilevel"/>
    <w:tmpl w:val="5ACCB798"/>
    <w:lvl w:tplc="496E696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61D5C8A"/>
    <w:multiLevelType w:val="hybridMultilevel"/>
    <w:tmpl w:val="DCB25378"/>
    <w:lvl w:tplc="0A34EBC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08057DB"/>
    <w:multiLevelType w:val="hybridMultilevel"/>
    <w:tmpl w:val="867001C0"/>
    <w:lvl w:tplc="F092BC28" w:ilvl="0">
      <w:start w:val="1"/>
      <w:numFmt w:val="decimal"/>
      <w:pStyle w:val="Naslov1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6D407EC"/>
    <w:multiLevelType w:val="hybridMultilevel"/>
    <w:tmpl w:val="512C6F90"/>
    <w:lvl w:tplc="EEFAA51A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703E"/>
    <w:rsid w:val="00011FE9"/>
    <w:rsid w:val="00024A19"/>
    <w:rsid w:val="0003176A"/>
    <w:rsid w:val="00075DF9"/>
    <w:rsid w:val="000855CD"/>
    <w:rsid w:val="0009703E"/>
    <w:rsid w:val="000B127F"/>
    <w:rsid w:val="000B4683"/>
    <w:rsid w:val="000D30F2"/>
    <w:rsid w:val="000D543E"/>
    <w:rsid w:val="001157CB"/>
    <w:rsid w:val="00115ADF"/>
    <w:rsid w:val="00157E07"/>
    <w:rsid w:val="00171C00"/>
    <w:rsid w:val="00193CDF"/>
    <w:rsid w:val="001A7D90"/>
    <w:rsid w:val="001C27FD"/>
    <w:rsid w:val="001E28C0"/>
    <w:rsid w:val="00257ED5"/>
    <w:rsid w:val="00261FC4"/>
    <w:rsid w:val="00283FD3"/>
    <w:rsid w:val="002870D5"/>
    <w:rsid w:val="002912B9"/>
    <w:rsid w:val="00292394"/>
    <w:rsid w:val="002B6863"/>
    <w:rsid w:val="002D4043"/>
    <w:rsid w:val="002E1F0C"/>
    <w:rsid w:val="002F20C9"/>
    <w:rsid w:val="00327C96"/>
    <w:rsid w:val="00342CA8"/>
    <w:rsid w:val="00353277"/>
    <w:rsid w:val="00354EC4"/>
    <w:rsid w:val="003A1503"/>
    <w:rsid w:val="003B184F"/>
    <w:rsid w:val="003D145A"/>
    <w:rsid w:val="003E3B80"/>
    <w:rsid w:val="003E3F9D"/>
    <w:rsid w:val="003F526F"/>
    <w:rsid w:val="004130D0"/>
    <w:rsid w:val="00417C66"/>
    <w:rsid w:val="0045304D"/>
    <w:rsid w:val="004571B5"/>
    <w:rsid w:val="0047448D"/>
    <w:rsid w:val="00493C5F"/>
    <w:rsid w:val="00533068"/>
    <w:rsid w:val="0054587B"/>
    <w:rsid w:val="005662E1"/>
    <w:rsid w:val="00581D18"/>
    <w:rsid w:val="00582087"/>
    <w:rsid w:val="00594DE6"/>
    <w:rsid w:val="00614868"/>
    <w:rsid w:val="00643498"/>
    <w:rsid w:val="00684E88"/>
    <w:rsid w:val="00686E2B"/>
    <w:rsid w:val="00696761"/>
    <w:rsid w:val="006B1A58"/>
    <w:rsid w:val="006D3153"/>
    <w:rsid w:val="006F58C7"/>
    <w:rsid w:val="00727D08"/>
    <w:rsid w:val="00756E4E"/>
    <w:rsid w:val="00756F2C"/>
    <w:rsid w:val="007575EA"/>
    <w:rsid w:val="007A4013"/>
    <w:rsid w:val="007F60F2"/>
    <w:rsid w:val="008214D8"/>
    <w:rsid w:val="00830EB0"/>
    <w:rsid w:val="00842C7C"/>
    <w:rsid w:val="00865EC9"/>
    <w:rsid w:val="00892557"/>
    <w:rsid w:val="008A11EE"/>
    <w:rsid w:val="008A371A"/>
    <w:rsid w:val="008C5DEB"/>
    <w:rsid w:val="008D0B14"/>
    <w:rsid w:val="008D4549"/>
    <w:rsid w:val="00924F04"/>
    <w:rsid w:val="00981AA0"/>
    <w:rsid w:val="009E53D4"/>
    <w:rsid w:val="009E5C95"/>
    <w:rsid w:val="00A14C55"/>
    <w:rsid w:val="00A54405"/>
    <w:rsid w:val="00A55567"/>
    <w:rsid w:val="00A92F9B"/>
    <w:rsid w:val="00AA5F05"/>
    <w:rsid w:val="00AC3BB2"/>
    <w:rsid w:val="00B56AEA"/>
    <w:rsid w:val="00B7377B"/>
    <w:rsid w:val="00BB0CE9"/>
    <w:rsid w:val="00BC2369"/>
    <w:rsid w:val="00BF78BF"/>
    <w:rsid w:val="00C06C57"/>
    <w:rsid w:val="00C675D4"/>
    <w:rsid w:val="00C97406"/>
    <w:rsid w:val="00C97B95"/>
    <w:rsid w:val="00CA005F"/>
    <w:rsid w:val="00CA38CE"/>
    <w:rsid w:val="00CD7147"/>
    <w:rsid w:val="00D673E5"/>
    <w:rsid w:val="00DB052E"/>
    <w:rsid w:val="00DC1E42"/>
    <w:rsid w:val="00DE295D"/>
    <w:rsid w:val="00DE3669"/>
    <w:rsid w:val="00DE3C0B"/>
    <w:rsid w:val="00E00268"/>
    <w:rsid w:val="00E16FAD"/>
    <w:rsid w:val="00E263FC"/>
    <w:rsid w:val="00E61FED"/>
    <w:rsid w:val="00E62B39"/>
    <w:rsid w:val="00E854C3"/>
    <w:rsid w:val="00EB5A04"/>
    <w:rsid w:val="00EB5DDA"/>
    <w:rsid w:val="00EC4619"/>
    <w:rsid w:val="00EE687E"/>
    <w:rsid w:val="00EF64B0"/>
    <w:rsid w:val="00F154C0"/>
    <w:rsid w:val="00F168F0"/>
    <w:rsid w:val="00F31F99"/>
    <w:rsid w:val="00F350A6"/>
    <w:rsid w:val="00F40685"/>
    <w:rsid w:val="00F56B3C"/>
    <w:rsid w:val="00F8182A"/>
    <w:rsid w:val="00FA66BF"/>
    <w:rsid w:val="00FC1FA1"/>
    <w:rsid w:val="00FE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0" w:name="caption"/>
    <w:lsdException w:uiPriority="0" w:name="page number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iPriority="0" w:name="No List"/>
    <w:lsdException w:uiPriority="0" w:name="Balloon Text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5ADF"/>
    <w:rPr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6D3153"/>
    <w:pPr>
      <w:keepNext/>
      <w:keepLines/>
      <w:numPr>
        <w:numId w:val="1"/>
      </w:numPr>
      <w:spacing w:lineRule="auto" w:line="276" w:before="240"/>
      <w:outlineLvl w:val="0"/>
    </w:pPr>
    <w:rPr>
      <w:rFonts w:cstheme="majorBidi" w:eastAsiaTheme="majorEastAsia"/>
      <w:b/>
      <w:szCs w:val="3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uiPriority w:val="20"/>
    <w:qFormat/>
    <w:rsid w:val="00342CA8"/>
    <w:rPr>
      <w:i/>
      <w:iCs/>
    </w:rPr>
  </w:style>
  <w:style w:styleId="Odlomakpopisa" w:type="paragraph">
    <w:name w:val="List Paragraph"/>
    <w:basedOn w:val="Normal"/>
    <w:link w:val="OdlomakpopisaChar"/>
    <w:uiPriority w:val="34"/>
    <w:qFormat/>
    <w:rsid w:val="00157E07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57E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57E07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157E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57E07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581D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581D18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rsid w:val="00011FE9"/>
    <w:pPr>
      <w:suppressAutoHyphens/>
      <w:spacing w:lineRule="auto" w:line="276" w:after="120"/>
    </w:pPr>
    <w:rPr>
      <w:rFonts w:cs="Calibri" w:eastAsia="Calibri" w:hAnsi="Calibri" w:ascii="Calibri"/>
      <w:sz w:val="22"/>
      <w:szCs w:val="22"/>
      <w:lang w:eastAsia="ar-SA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011FE9"/>
    <w:rPr>
      <w:rFonts w:cs="Calibri" w:eastAsia="Calibri" w:hAnsi="Calibri" w:ascii="Calibri"/>
      <w:sz w:val="22"/>
      <w:szCs w:val="22"/>
      <w:lang w:eastAsia="ar-SA" w:val="en-US"/>
    </w:rPr>
  </w:style>
  <w:style w:styleId="Reetkatablice" w:type="table">
    <w:name w:val="Table Grid"/>
    <w:basedOn w:val="Obinatablica"/>
    <w:rsid w:val="00981AA0"/>
    <w:rPr>
      <w:rFonts w:eastAsia="Calibri" w:hAnsi="Calibri" w:ascii="Calibri"/>
      <w:sz w:val="22"/>
      <w:szCs w:val="22"/>
      <w:lang w:val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Hiperveza" w:type="character">
    <w:name w:val="Hyperlink"/>
    <w:basedOn w:val="Zadanifontodlomka"/>
    <w:uiPriority w:val="99"/>
    <w:rsid w:val="00E263FC"/>
    <w:rPr>
      <w:color w:val="0000FF"/>
      <w:u w:val="single"/>
    </w:rPr>
  </w:style>
  <w:style w:styleId="Bezproreda" w:type="paragraph">
    <w:name w:val="No Spacing"/>
    <w:uiPriority w:val="1"/>
    <w:qFormat/>
    <w:rsid w:val="00E263FC"/>
    <w:pPr>
      <w:spacing w:after="80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basedOn w:val="Zadanifontodlomka"/>
    <w:link w:val="Naslov1"/>
    <w:uiPriority w:val="9"/>
    <w:rsid w:val="006D3153"/>
    <w:rPr>
      <w:rFonts w:cstheme="majorBidi" w:eastAsiaTheme="majorEastAsia"/>
      <w:b/>
      <w:sz w:val="24"/>
      <w:szCs w:val="32"/>
    </w:rPr>
  </w:style>
  <w:style w:customStyle="true" w:styleId="OdlomakpopisaChar" w:type="character">
    <w:name w:val="Odlomak popisa Char"/>
    <w:link w:val="Odlomakpopisa"/>
    <w:uiPriority w:val="34"/>
    <w:locked/>
    <w:rsid w:val="006D3153"/>
    <w:rPr>
      <w:sz w:val="24"/>
      <w:szCs w:val="24"/>
      <w:lang w:eastAsia="hr-HR"/>
    </w:rPr>
  </w:style>
  <w:style w:styleId="Brojstranice" w:type="character">
    <w:name w:val="page number"/>
    <w:basedOn w:val="Zadanifontodlomka"/>
    <w:rsid w:val="00075DF9"/>
  </w:style>
  <w:style w:customStyle="true" w:styleId="tabletextfield" w:type="character">
    <w:name w:val="table_text_field"/>
    <w:basedOn w:val="Zadanifontodlomka"/>
    <w:rsid w:val="00075DF9"/>
  </w:style>
  <w:style w:customStyle="true" w:styleId="tabletitle2" w:type="character">
    <w:name w:val="table_title2"/>
    <w:basedOn w:val="Zadanifontodlomka"/>
    <w:rsid w:val="00075DF9"/>
  </w:style>
  <w:style w:styleId="StandardWeb" w:type="paragraph">
    <w:name w:val="Normal (Web)"/>
    <w:basedOn w:val="Normal"/>
    <w:rsid w:val="00075DF9"/>
    <w:pPr>
      <w:spacing w:afterAutospacing="true" w:after="100" w:beforeAutospacing="true" w:before="100"/>
    </w:pPr>
  </w:style>
  <w:style w:customStyle="true" w:styleId="bold" w:type="character">
    <w:name w:val="bold"/>
    <w:basedOn w:val="Zadanifontodlomka"/>
    <w:rsid w:val="00075DF9"/>
  </w:style>
  <w:style w:customStyle="true" w:styleId="racs" w:type="character">
    <w:name w:val="racs"/>
    <w:basedOn w:val="Zadanifontodlomka"/>
    <w:rsid w:val="00075DF9"/>
  </w:style>
  <w:style w:customStyle="true" w:styleId="clanak" w:type="paragraph">
    <w:name w:val="clanak"/>
    <w:basedOn w:val="Normal"/>
    <w:rsid w:val="00075DF9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075DF9"/>
    <w:pPr>
      <w:spacing w:afterAutospacing="true" w:after="100" w:beforeAutospacing="true" w:before="100"/>
    </w:pPr>
  </w:style>
  <w:style w:customStyle="true" w:styleId="st" w:type="character">
    <w:name w:val="st"/>
    <w:basedOn w:val="Zadanifontodlomka"/>
    <w:rsid w:val="00075DF9"/>
  </w:style>
  <w:style w:styleId="SlijeenaHiperveza" w:type="character">
    <w:name w:val="FollowedHyperlink"/>
    <w:basedOn w:val="Zadanifontodlomka"/>
    <w:uiPriority w:val="99"/>
    <w:semiHidden/>
    <w:unhideWhenUsed/>
    <w:rsid w:val="00075DF9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974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74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4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4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4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0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5ADF"/>
    <w:rPr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6D3153"/>
    <w:pPr>
      <w:keepNext/>
      <w:keepLines/>
      <w:numPr>
        <w:numId w:val="1"/>
      </w:numPr>
      <w:spacing w:before="240" w:line="276" w:lineRule="auto"/>
      <w:outlineLvl w:val="0"/>
    </w:pPr>
    <w:rPr>
      <w:rFonts w:cstheme="majorBidi" w:eastAsiaTheme="majorEastAsia"/>
      <w:b/>
      <w:szCs w:val="3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uiPriority w:val="20"/>
    <w:qFormat/>
    <w:rsid w:val="00342CA8"/>
    <w:rPr>
      <w:i/>
      <w:iCs/>
    </w:rPr>
  </w:style>
  <w:style w:styleId="Odlomakpopisa" w:type="paragraph">
    <w:name w:val="List Paragraph"/>
    <w:basedOn w:val="Normal"/>
    <w:link w:val="OdlomakpopisaChar"/>
    <w:uiPriority w:val="34"/>
    <w:qFormat/>
    <w:rsid w:val="00157E07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57E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57E07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157E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57E07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581D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581D18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rsid w:val="00011FE9"/>
    <w:pPr>
      <w:suppressAutoHyphens/>
      <w:spacing w:after="120" w:line="276" w:lineRule="auto"/>
    </w:pPr>
    <w:rPr>
      <w:rFonts w:ascii="Calibri" w:cs="Calibri" w:eastAsia="Calibri" w:hAnsi="Calibri"/>
      <w:sz w:val="22"/>
      <w:szCs w:val="22"/>
      <w:lang w:eastAsia="ar-SA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011FE9"/>
    <w:rPr>
      <w:rFonts w:ascii="Calibri" w:cs="Calibri" w:eastAsia="Calibri" w:hAnsi="Calibri"/>
      <w:sz w:val="22"/>
      <w:szCs w:val="22"/>
      <w:lang w:eastAsia="ar-SA" w:val="en-US"/>
    </w:rPr>
  </w:style>
  <w:style w:styleId="Reetkatablice" w:type="table">
    <w:name w:val="Table Grid"/>
    <w:basedOn w:val="Obinatablica"/>
    <w:rsid w:val="00981AA0"/>
    <w:rPr>
      <w:rFonts w:ascii="Calibri" w:eastAsia="Calibri" w:hAnsi="Calibri"/>
      <w:sz w:val="22"/>
      <w:szCs w:val="22"/>
      <w:lang w:val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Hiperveza" w:type="character">
    <w:name w:val="Hyperlink"/>
    <w:basedOn w:val="Zadanifontodlomka"/>
    <w:uiPriority w:val="99"/>
    <w:rsid w:val="00E263FC"/>
    <w:rPr>
      <w:color w:val="0000FF"/>
      <w:u w:val="single"/>
    </w:rPr>
  </w:style>
  <w:style w:styleId="Bezproreda" w:type="paragraph">
    <w:name w:val="No Spacing"/>
    <w:uiPriority w:val="1"/>
    <w:qFormat/>
    <w:rsid w:val="00E263FC"/>
    <w:pPr>
      <w:spacing w:after="80"/>
    </w:pPr>
    <w:rPr>
      <w:rFonts w:ascii="Calibri" w:hAnsi="Calibri"/>
      <w:sz w:val="22"/>
      <w:szCs w:val="22"/>
    </w:rPr>
  </w:style>
  <w:style w:customStyle="1" w:styleId="Naslov1Char" w:type="character">
    <w:name w:val="Naslov 1 Char"/>
    <w:basedOn w:val="Zadanifontodlomka"/>
    <w:link w:val="Naslov1"/>
    <w:uiPriority w:val="9"/>
    <w:rsid w:val="006D3153"/>
    <w:rPr>
      <w:rFonts w:cstheme="majorBidi" w:eastAsiaTheme="majorEastAsia"/>
      <w:b/>
      <w:sz w:val="24"/>
      <w:szCs w:val="32"/>
    </w:rPr>
  </w:style>
  <w:style w:customStyle="1" w:styleId="OdlomakpopisaChar" w:type="character">
    <w:name w:val="Odlomak popisa Char"/>
    <w:link w:val="Odlomakpopisa"/>
    <w:uiPriority w:val="34"/>
    <w:locked/>
    <w:rsid w:val="006D3153"/>
    <w:rPr>
      <w:sz w:val="24"/>
      <w:szCs w:val="24"/>
      <w:lang w:eastAsia="hr-HR"/>
    </w:rPr>
  </w:style>
  <w:style w:styleId="Brojstranice" w:type="character">
    <w:name w:val="page number"/>
    <w:basedOn w:val="Zadanifontodlomka"/>
    <w:rsid w:val="00075DF9"/>
  </w:style>
  <w:style w:customStyle="1" w:styleId="tabletextfield" w:type="character">
    <w:name w:val="table_text_field"/>
    <w:basedOn w:val="Zadanifontodlomka"/>
    <w:rsid w:val="00075DF9"/>
  </w:style>
  <w:style w:customStyle="1" w:styleId="tabletitle2" w:type="character">
    <w:name w:val="table_title2"/>
    <w:basedOn w:val="Zadanifontodlomka"/>
    <w:rsid w:val="00075DF9"/>
  </w:style>
  <w:style w:styleId="StandardWeb" w:type="paragraph">
    <w:name w:val="Normal (Web)"/>
    <w:basedOn w:val="Normal"/>
    <w:rsid w:val="00075DF9"/>
    <w:pPr>
      <w:spacing w:after="100" w:afterAutospacing="1" w:before="100" w:beforeAutospacing="1"/>
    </w:pPr>
  </w:style>
  <w:style w:customStyle="1" w:styleId="bold" w:type="character">
    <w:name w:val="bold"/>
    <w:basedOn w:val="Zadanifontodlomka"/>
    <w:rsid w:val="00075DF9"/>
  </w:style>
  <w:style w:customStyle="1" w:styleId="racs" w:type="character">
    <w:name w:val="racs"/>
    <w:basedOn w:val="Zadanifontodlomka"/>
    <w:rsid w:val="00075DF9"/>
  </w:style>
  <w:style w:customStyle="1" w:styleId="clanak" w:type="paragraph">
    <w:name w:val="clanak"/>
    <w:basedOn w:val="Normal"/>
    <w:rsid w:val="00075DF9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075DF9"/>
    <w:pPr>
      <w:spacing w:after="100" w:afterAutospacing="1" w:before="100" w:beforeAutospacing="1"/>
    </w:pPr>
  </w:style>
  <w:style w:customStyle="1" w:styleId="st" w:type="character">
    <w:name w:val="st"/>
    <w:basedOn w:val="Zadanifontodlomka"/>
    <w:rsid w:val="00075DF9"/>
  </w:style>
  <w:style w:styleId="SlijeenaHiperveza" w:type="character">
    <w:name w:val="FollowedHyperlink"/>
    <w:basedOn w:val="Zadanifontodlomka"/>
    <w:uiPriority w:val="99"/>
    <w:semiHidden/>
    <w:unhideWhenUsed/>
    <w:rsid w:val="00075DF9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974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74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4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4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4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31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6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7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95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532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89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614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139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40/II</izvorni_sadrzaj>
    <derivirana_varijabla naziv="DomainObject.Prostorija.Naziv_1">Soba 40/II</derivirana_varijabla>
  </DomainObject.Prostorija.Naziv>
  <DomainObject.Prostorija.Oznaka>
    <izvorni_sadrzaj>Soba 40/II</izvorni_sadrzaj>
    <derivirana_varijabla naziv="DomainObject.Prostorija.Oznaka_1">Soba 40/II</derivirana_varijabla>
  </DomainObject.Prostorija.Oznaka>
  <DomainObject.Obrazlozenje>
    <izvorni_sadrzaj/>
    <derivirana_varijabla naziv="DomainObject.Obrazlozenje_1"/>
  </DomainObject.Obrazlozenje>
  <DomainObject.StvarniPocetakDatum>
    <izvorni_sadrzaj>8. svibnja 2019.</izvorni_sadrzaj>
    <derivirana_varijabla naziv="DomainObject.StvarniPocetakDatum_1">8. svibnja 2019.</derivirana_varijabla>
  </DomainObject.StvarniPocetakDatum>
  <DomainObject.StvarniZavrsetakDatum>
    <izvorni_sadrzaj>8. svibnja 2019.</izvorni_sadrzaj>
    <derivirana_varijabla naziv="DomainObject.StvarniZavrsetakDatum_1">8. svibnja 2019.</derivirana_varijabla>
  </DomainObject.StvarniZavrsetakDatum>
  <DomainObject.PlaniraniZavrsetakDatum>
    <izvorni_sadrzaj>8. svibnja 2019.</izvorni_sadrzaj>
    <derivirana_varijabla naziv="DomainObject.PlaniraniZavrsetakDatum_1">8. svibnja 2019.</derivirana_varijabla>
  </DomainObject.PlaniraniZavrsetakDatum>
  <DomainObject.PlaniraniPocetakDatum>
    <izvorni_sadrzaj>8. svibnja 2019.</izvorni_sadrzaj>
    <derivirana_varijabla naziv="DomainObject.PlaniraniPocetakDatum_1">8. svibnja 2019.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11:00</izvorni_sadrzaj>
    <derivirana_varijabla naziv="DomainObject.StvarniZavrsetakVrijeme_1">11:00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2019.</izvorni_sadrzaj>
    <derivirana_varijabla naziv="DomainObject.Zapisnik.DatumKreiranja_1">8.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St-1069/2018-45</izvorni_sadrzaj>
    <derivirana_varijabla naziv="DomainObject.Zapisnik.Oznaka_1">St-1069/2018-45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St-1069/2018</izvorni_sadrzaj>
    <derivirana_varijabla naziv="DomainObject.Predmet.OznakaBroj_1">St-1069/2018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OPEKA dioničko društvo za proizvodnju i promet građevinskog materijala</izvorni_sadrzaj>
    <derivirana_varijabla naziv="DomainObject.Predmet.ProtustrankaFormated_1">  OPEKA dioničko društvo za proizvodnju i promet građevinskog materijala</derivirana_varijabla>
  </DomainObject.Predmet.ProtustrankaFormated>
  <DomainObject.Predmet.ProtustrankaFormatedOIB>
    <izvorni_sadrzaj>  OPEKA dioničko društvo za proizvodnju i promet građevinskog materijala, OIB 61547182596</izvorni_sadrzaj>
    <derivirana_varijabla naziv="DomainObject.Predmet.ProtustrankaFormatedOIB_1">  OPEKA dioničko društvo za proizvodnju i promet građevinskog materijala, OIB 61547182596</derivirana_varijabla>
  </DomainObject.Predmet.ProtustrankaFormatedOIB>
  <DomainObject.Predmet.ProtustrankaFormatedWithAdress>
    <izvorni_sadrzaj> OPEKA dioničko društvo za proizvodnju i promet građevinskog materijala, Vukovarska 215, 31000 Osijek</izvorni_sadrzaj>
    <derivirana_varijabla naziv="DomainObject.Predmet.ProtustrankaFormatedWithAdress_1"> OPEKA dioničko društvo za proizvodnju i promet građevinskog materijala, Vukovarska 215, 31000 Osijek</derivirana_varijabla>
  </DomainObject.Predmet.ProtustrankaFormatedWithAdress>
  <DomainObject.Predmet.ProtustrankaFormatedWithAdressOIB>
    <izvorni_sadrzaj> OPEKA dioničko društvo za proizvodnju i promet građevinskog materijala, OIB 61547182596, Vukovarska 215, 31000 Osijek</izvorni_sadrzaj>
    <derivirana_varijabla naziv="DomainObject.Predmet.ProtustrankaFormatedWithAdressOIB_1"> OPEKA dioničko društvo za proizvodnju i promet građevinskog materijala, OIB 61547182596, Vukovarska 215, 31000 Osijek</derivirana_varijabla>
  </DomainObject.Predmet.ProtustrankaFormatedWithAdressOIB>
  <DomainObject.Predmet.ProtustrankaWithAdress>
    <izvorni_sadrzaj>OPEKA dioničko društvo za proizvodnju i promet građevinskog materijala Vukovarska 215, 31000 Osijek</izvorni_sadrzaj>
    <derivirana_varijabla naziv="DomainObject.Predmet.ProtustrankaWithAdress_1">OPEKA dioničko društvo za proizvodnju i promet građevinskog materijala Vukovarska 215, 31000 Osijek</derivirana_varijabla>
  </DomainObject.Predmet.ProtustrankaWithAdress>
  <DomainObject.Predmet.ProtustrankaWithAdressOIB>
    <izvorni_sadrzaj>OPEKA dioničko društvo za proizvodnju i promet građevinskog materijala, OIB 61547182596, Vukovarska 215, 31000 Osijek</izvorni_sadrzaj>
    <derivirana_varijabla naziv="DomainObject.Predmet.ProtustrankaWithAdressOIB_1">OPEKA dioničko društvo za proizvodnju i promet građevinskog materijala, OIB 61547182596, Vukovarska 215, 31000 Osijek</derivirana_varijabla>
  </DomainObject.Predmet.ProtustrankaWithAdressOIB>
  <DomainObject.Predmet.ProtustrankaNazivFormated>
    <izvorni_sadrzaj>OPEKA dioničko društvo za proizvodnju i promet građevinskog materijala</izvorni_sadrzaj>
    <derivirana_varijabla naziv="DomainObject.Predmet.ProtustrankaNazivFormated_1">OPEKA dioničko društvo za proizvodnju i promet građevinskog materijala</derivirana_varijabla>
  </DomainObject.Predmet.ProtustrankaNazivFormated>
  <DomainObject.Predmet.ProtustrankaNazivFormatedOIB>
    <izvorni_sadrzaj>OPEKA dioničko društvo za proizvodnju i promet građevinskog materijala, OIB 61547182596</izvorni_sadrzaj>
    <derivirana_varijabla naziv="DomainObject.Predmet.ProtustrankaNazivFormatedOIB_1">OPEKA dioničko društvo za proizvodnju i promet građevinskog materijala, OIB 61547182596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OPEKA dioničko društvo za proizvodnju i promet građevinskog materijala</item>
    </izvorni_sadrzaj>
    <derivirana_varijabla naziv="DomainObject.Predmet.ProtuStrankaListFormated_1">
      <item>OPEKA dioničko društvo za proizvodnju i promet građevinskog materijala</item>
    </derivirana_varijabla>
  </DomainObject.Predmet.ProtuStrankaListFormated>
  <DomainObject.Predmet.ProtuStrankaListFormatedOIB>
    <izvorni_sadrzaj>
      <item>OPEKA dioničko društvo za proizvodnju i promet građevinskog materijala, OIB 61547182596</item>
    </izvorni_sadrzaj>
    <derivirana_varijabla naziv="DomainObject.Predmet.ProtuStrankaListFormatedOIB_1">
      <item>OPEKA dioničko društvo za proizvodnju i promet građevinskog materijala, OIB 61547182596</item>
    </derivirana_varijabla>
  </DomainObject.Predmet.ProtuStrankaListFormatedOIB>
  <DomainObject.Predmet.ProtuStrankaListFormatedWithAdress>
    <izvorni_sadrzaj>
      <item>OPEKA dioničko društvo za proizvodnju i promet građevinskog materijala, Vukovarska 215, 31000 Osijek</item>
    </izvorni_sadrzaj>
    <derivirana_varijabla naziv="DomainObject.Predmet.ProtuStrankaListFormatedWithAdress_1">
      <item>OPEKA dioničko društvo za proizvodnju i promet građevinskog materijala, Vukovarska 215, 31000 Osijek</item>
    </derivirana_varijabla>
  </DomainObject.Predmet.ProtuStrankaListFormatedWithAdress>
  <DomainObject.Predmet.ProtuStrankaListFormatedWithAdressOIB>
    <izvorni_sadrzaj>
      <item>OPEKA dioničko društvo za proizvodnju i promet građevinskog materijala, OIB 61547182596, Vukovarska 215, 31000 Osijek</item>
    </izvorni_sadrzaj>
    <derivirana_varijabla naziv="DomainObject.Predmet.ProtuStrankaListFormatedWithAdressOIB_1">
      <item>OPEKA dioničko društvo za proizvodnju i promet građevinskog materijala, OIB 61547182596, Vukovarska 215, 31000 Osijek</item>
    </derivirana_varijabla>
  </DomainObject.Predmet.ProtuStrankaListFormatedWithAdressOIB>
  <DomainObject.Predmet.ProtuStrankaListNazivFormated>
    <izvorni_sadrzaj>
      <item>OPEKA dioničko društvo za proizvodnju i promet građevinskog materijala</item>
    </izvorni_sadrzaj>
    <derivirana_varijabla naziv="DomainObject.Predmet.ProtuStrankaListNazivFormated_1">
      <item>OPEKA dioničko društvo za proizvodnju i promet građevinskog materijala</item>
    </derivirana_varijabla>
  </DomainObject.Predmet.ProtuStrankaListNazivFormated>
  <DomainObject.Predmet.ProtuStrankaListNazivFormatedOIB>
    <izvorni_sadrzaj>
      <item>OPEKA dioničko društvo za proizvodnju i promet građevinskog materijala, OIB 61547182596</item>
    </izvorni_sadrzaj>
    <derivirana_varijabla naziv="DomainObject.Predmet.ProtuStrankaListNazivFormatedOIB_1">
      <item>OPEKA dioničko društvo za proizvodnju i promet građevinskog materijala, OIB 61547182596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St-1069/2018-45</izvorni_sadrzaj>
    <derivirana_varijabla naziv="DomainObject.PoslovniBrojDokumenta_1">St-1069/2018-45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OPEKA dioničko društvo za proizvodnju i promet građevinskog materijala</izvorni_sadrzaj>
    <derivirana_varijabla naziv="DomainObject.Predmet.ProtustrankaIDrugi_1">OPEKA dioničko društvo za proizvodnju i promet građevinskog materijala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OPEKA dioničko društvo za proizvodnju i promet građevinskog materijala, OIB 61547182596, Vukovarska 215, 31000 Osijek</izvorni_sadrzaj>
    <derivirana_varijabla naziv="DomainObject.Predmet.ProtustrankaIDrugiAdressOIB_1">OPEKA dioničko društvo za proizvodnju i promet građevinskog materijala, OIB 61547182596, Vukovarska 215,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OPEKA dioničko društvo za proizvodnju i promet građevinskog materijala</item>
    </izvorni_sadrzaj>
    <derivirana_varijabla naziv="DomainObject.Predmet.SudioniciListNaziv_1">
      <item>FINA RC OSIJEK</item>
      <item>OPEKA dioničko društvo za proizvodnju i promet građevinskog materijala</item>
    </derivirana_varijabla>
  </DomainObject.Predmet.SudioniciListNaziv>
  <DomainObject.Predmet.SudioniciListAdressOIB>
    <izvorni_sadrzaj>
      <item>FINA RC OSIJEK, OIB 85821130368</item>
      <item>OPEKA dioničko društvo za proizvodnju i promet građevinskog materijala, OIB 61547182596, Vukovarska 215,31000 Osijek</item>
    </izvorni_sadrzaj>
    <derivirana_varijabla naziv="DomainObject.Predmet.SudioniciListAdressOIB_1">
      <item>FINA RC OSIJEK, OIB 85821130368</item>
      <item>OPEKA dioničko društvo za proizvodnju i promet građevinskog materijala, OIB 61547182596, Vukovarska 215,31000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61547182596</item>
    </izvorni_sadrzaj>
    <derivirana_varijabla naziv="DomainObject.Predmet.SudioniciListNazivOIB_1">
      <item>, OIB 85821130368</item>
      <item>, OIB 61547182596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2019.</izvorni_sadrzaj>
    <derivirana_varijabla naziv="DomainObject.Predmet.DatumZadnjeOdrzaneSudskeRadnje_1">8.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2363</properties:Characters>
  <properties:Lines>81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2019-05-08T05:53:00Z</dcterms:created>
  <dc:creator>wsadmin</dc:creator>
  <cp:lastModifiedBy>Danijela Sekulić</cp:lastModifiedBy>
  <cp:lastPrinted>2019-05-08T08:59:00Z</cp:lastPrinted>
  <dcterms:modified xmlns:xsi="http://www.w3.org/2001/XMLSchema-instance" xsi:type="dcterms:W3CDTF">2019-05-08T09:00:00Z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St-1069/2018-45 / Zapisnik - Izvještajno ročište (OPEKA.docx)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