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1234" w14:paraId="445123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1342C6">
        <w:rPr>
          <w:b/>
          <w:sz w:val="24"/>
        </w:rPr>
        <w:t>4</w:t>
      </w:r>
      <w:r w:rsidR="00110793">
        <w:rPr>
          <w:b/>
          <w:sz w:val="24"/>
        </w:rPr>
        <w:t>6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10793">
        <w:rPr>
          <w:b/>
          <w:sz w:val="24"/>
        </w:rPr>
        <w:t>DJelak j.d.o.o. za usluge, OIB 45768400032, Trg kralja Tomislava 33, Velika Gorica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1342C6">
        <w:rPr>
          <w:sz w:val="24"/>
        </w:rPr>
        <w:t>02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110793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10793">
        <w:rPr>
          <w:b/>
          <w:sz w:val="24"/>
        </w:rPr>
        <w:t>DJelak j.d.o.o. za usluge, OIB 45768400032, Trg kralja Tomislava 33, Velika Gorica.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12. rujna 2018.</w:t>
      </w:r>
      <w:r w:rsidR="0079131D">
        <w:rPr>
          <w:b/>
          <w:sz w:val="24"/>
          <w:u w:val="single"/>
        </w:rPr>
        <w:t xml:space="preserve"> u </w:t>
      </w:r>
      <w:r w:rsidR="001342C6">
        <w:rPr>
          <w:b/>
          <w:sz w:val="24"/>
          <w:u w:val="single"/>
        </w:rPr>
        <w:t>09</w:t>
      </w:r>
      <w:r w:rsidR="005649CE">
        <w:rPr>
          <w:b/>
          <w:sz w:val="24"/>
          <w:u w:val="single"/>
        </w:rPr>
        <w:t>,</w:t>
      </w:r>
      <w:r w:rsidR="00110793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42C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842C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10793">
        <w:rPr>
          <w:b/>
          <w:sz w:val="24"/>
          <w:szCs w:val="24"/>
        </w:rPr>
        <w:t>DORIANU JELAK, OIB 43228055198, Trg kralja Tomislava 33, Velika Gorica</w:t>
      </w:r>
      <w:r w:rsidR="00842C1F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10793" w:rsidP="00887FD0" w:rsidR="00110793">
      <w:pPr>
        <w:ind w:firstLine="720"/>
        <w:jc w:val="both"/>
        <w:rPr>
          <w:sz w:val="24"/>
          <w:szCs w:val="24"/>
        </w:rPr>
      </w:pP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842C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42C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842C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10793" w:rsidRPr="00110793">
        <w:rPr>
          <w:sz w:val="24"/>
        </w:rPr>
        <w:t>DJelak j.d.o.o. za usluge, OIB 45768400032, Trg kralja Tomislava 33, Velika Gorica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10793">
        <w:rPr>
          <w:b/>
          <w:sz w:val="24"/>
        </w:rPr>
        <w:t>746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10793">
        <w:rPr>
          <w:sz w:val="24"/>
        </w:rPr>
        <w:t>11</w:t>
      </w:r>
      <w:r w:rsidR="001342C6">
        <w:rPr>
          <w:sz w:val="24"/>
        </w:rPr>
        <w:t>.01.2018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1342C6">
        <w:rPr>
          <w:sz w:val="24"/>
        </w:rPr>
        <w:t>120</w:t>
      </w:r>
      <w:r>
        <w:rPr>
          <w:sz w:val="24"/>
        </w:rPr>
        <w:t xml:space="preserve"> dana u ukupnom iznosu od </w:t>
      </w:r>
      <w:r w:rsidR="00110793">
        <w:rPr>
          <w:sz w:val="24"/>
        </w:rPr>
        <w:t>11.278,33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342C6">
        <w:rPr>
          <w:sz w:val="24"/>
        </w:rPr>
        <w:t>02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0F1EE6"/>
    <w:rsid w:val="001011CA"/>
    <w:rsid w:val="00102B40"/>
    <w:rsid w:val="00105B02"/>
    <w:rsid w:val="00110569"/>
    <w:rsid w:val="00110793"/>
    <w:rsid w:val="00114D4F"/>
    <w:rsid w:val="001268F3"/>
    <w:rsid w:val="00130019"/>
    <w:rsid w:val="001342C6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76ACC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5703F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45768400032</item>
      <item>, OIB 43228055198</item>
    </izvorni_sadrzaj>
    <derivirana_varijabla naziv="DomainObject.Predmet.SudioniciListNazivOIB_1">
      <item>, OIB 85821130368</item>
      <item>, OIB 45768400032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507</properties:Words>
  <properties:Characters>2831</properties:Characters>
  <properties:Lines>89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2018-08-01T11:55:00Z</dcterms:created>
  <dc:creator>Trgovacki sud</dc:creator>
  <cp:lastModifiedBy>wsadmin</cp:lastModifiedBy>
  <cp:lastPrinted>2018-08-02T09:40:00Z</cp:lastPrinted>
  <dcterms:modified xmlns:xsi="http://www.w3.org/2001/XMLSchema-instance" xsi:type="dcterms:W3CDTF">2018-08-02T10:58:00Z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