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58cc" w14:paraId="29858c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1434FC">
        <w:rPr>
          <w:rFonts w:hAnsi="Times New Roman" w:ascii="Times New Roman"/>
        </w:rPr>
        <w:t>4818</w:t>
      </w:r>
      <w:r w:rsidR="007958DD">
        <w:rPr>
          <w:rFonts w:hAnsi="Times New Roman" w:ascii="Times New Roman"/>
        </w:rPr>
        <w:t>/16-</w:t>
      </w:r>
      <w:r w:rsidR="001434FC">
        <w:rPr>
          <w:rFonts w:hAnsi="Times New Roman" w:ascii="Times New Roman"/>
        </w:rPr>
        <w:t>28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1434F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434FC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1434FC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1434FC" w:rsidRPr="001434FC">
        <w:rPr>
          <w:rFonts w:hAnsi="Times New Roman" w:ascii="Times New Roman"/>
        </w:rPr>
        <w:t>ČOLIĆ MONTAŽE d.o.o., Zagreb, Podgorska 12, OIB: 68640343388</w:t>
      </w:r>
      <w:r w:rsidR="00322341" w:rsidRPr="00322341">
        <w:rPr>
          <w:rFonts w:hAnsi="Times New Roman" w:ascii="Times New Roman"/>
        </w:rPr>
        <w:t>, 1</w:t>
      </w:r>
      <w:r w:rsidR="001434FC">
        <w:rPr>
          <w:rFonts w:hAnsi="Times New Roman" w:ascii="Times New Roman"/>
        </w:rPr>
        <w:t>0</w:t>
      </w:r>
      <w:r w:rsidR="00322341" w:rsidRPr="00322341">
        <w:rPr>
          <w:rFonts w:hAnsi="Times New Roman" w:ascii="Times New Roman"/>
        </w:rPr>
        <w:t xml:space="preserve">. </w:t>
      </w:r>
      <w:r w:rsidR="001434FC">
        <w:rPr>
          <w:rFonts w:hAnsi="Times New Roman" w:ascii="Times New Roman"/>
        </w:rPr>
        <w:t>listopada</w:t>
      </w:r>
      <w:r w:rsidR="00322341" w:rsidRPr="00322341">
        <w:rPr>
          <w:rFonts w:hAnsi="Times New Roman" w:ascii="Times New Roman"/>
        </w:rPr>
        <w:t xml:space="preserve"> 2017.</w:t>
      </w:r>
    </w:p>
    <w:p w:rsidRDefault="00123061" w:rsidP="001051C3" w:rsidR="0012306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1434FC" w:rsidRPr="001434FC">
        <w:rPr>
          <w:rFonts w:hAnsi="Times New Roman" w:ascii="Times New Roman"/>
        </w:rPr>
        <w:t>Nevenka Koroman, Zagreb, Gjure Szaba 4, OIB: 29918517997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1434FC">
        <w:rPr>
          <w:rFonts w:hAnsi="Times New Roman" w:ascii="Times New Roman"/>
        </w:rPr>
        <w:t>.000,00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</w:t>
      </w:r>
      <w:r w:rsidR="001434FC" w:rsidRPr="001434FC">
        <w:rPr>
          <w:rFonts w:hAnsi="Times New Roman" w:ascii="Times New Roman"/>
        </w:rPr>
        <w:t>Nevenka Koroman, Zagreb, Gjure Szaba 4, OIB: 29918517997</w:t>
      </w:r>
      <w:r w:rsidRPr="00090457">
        <w:rPr>
          <w:rFonts w:hAnsi="Times New Roman" w:ascii="Times New Roman"/>
        </w:rPr>
        <w:t>, na račun stečajnog upravitelja IBAN:HR</w:t>
      </w:r>
      <w:r w:rsidR="001434FC">
        <w:rPr>
          <w:rFonts w:hAnsi="Times New Roman" w:ascii="Times New Roman"/>
        </w:rPr>
        <w:t>1124020061140104559.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1434FC" w:rsidR="001434FC" w:rsidRPr="001434FC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1434FC" w:rsidRPr="001434FC">
        <w:rPr>
          <w:rFonts w:hAnsi="Times New Roman" w:ascii="Times New Roman"/>
        </w:rPr>
        <w:t>Rješenjem ovog suda poslovni broj St-</w:t>
      </w:r>
      <w:r w:rsidR="001434FC">
        <w:rPr>
          <w:rFonts w:hAnsi="Times New Roman" w:ascii="Times New Roman"/>
        </w:rPr>
        <w:t>4818/16</w:t>
      </w:r>
      <w:r w:rsidR="001434FC" w:rsidRPr="001434FC">
        <w:rPr>
          <w:rFonts w:hAnsi="Times New Roman" w:ascii="Times New Roman"/>
        </w:rPr>
        <w:t xml:space="preserve"> od 1</w:t>
      </w:r>
      <w:r w:rsidR="001434FC">
        <w:rPr>
          <w:rFonts w:hAnsi="Times New Roman" w:ascii="Times New Roman"/>
        </w:rPr>
        <w:t>3</w:t>
      </w:r>
      <w:r w:rsidR="001434FC" w:rsidRPr="001434FC">
        <w:rPr>
          <w:rFonts w:hAnsi="Times New Roman" w:ascii="Times New Roman"/>
        </w:rPr>
        <w:t>. prosinca 2016., pokrenut je prethodni postupak radi utvrđivanja pretpostavki za otvaranje stečajnog postupka nad dužnikom ČOLIĆ MONTAŽE d.o.o., Zagreb, Podgorska 12, OIB: 68640343388, a rješenjem od 23. siječnja 2017., dužniku je imenovan privremeni stečajni upravitelj Nevenka Koroman, Zagreb, Gjure Szaba 4, OIB: 29918517997.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5</w:t>
      </w:r>
      <w:r w:rsidRPr="001434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1434FC">
        <w:rPr>
          <w:rFonts w:hAnsi="Times New Roman" w:ascii="Times New Roman"/>
        </w:rPr>
        <w:t xml:space="preserve"> 2017., otvoren je stečajni postupak nad dužnikom, imenovan je stečajni upravitelj Nevenka Koroman, Zagreb, Gjure Szaba 4, OIB: 29918517997, te je ujedno stečajni postupak nad dužnikom i zaključen, sukladno odredbi čl. 132. st. 1. i 2. Stečajnog zakona ("Narodne novine" broj 71/15-dalje SZ). 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 xml:space="preserve">Podneskom od </w:t>
      </w:r>
      <w:r>
        <w:rPr>
          <w:rFonts w:hAnsi="Times New Roman" w:ascii="Times New Roman"/>
        </w:rPr>
        <w:t>3</w:t>
      </w:r>
      <w:r w:rsidRPr="001434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1434FC">
        <w:rPr>
          <w:rFonts w:hAnsi="Times New Roman" w:ascii="Times New Roman"/>
        </w:rPr>
        <w:t xml:space="preserve"> 2017., privremeni stečajni upravitelj Nevenka Koroman</w:t>
      </w:r>
      <w:r>
        <w:rPr>
          <w:rFonts w:hAnsi="Times New Roman" w:ascii="Times New Roman"/>
        </w:rPr>
        <w:t>, podnijela</w:t>
      </w:r>
      <w:r w:rsidRPr="001434FC">
        <w:rPr>
          <w:rFonts w:hAnsi="Times New Roman" w:ascii="Times New Roman"/>
        </w:rPr>
        <w:t xml:space="preserve"> je zahtjev da </w:t>
      </w:r>
      <w:r>
        <w:rPr>
          <w:rFonts w:hAnsi="Times New Roman" w:ascii="Times New Roman"/>
        </w:rPr>
        <w:t>joj</w:t>
      </w:r>
      <w:r w:rsidRPr="001434FC">
        <w:rPr>
          <w:rFonts w:hAnsi="Times New Roman" w:ascii="Times New Roman"/>
        </w:rPr>
        <w:t xml:space="preserve"> se isplati primjerena nagrada za poslove izvršene u okviru prethodnog postupka sukladno odredbi čl. 4. Uredbe o kriterijima i načinu obračuna i plaćanja nagrada stečajnim upraviteljima ("Narodne novine" broj 105/15), a na ime radnji poduzetih u okviru tog postupka.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</w:t>
      </w:r>
      <w:r w:rsidRPr="001434FC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1434FC" w:rsidRPr="001434FC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>Sud je rje</w:t>
      </w:r>
      <w:r w:rsidR="00CC6BA2">
        <w:rPr>
          <w:rFonts w:hAnsi="Times New Roman" w:ascii="Times New Roman"/>
        </w:rPr>
        <w:t>šenjem poslovni broj gornji od 16</w:t>
      </w:r>
      <w:r w:rsidRPr="001434FC">
        <w:rPr>
          <w:rFonts w:hAnsi="Times New Roman" w:ascii="Times New Roman"/>
        </w:rPr>
        <w:t xml:space="preserve">. veljače 2017. naložio </w:t>
      </w:r>
      <w:r w:rsidR="00CC6BA2">
        <w:rPr>
          <w:rFonts w:hAnsi="Times New Roman" w:ascii="Times New Roman"/>
        </w:rPr>
        <w:t>Nenadu Čoliću</w:t>
      </w:r>
      <w:r w:rsidRPr="001434FC">
        <w:rPr>
          <w:rFonts w:hAnsi="Times New Roman" w:ascii="Times New Roman"/>
        </w:rPr>
        <w:t xml:space="preserve"> kao zakonskom zastupniku dužnika da uplati dodatni iznos predujma od 5.000,00 kn za namirenje troškova stečajnog postupka, međutim</w:t>
      </w:r>
      <w:r w:rsidR="00CC6BA2">
        <w:rPr>
          <w:rFonts w:hAnsi="Times New Roman" w:ascii="Times New Roman"/>
        </w:rPr>
        <w:t xml:space="preserve"> isti nije postupio</w:t>
      </w:r>
      <w:r w:rsidRPr="001434FC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1434FC" w:rsidP="001434FC" w:rsidR="001434FC" w:rsidRPr="001434FC">
      <w:pPr>
        <w:jc w:val="both"/>
        <w:rPr>
          <w:rFonts w:hAnsi="Times New Roman" w:ascii="Times New Roman"/>
        </w:rPr>
      </w:pPr>
    </w:p>
    <w:p w:rsidRDefault="001434FC" w:rsidP="001434FC" w:rsidR="00514889">
      <w:pPr>
        <w:jc w:val="both"/>
        <w:rPr>
          <w:rFonts w:hAnsi="Times New Roman" w:ascii="Times New Roman"/>
        </w:rPr>
      </w:pPr>
      <w:r w:rsidRPr="001434FC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 </w:t>
      </w:r>
    </w:p>
    <w:p w:rsidRDefault="00CC6BA2" w:rsidP="001434FC" w:rsidR="00CC6BA2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22341">
        <w:rPr>
          <w:rFonts w:hAnsi="Times New Roman" w:ascii="Times New Roman"/>
        </w:rPr>
        <w:t>1</w:t>
      </w:r>
      <w:r w:rsidR="00CC6BA2">
        <w:rPr>
          <w:rFonts w:hAnsi="Times New Roman" w:ascii="Times New Roman"/>
        </w:rPr>
        <w:t>0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CC6BA2">
        <w:rPr>
          <w:rFonts w:hAnsi="Times New Roman" w:ascii="Times New Roman"/>
        </w:rPr>
        <w:t>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E6931">
        <w:rPr>
          <w:rFonts w:hAnsi="Times New Roman" w:ascii="Times New Roman"/>
        </w:rPr>
        <w:t>, v.r.</w:t>
      </w:r>
    </w:p>
    <w:p w:rsidRDefault="003E6931" w:rsidP="005808FA" w:rsidR="003E6931">
      <w:pPr>
        <w:jc w:val="right"/>
        <w:rPr>
          <w:rFonts w:hAnsi="Times New Roman" w:ascii="Times New Roman"/>
        </w:rPr>
      </w:pPr>
    </w:p>
    <w:p w:rsidRDefault="003E6931" w:rsidP="005808FA" w:rsidR="003E6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6931" w:rsidP="005808FA" w:rsidR="003E6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6931" w:rsidP="005808FA" w:rsidR="003E69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3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9026C2" w:rsidRPr="009026C2">
          <w:rPr>
            <w:rFonts w:hAnsi="Times New Roman" w:ascii="Times New Roman"/>
          </w:rPr>
          <w:t>St-4818/16-28</w:t>
        </w:r>
      </w:p>
      <w:p w:rsidRDefault="003E6931" w:rsidR="0060670C">
        <w:pPr>
          <w:pStyle w:val="Zaglavlje"/>
          <w:jc w:val="center"/>
        </w:pPr>
      </w:p>
    </w:sdtContent>
  </w:sdt>
  <w:p w:rsidRDefault="003E693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3061"/>
    <w:rsid w:val="00133141"/>
    <w:rsid w:val="001434FC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22341"/>
    <w:rsid w:val="003422B3"/>
    <w:rsid w:val="00362CCF"/>
    <w:rsid w:val="0039428F"/>
    <w:rsid w:val="00395F7D"/>
    <w:rsid w:val="003A0A8D"/>
    <w:rsid w:val="003A6A61"/>
    <w:rsid w:val="003A7D08"/>
    <w:rsid w:val="003E6931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6C2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83822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C6BA2"/>
    <w:rsid w:val="00CD4075"/>
    <w:rsid w:val="00CF5826"/>
    <w:rsid w:val="00D11867"/>
    <w:rsid w:val="00D21927"/>
    <w:rsid w:val="00D42E48"/>
    <w:rsid w:val="00D4568B"/>
    <w:rsid w:val="00D5262E"/>
    <w:rsid w:val="00D636DC"/>
    <w:rsid w:val="00D63C53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108AD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9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9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23. lipnja 2017.</izvorni_sadrzaj>
    <derivirana_varijabla naziv="DomainObject.Predmet.OdlukaRjesenje.DatumPravomocnosti_1">23. lipnja 2017.</derivirana_varijabla>
  </DomainObject.Predmet.OdlukaRjesenje.DatumPravomocnosti>
  <DomainObject.Predmet.OdlukaRjesenje.Oznaka>
    <izvorni_sadrzaj>St-4818/2016-20</izvorni_sadrzaj>
    <derivirana_varijabla naziv="DomainObject.Predmet.OdlukaRjesenje.Oznaka_1">St-4818/2016-20</derivirana_varijabla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22329-DCD3-4609-A17F-4A5659CA5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3232</properties:Characters>
  <properties:Lines>82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2017-10-10T11:52:00Z</dcterms:created>
  <dc:creator>Gordana Grčić</dc:creator>
  <cp:lastModifiedBy>Žana Livaja</cp:lastModifiedBy>
  <cp:lastPrinted>2017-10-10T12:08:00Z</cp:lastPrinted>
  <dcterms:modified xmlns:xsi="http://www.w3.org/2001/XMLSchema-instance" xsi:type="dcterms:W3CDTF">2017-10-10T12:08:00Z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