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edaf9" w14:paraId="05edaf9" w:rsidRDefault="003A1CC2" w:rsidP="003A1CC2" w:rsidR="003A1CC2" w:rsidRPr="008D27E7">
      <w:pPr>
        <w:ind w:firstLine="708" w:left="708"/>
        <w15:collapsed w:val="false"/>
        <w:rPr>
          <w:color w:val="000000"/>
          <w:sz w:val="22"/>
          <w:szCs w:val="22"/>
        </w:rPr>
      </w:pP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A1CC2" w:rsidP="003A1CC2" w:rsidR="003A1CC2" w:rsidRPr="008D27E7">
      <w:pPr>
        <w:rPr>
          <w:b/>
          <w:sz w:val="22"/>
          <w:szCs w:val="22"/>
        </w:rPr>
      </w:pPr>
      <w:r w:rsidRPr="008D27E7">
        <w:rPr>
          <w:color w:val="000000"/>
          <w:sz w:val="22"/>
          <w:szCs w:val="22"/>
        </w:rPr>
        <w:t xml:space="preserve">        </w:t>
      </w:r>
      <w:r w:rsidRPr="008D27E7">
        <w:rPr>
          <w:b/>
          <w:sz w:val="22"/>
          <w:szCs w:val="22"/>
        </w:rPr>
        <w:t>REPUBLIKA HRVATSKA</w:t>
      </w:r>
    </w:p>
    <w:p w:rsidRDefault="003A1CC2" w:rsidP="003A1CC2" w:rsidR="003A1CC2" w:rsidRPr="008D27E7">
      <w:pPr>
        <w:rPr>
          <w:b/>
          <w:sz w:val="22"/>
          <w:szCs w:val="22"/>
        </w:rPr>
      </w:pPr>
      <w:r w:rsidRPr="008D27E7">
        <w:rPr>
          <w:b/>
          <w:sz w:val="22"/>
          <w:szCs w:val="22"/>
        </w:rPr>
        <w:t xml:space="preserve">     TRGOVAČKI SUD U SPLITU</w:t>
      </w:r>
    </w:p>
    <w:p w:rsidRDefault="003A1CC2" w:rsidP="003A1CC2" w:rsidR="003A1CC2">
      <w:pPr>
        <w:rPr>
          <w:b/>
          <w:sz w:val="22"/>
          <w:szCs w:val="22"/>
        </w:rPr>
      </w:pPr>
      <w:r>
        <w:rPr>
          <w:b/>
          <w:sz w:val="22"/>
          <w:szCs w:val="22"/>
        </w:rPr>
        <w:t xml:space="preserve">   </w:t>
      </w:r>
      <w:r w:rsidRPr="008D27E7">
        <w:rPr>
          <w:b/>
          <w:sz w:val="22"/>
          <w:szCs w:val="22"/>
        </w:rPr>
        <w:t xml:space="preserve">STALNA SLUŽBA DUBROVNIK </w:t>
      </w:r>
    </w:p>
    <w:p w:rsidRDefault="003A1CC2" w:rsidP="003A1CC2" w:rsidR="003A1CC2" w:rsidRPr="008D27E7">
      <w:pPr>
        <w:rPr>
          <w:b/>
          <w:sz w:val="22"/>
          <w:szCs w:val="22"/>
        </w:rPr>
      </w:pPr>
      <w:r>
        <w:rPr>
          <w:b/>
          <w:sz w:val="22"/>
          <w:szCs w:val="22"/>
        </w:rPr>
        <w:t xml:space="preserve">           Dr. Ante Starčevića 23</w:t>
      </w:r>
    </w:p>
    <w:p w:rsidRDefault="005F2998" w:rsidP="0031484A" w:rsidR="005F2998" w:rsidRPr="009E5A40">
      <w:pPr>
        <w:pStyle w:val="Naslov1"/>
        <w:ind w:left="708"/>
        <w:jc w:val="right"/>
        <w:rPr>
          <w:rFonts w:cs="Times New Roman" w:hAnsi="Times New Roman" w:ascii="Times New Roman"/>
          <w:sz w:val="22"/>
          <w:szCs w:val="22"/>
        </w:rPr>
      </w:pPr>
      <w:proofErr w:type="spellStart"/>
      <w:r w:rsidRPr="009E5A40">
        <w:rPr>
          <w:rFonts w:cs="Times New Roman" w:hAnsi="Times New Roman" w:ascii="Times New Roman"/>
          <w:sz w:val="22"/>
          <w:szCs w:val="22"/>
        </w:rPr>
        <w:t>Posl</w:t>
      </w:r>
      <w:proofErr w:type="spellEnd"/>
      <w:r w:rsidRPr="009E5A40">
        <w:rPr>
          <w:rFonts w:cs="Times New Roman" w:hAnsi="Times New Roman" w:ascii="Times New Roman"/>
          <w:sz w:val="22"/>
          <w:szCs w:val="22"/>
        </w:rPr>
        <w:t xml:space="preserve">. br. 6-St. </w:t>
      </w:r>
      <w:r w:rsidR="00946CF2">
        <w:rPr>
          <w:rFonts w:cs="Times New Roman" w:hAnsi="Times New Roman" w:ascii="Times New Roman"/>
          <w:sz w:val="22"/>
          <w:szCs w:val="22"/>
        </w:rPr>
        <w:t>369</w:t>
      </w:r>
      <w:r w:rsidRPr="009E5A40">
        <w:rPr>
          <w:rFonts w:cs="Times New Roman" w:hAnsi="Times New Roman" w:ascii="Times New Roman"/>
          <w:sz w:val="22"/>
          <w:szCs w:val="22"/>
        </w:rPr>
        <w:t>/</w:t>
      </w:r>
      <w:r w:rsidR="00E026BA" w:rsidRPr="009E5A40">
        <w:rPr>
          <w:rFonts w:cs="Times New Roman" w:hAnsi="Times New Roman" w:ascii="Times New Roman"/>
          <w:sz w:val="22"/>
          <w:szCs w:val="22"/>
        </w:rPr>
        <w:t>201</w:t>
      </w:r>
      <w:r w:rsidR="00946CF2">
        <w:rPr>
          <w:rFonts w:cs="Times New Roman" w:hAnsi="Times New Roman" w:ascii="Times New Roman"/>
          <w:sz w:val="22"/>
          <w:szCs w:val="22"/>
        </w:rPr>
        <w:t>3</w:t>
      </w:r>
      <w:r w:rsidR="00E026BA" w:rsidRPr="009E5A40">
        <w:rPr>
          <w:rFonts w:cs="Times New Roman" w:hAnsi="Times New Roman" w:ascii="Times New Roman"/>
          <w:sz w:val="22"/>
          <w:szCs w:val="22"/>
        </w:rPr>
        <w:t>-</w:t>
      </w:r>
      <w:r w:rsidR="006F7D26">
        <w:rPr>
          <w:rFonts w:cs="Times New Roman" w:hAnsi="Times New Roman" w:ascii="Times New Roman"/>
          <w:sz w:val="22"/>
          <w:szCs w:val="22"/>
        </w:rPr>
        <w:t>160</w:t>
      </w:r>
      <w:bookmarkStart w:name="_GoBack" w:id="0"/>
      <w:bookmarkEnd w:id="0"/>
    </w:p>
    <w:p w:rsidRDefault="005F2998" w:rsidP="005F2998" w:rsidR="005F2998">
      <w:pPr>
        <w:jc w:val="center"/>
        <w:rPr>
          <w:b/>
          <w:sz w:val="16"/>
          <w:szCs w:val="16"/>
        </w:rPr>
      </w:pPr>
    </w:p>
    <w:p w:rsidRDefault="003963B3" w:rsidP="005F2998" w:rsidR="003963B3" w:rsidRPr="000F2392">
      <w:pPr>
        <w:jc w:val="center"/>
        <w:rPr>
          <w:b/>
          <w:sz w:val="16"/>
          <w:szCs w:val="16"/>
        </w:rPr>
      </w:pPr>
    </w:p>
    <w:p w:rsidRDefault="006B7AE6" w:rsidP="005F2998" w:rsidR="006B7AE6" w:rsidRPr="000F2392">
      <w:pPr>
        <w:jc w:val="center"/>
        <w:rPr>
          <w:b/>
          <w:sz w:val="16"/>
          <w:szCs w:val="16"/>
        </w:rPr>
      </w:pPr>
    </w:p>
    <w:p w:rsidRDefault="00E026BA" w:rsidP="005F2998" w:rsidR="005F2998" w:rsidRPr="008D240E">
      <w:pPr>
        <w:jc w:val="center"/>
        <w:rPr>
          <w:b/>
          <w:sz w:val="22"/>
          <w:szCs w:val="22"/>
        </w:rPr>
      </w:pPr>
      <w:r>
        <w:rPr>
          <w:b/>
          <w:sz w:val="22"/>
          <w:szCs w:val="22"/>
        </w:rPr>
        <w:t xml:space="preserve">R E P </w:t>
      </w:r>
      <w:r w:rsidRPr="008D240E">
        <w:rPr>
          <w:b/>
          <w:sz w:val="22"/>
          <w:szCs w:val="22"/>
        </w:rPr>
        <w:t xml:space="preserve">U B L I K A </w:t>
      </w:r>
      <w:r w:rsidR="005F2998" w:rsidRPr="008D240E">
        <w:rPr>
          <w:b/>
          <w:sz w:val="22"/>
          <w:szCs w:val="22"/>
        </w:rPr>
        <w:t xml:space="preserve">  H R V A T S K </w:t>
      </w:r>
      <w:r w:rsidRPr="008D240E">
        <w:rPr>
          <w:b/>
          <w:sz w:val="22"/>
          <w:szCs w:val="22"/>
        </w:rPr>
        <w:t>A</w:t>
      </w:r>
    </w:p>
    <w:p w:rsidRDefault="005F2998" w:rsidP="005F2998" w:rsidR="005F2998" w:rsidRPr="006C21BE">
      <w:pPr>
        <w:jc w:val="center"/>
        <w:rPr>
          <w:b/>
          <w:sz w:val="16"/>
          <w:szCs w:val="16"/>
        </w:rPr>
      </w:pPr>
    </w:p>
    <w:p w:rsidRDefault="005F2998" w:rsidP="005F2998" w:rsidR="005F2998" w:rsidRPr="008D240E">
      <w:pPr>
        <w:pStyle w:val="Naslov2"/>
        <w:rPr>
          <w:sz w:val="22"/>
          <w:szCs w:val="22"/>
        </w:rPr>
      </w:pPr>
      <w:r w:rsidRPr="008D240E">
        <w:rPr>
          <w:sz w:val="22"/>
          <w:szCs w:val="22"/>
        </w:rPr>
        <w:t>R J E Š E N J E</w:t>
      </w:r>
    </w:p>
    <w:p w:rsidRDefault="005F2998" w:rsidP="005F2998" w:rsidR="005F2998" w:rsidRPr="008D240E">
      <w:pPr>
        <w:jc w:val="center"/>
        <w:rPr>
          <w:b/>
          <w:sz w:val="22"/>
          <w:szCs w:val="22"/>
        </w:rPr>
      </w:pPr>
    </w:p>
    <w:p w:rsidRDefault="005F2998" w:rsidP="00CE7CC8" w:rsidR="00CE7CC8" w:rsidRPr="00CE7CC8">
      <w:pPr>
        <w:jc w:val="both"/>
        <w:rPr>
          <w:sz w:val="22"/>
          <w:szCs w:val="22"/>
        </w:rPr>
      </w:pPr>
      <w:r w:rsidRPr="008D240E">
        <w:rPr>
          <w:sz w:val="22"/>
          <w:szCs w:val="22"/>
        </w:rPr>
        <w:tab/>
      </w:r>
      <w:r w:rsidR="00CE7CC8" w:rsidRPr="00CE7CC8">
        <w:rPr>
          <w:sz w:val="22"/>
          <w:szCs w:val="22"/>
        </w:rPr>
        <w:t xml:space="preserve">Trgovački sud u Splitu, stalna služba u Dubrovniku, po stečajnom sucu tog suda Srđanu Gavraniću, kao sucu pojedincu, </w:t>
      </w:r>
      <w:r w:rsidR="00786982" w:rsidRPr="00786982">
        <w:rPr>
          <w:sz w:val="22"/>
          <w:szCs w:val="22"/>
        </w:rPr>
        <w:t xml:space="preserve">u stečajnom postupku nad dužnikom </w:t>
      </w:r>
      <w:r w:rsidR="00946CF2" w:rsidRPr="00946CF2">
        <w:rPr>
          <w:sz w:val="22"/>
          <w:szCs w:val="22"/>
        </w:rPr>
        <w:t>ARTISAN d.o.o. za trgovinu i usluge “u stečaju“, Dubrovnik, Pobrežje 4, MBS 060078881, OIB: 73091022867, zastupano po stečajnom upravitelju Ivanki Sušić iz Dubrovnika</w:t>
      </w:r>
      <w:r w:rsidR="00786982" w:rsidRPr="00786982">
        <w:rPr>
          <w:sz w:val="22"/>
          <w:szCs w:val="22"/>
        </w:rPr>
        <w:t>, izvan ročišta</w:t>
      </w:r>
      <w:r w:rsidR="00585320">
        <w:rPr>
          <w:sz w:val="22"/>
          <w:szCs w:val="22"/>
        </w:rPr>
        <w:t xml:space="preserve">, </w:t>
      </w:r>
      <w:r w:rsidR="00CE7CC8" w:rsidRPr="00CE7CC8">
        <w:rPr>
          <w:sz w:val="22"/>
          <w:szCs w:val="22"/>
        </w:rPr>
        <w:t xml:space="preserve">dana </w:t>
      </w:r>
      <w:r w:rsidR="00786982">
        <w:rPr>
          <w:sz w:val="22"/>
          <w:szCs w:val="22"/>
        </w:rPr>
        <w:t>1</w:t>
      </w:r>
      <w:r w:rsidR="00946CF2">
        <w:rPr>
          <w:sz w:val="22"/>
          <w:szCs w:val="22"/>
        </w:rPr>
        <w:t>2</w:t>
      </w:r>
      <w:r w:rsidR="00CE7CC8" w:rsidRPr="00CE7CC8">
        <w:rPr>
          <w:sz w:val="22"/>
          <w:szCs w:val="22"/>
        </w:rPr>
        <w:t xml:space="preserve">. </w:t>
      </w:r>
      <w:r w:rsidR="00786982">
        <w:rPr>
          <w:sz w:val="22"/>
          <w:szCs w:val="22"/>
        </w:rPr>
        <w:t>s</w:t>
      </w:r>
      <w:r w:rsidR="00946CF2">
        <w:rPr>
          <w:sz w:val="22"/>
          <w:szCs w:val="22"/>
        </w:rPr>
        <w:t>rp</w:t>
      </w:r>
      <w:r w:rsidR="00786982">
        <w:rPr>
          <w:sz w:val="22"/>
          <w:szCs w:val="22"/>
        </w:rPr>
        <w:t>nja</w:t>
      </w:r>
      <w:r w:rsidR="00CE7CC8" w:rsidRPr="00CE7CC8">
        <w:rPr>
          <w:sz w:val="22"/>
          <w:szCs w:val="22"/>
        </w:rPr>
        <w:t xml:space="preserve"> 201</w:t>
      </w:r>
      <w:r w:rsidR="00CE7CC8">
        <w:rPr>
          <w:sz w:val="22"/>
          <w:szCs w:val="22"/>
        </w:rPr>
        <w:t>7</w:t>
      </w:r>
      <w:r w:rsidR="00CE7CC8" w:rsidRPr="00CE7CC8">
        <w:rPr>
          <w:sz w:val="22"/>
          <w:szCs w:val="22"/>
        </w:rPr>
        <w:t>. godine</w:t>
      </w:r>
    </w:p>
    <w:p w:rsidRDefault="00B70172" w:rsidP="00B70172" w:rsidR="00B70172" w:rsidRPr="006C21BE">
      <w:pPr>
        <w:jc w:val="both"/>
        <w:rPr>
          <w:sz w:val="16"/>
          <w:szCs w:val="16"/>
        </w:rPr>
      </w:pPr>
    </w:p>
    <w:p w:rsidRDefault="00B1204D" w:rsidP="00B70172" w:rsidR="00B1204D" w:rsidRPr="006C21BE">
      <w:pPr>
        <w:jc w:val="both"/>
        <w:rPr>
          <w:sz w:val="16"/>
          <w:szCs w:val="16"/>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DC3650">
      <w:pPr>
        <w:rPr>
          <w:b/>
          <w:sz w:val="22"/>
          <w:szCs w:val="22"/>
        </w:rPr>
      </w:pPr>
    </w:p>
    <w:p w:rsidRDefault="00ED5A33" w:rsidP="006D38E7" w:rsidR="00DA4BDD">
      <w:pPr>
        <w:jc w:val="both"/>
        <w:rPr>
          <w:sz w:val="22"/>
          <w:szCs w:val="22"/>
        </w:rPr>
      </w:pPr>
      <w:r w:rsidRPr="00DC3650">
        <w:rPr>
          <w:b/>
          <w:sz w:val="22"/>
          <w:szCs w:val="22"/>
        </w:rPr>
        <w:t>I.</w:t>
      </w:r>
      <w:r w:rsidRPr="00DC3650">
        <w:rPr>
          <w:sz w:val="22"/>
          <w:szCs w:val="22"/>
        </w:rPr>
        <w:tab/>
        <w:t xml:space="preserve">Daje se suglasnost stečajnom upravitelju </w:t>
      </w:r>
      <w:r w:rsidR="00FC66CD" w:rsidRPr="00507A1D">
        <w:rPr>
          <w:sz w:val="22"/>
          <w:szCs w:val="22"/>
        </w:rPr>
        <w:t xml:space="preserve">na završnu diobu prema završnom diobnom popisu dostavljenom u spis </w:t>
      </w:r>
      <w:r w:rsidR="00FE440F">
        <w:rPr>
          <w:sz w:val="22"/>
          <w:szCs w:val="22"/>
        </w:rPr>
        <w:t>11</w:t>
      </w:r>
      <w:r w:rsidR="00874FE2" w:rsidRPr="00507A1D">
        <w:rPr>
          <w:sz w:val="22"/>
          <w:szCs w:val="22"/>
        </w:rPr>
        <w:t xml:space="preserve">. </w:t>
      </w:r>
      <w:r w:rsidR="00FE440F">
        <w:rPr>
          <w:sz w:val="22"/>
          <w:szCs w:val="22"/>
        </w:rPr>
        <w:t>srpnja</w:t>
      </w:r>
      <w:r w:rsidR="00874FE2" w:rsidRPr="00507A1D">
        <w:rPr>
          <w:sz w:val="22"/>
          <w:szCs w:val="22"/>
        </w:rPr>
        <w:t xml:space="preserve"> 201</w:t>
      </w:r>
      <w:r w:rsidR="009408EF" w:rsidRPr="00507A1D">
        <w:rPr>
          <w:sz w:val="22"/>
          <w:szCs w:val="22"/>
        </w:rPr>
        <w:t>7</w:t>
      </w:r>
      <w:r w:rsidR="00874FE2" w:rsidRPr="00507A1D">
        <w:rPr>
          <w:sz w:val="22"/>
          <w:szCs w:val="22"/>
        </w:rPr>
        <w:t>. godine</w:t>
      </w:r>
      <w:r w:rsidR="00FC66CD" w:rsidRPr="00507A1D">
        <w:rPr>
          <w:sz w:val="22"/>
          <w:szCs w:val="22"/>
        </w:rPr>
        <w:t xml:space="preserve"> u iznosu </w:t>
      </w:r>
      <w:r w:rsidR="00FE440F">
        <w:rPr>
          <w:sz w:val="22"/>
          <w:szCs w:val="22"/>
        </w:rPr>
        <w:t>3.142,19</w:t>
      </w:r>
      <w:r w:rsidR="00FC66CD" w:rsidRPr="00507A1D">
        <w:rPr>
          <w:sz w:val="22"/>
          <w:szCs w:val="22"/>
        </w:rPr>
        <w:t xml:space="preserve"> kuna za priznat</w:t>
      </w:r>
      <w:r w:rsidR="00CC6519" w:rsidRPr="00507A1D">
        <w:rPr>
          <w:sz w:val="22"/>
          <w:szCs w:val="22"/>
        </w:rPr>
        <w:t>e</w:t>
      </w:r>
      <w:r w:rsidR="00FC66CD" w:rsidRPr="00507A1D">
        <w:rPr>
          <w:sz w:val="22"/>
          <w:szCs w:val="22"/>
        </w:rPr>
        <w:t xml:space="preserve"> tražbin</w:t>
      </w:r>
      <w:r w:rsidR="00CC6519" w:rsidRPr="00507A1D">
        <w:rPr>
          <w:sz w:val="22"/>
          <w:szCs w:val="22"/>
        </w:rPr>
        <w:t>e</w:t>
      </w:r>
      <w:r w:rsidR="00FC66CD" w:rsidRPr="00507A1D">
        <w:rPr>
          <w:sz w:val="22"/>
          <w:szCs w:val="22"/>
        </w:rPr>
        <w:t xml:space="preserve"> vjerovnika </w:t>
      </w:r>
      <w:r w:rsidR="00DA4BDD">
        <w:rPr>
          <w:sz w:val="22"/>
          <w:szCs w:val="22"/>
        </w:rPr>
        <w:t>I. (</w:t>
      </w:r>
      <w:r w:rsidR="00FE440F">
        <w:rPr>
          <w:sz w:val="22"/>
          <w:szCs w:val="22"/>
        </w:rPr>
        <w:t>prvog</w:t>
      </w:r>
      <w:r w:rsidR="00DA4BDD">
        <w:rPr>
          <w:sz w:val="22"/>
          <w:szCs w:val="22"/>
        </w:rPr>
        <w:t>) višeg isplatnog reda u vis</w:t>
      </w:r>
      <w:r w:rsidR="00110FF0">
        <w:rPr>
          <w:sz w:val="22"/>
          <w:szCs w:val="22"/>
        </w:rPr>
        <w:t>i</w:t>
      </w:r>
      <w:r w:rsidR="00DA4BDD">
        <w:rPr>
          <w:sz w:val="22"/>
          <w:szCs w:val="22"/>
        </w:rPr>
        <w:t xml:space="preserve">ni </w:t>
      </w:r>
      <w:r w:rsidR="000A1F6A">
        <w:rPr>
          <w:sz w:val="22"/>
          <w:szCs w:val="22"/>
        </w:rPr>
        <w:t>1,00</w:t>
      </w:r>
      <w:r w:rsidR="00DA4BDD">
        <w:rPr>
          <w:sz w:val="22"/>
          <w:szCs w:val="22"/>
        </w:rPr>
        <w:t>% njihove priznate tražbine i to:</w:t>
      </w:r>
    </w:p>
    <w:p w:rsidRDefault="00BA1539" w:rsidP="00BA1539" w:rsidR="00512E2A">
      <w:pPr>
        <w:jc w:val="both"/>
        <w:rPr>
          <w:sz w:val="22"/>
          <w:szCs w:val="22"/>
        </w:rPr>
      </w:pPr>
      <w:r>
        <w:rPr>
          <w:sz w:val="22"/>
          <w:szCs w:val="22"/>
        </w:rPr>
        <w:t xml:space="preserve">- </w:t>
      </w:r>
      <w:r w:rsidRPr="00BA1539">
        <w:rPr>
          <w:sz w:val="22"/>
          <w:szCs w:val="22"/>
        </w:rPr>
        <w:t xml:space="preserve">REPUBLIKA HRVATSKA, MINISTARSTVO FINANCIJA, POREZNA UPRAVA, PODRUČNI URED DALMACIJA, OIB: 18683136487, Dubrovnik, u iznosu </w:t>
      </w:r>
      <w:r w:rsidR="00512E2A">
        <w:rPr>
          <w:sz w:val="22"/>
          <w:szCs w:val="22"/>
        </w:rPr>
        <w:t>285</w:t>
      </w:r>
      <w:r w:rsidR="000A1F6A" w:rsidRPr="000A1F6A">
        <w:rPr>
          <w:sz w:val="22"/>
          <w:szCs w:val="22"/>
        </w:rPr>
        <w:t>,</w:t>
      </w:r>
      <w:r w:rsidR="00512E2A">
        <w:rPr>
          <w:sz w:val="22"/>
          <w:szCs w:val="22"/>
        </w:rPr>
        <w:t>02</w:t>
      </w:r>
      <w:r w:rsidR="000A1F6A" w:rsidRPr="000A1F6A">
        <w:rPr>
          <w:sz w:val="22"/>
          <w:szCs w:val="22"/>
        </w:rPr>
        <w:t xml:space="preserve"> kuna</w:t>
      </w:r>
      <w:r w:rsidR="00512E2A">
        <w:rPr>
          <w:sz w:val="22"/>
          <w:szCs w:val="22"/>
        </w:rPr>
        <w:t>,</w:t>
      </w:r>
    </w:p>
    <w:p w:rsidRDefault="00512E2A" w:rsidP="00512E2A" w:rsidR="00512E2A" w:rsidRPr="00512E2A">
      <w:pPr>
        <w:jc w:val="both"/>
        <w:rPr>
          <w:sz w:val="22"/>
          <w:szCs w:val="22"/>
        </w:rPr>
      </w:pPr>
      <w:r>
        <w:rPr>
          <w:sz w:val="22"/>
          <w:szCs w:val="22"/>
        </w:rPr>
        <w:t xml:space="preserve">- </w:t>
      </w:r>
      <w:r w:rsidRPr="00512E2A">
        <w:rPr>
          <w:sz w:val="22"/>
          <w:szCs w:val="22"/>
        </w:rPr>
        <w:t xml:space="preserve">PAVICA KNEZ, Mokošica, OIB: 36420283257, u iznosu </w:t>
      </w:r>
      <w:r w:rsidR="003E520D">
        <w:rPr>
          <w:sz w:val="22"/>
          <w:szCs w:val="22"/>
        </w:rPr>
        <w:t>1.200,79</w:t>
      </w:r>
      <w:r w:rsidRPr="00512E2A">
        <w:rPr>
          <w:sz w:val="22"/>
          <w:szCs w:val="22"/>
        </w:rPr>
        <w:t xml:space="preserve"> kuna,</w:t>
      </w:r>
    </w:p>
    <w:p w:rsidRDefault="003E520D" w:rsidP="00512E2A" w:rsidR="003E520D">
      <w:pPr>
        <w:jc w:val="both"/>
        <w:rPr>
          <w:sz w:val="22"/>
          <w:szCs w:val="22"/>
        </w:rPr>
      </w:pPr>
      <w:r>
        <w:rPr>
          <w:sz w:val="22"/>
          <w:szCs w:val="22"/>
        </w:rPr>
        <w:t xml:space="preserve">- </w:t>
      </w:r>
      <w:r w:rsidR="00512E2A" w:rsidRPr="00512E2A">
        <w:rPr>
          <w:sz w:val="22"/>
          <w:szCs w:val="22"/>
        </w:rPr>
        <w:t xml:space="preserve">IVO KNEZ, Mokošica, OIB: 68614074805, u iznosu </w:t>
      </w:r>
      <w:r>
        <w:rPr>
          <w:sz w:val="22"/>
          <w:szCs w:val="22"/>
        </w:rPr>
        <w:t>1.488,55</w:t>
      </w:r>
      <w:r w:rsidR="00512E2A" w:rsidRPr="00512E2A">
        <w:rPr>
          <w:sz w:val="22"/>
          <w:szCs w:val="22"/>
        </w:rPr>
        <w:t xml:space="preserve"> kuna</w:t>
      </w:r>
      <w:r>
        <w:rPr>
          <w:sz w:val="22"/>
          <w:szCs w:val="22"/>
        </w:rPr>
        <w:t>,</w:t>
      </w:r>
    </w:p>
    <w:p w:rsidRDefault="003E520D" w:rsidP="00BA1539" w:rsidR="000A1F6A">
      <w:pPr>
        <w:jc w:val="both"/>
        <w:rPr>
          <w:sz w:val="22"/>
          <w:szCs w:val="22"/>
        </w:rPr>
      </w:pPr>
      <w:r>
        <w:rPr>
          <w:sz w:val="22"/>
          <w:szCs w:val="22"/>
        </w:rPr>
        <w:t xml:space="preserve">- AGENCIJA ZA OSIGURANJE RADNIČKIH POTRAŽIVANJA, Zagreb, </w:t>
      </w:r>
      <w:r w:rsidRPr="003E520D">
        <w:rPr>
          <w:sz w:val="22"/>
          <w:szCs w:val="22"/>
        </w:rPr>
        <w:t>OIB: 04323472109</w:t>
      </w:r>
      <w:r w:rsidR="00277E84">
        <w:rPr>
          <w:sz w:val="22"/>
          <w:szCs w:val="22"/>
        </w:rPr>
        <w:t>, u iznosu 167,83 kuna</w:t>
      </w:r>
      <w:r w:rsidR="00512E2A" w:rsidRPr="00512E2A">
        <w:rPr>
          <w:sz w:val="22"/>
          <w:szCs w:val="22"/>
        </w:rPr>
        <w:t>.</w:t>
      </w:r>
    </w:p>
    <w:p w:rsidRDefault="00277E84" w:rsidP="00BA1539" w:rsidR="00277E84" w:rsidRPr="00277E84">
      <w:pPr>
        <w:jc w:val="both"/>
        <w:rPr>
          <w:sz w:val="16"/>
          <w:szCs w:val="16"/>
        </w:rPr>
      </w:pPr>
    </w:p>
    <w:p w:rsidRDefault="00282876" w:rsidP="006D38E7" w:rsidR="00282876" w:rsidRPr="00282876">
      <w:pPr>
        <w:jc w:val="both"/>
        <w:rPr>
          <w:sz w:val="22"/>
          <w:szCs w:val="22"/>
        </w:rPr>
      </w:pPr>
      <w:r w:rsidRPr="00282876">
        <w:rPr>
          <w:sz w:val="22"/>
          <w:szCs w:val="22"/>
        </w:rPr>
        <w:t>Konačan postotak namirenja odredit će stečajni sudac posebnim rješenjem nakon isteka roka za prigovore.</w:t>
      </w:r>
    </w:p>
    <w:p w:rsidRDefault="00B810F0" w:rsidP="00B810F0" w:rsidR="00B810F0" w:rsidRPr="00BF0406">
      <w:pPr>
        <w:ind w:hanging="705" w:left="705"/>
        <w:jc w:val="both"/>
        <w:rPr>
          <w:sz w:val="16"/>
          <w:szCs w:val="16"/>
        </w:rPr>
      </w:pPr>
    </w:p>
    <w:p w:rsidRDefault="0045226F" w:rsidP="0045226F" w:rsidR="0045226F">
      <w:pPr>
        <w:ind w:hanging="705" w:left="705"/>
        <w:jc w:val="both"/>
        <w:rPr>
          <w:b/>
          <w:sz w:val="22"/>
          <w:szCs w:val="22"/>
        </w:rPr>
      </w:pPr>
      <w:r w:rsidRPr="0045226F">
        <w:rPr>
          <w:b/>
          <w:sz w:val="22"/>
          <w:szCs w:val="22"/>
        </w:rPr>
        <w:t>II.</w:t>
      </w:r>
      <w:r w:rsidRPr="0045226F">
        <w:rPr>
          <w:b/>
          <w:sz w:val="22"/>
          <w:szCs w:val="22"/>
        </w:rPr>
        <w:tab/>
      </w:r>
      <w:r w:rsidRPr="0045226F">
        <w:rPr>
          <w:sz w:val="22"/>
          <w:szCs w:val="22"/>
        </w:rPr>
        <w:t>Završnoj diobi se može pristupiti nakon pravomoćnosti ovog rješenja.</w:t>
      </w:r>
    </w:p>
    <w:p w:rsidRDefault="0045226F" w:rsidP="0045226F" w:rsidR="0045226F" w:rsidRPr="0045226F">
      <w:pPr>
        <w:ind w:hanging="705" w:left="705"/>
        <w:jc w:val="both"/>
        <w:rPr>
          <w:b/>
          <w:sz w:val="22"/>
          <w:szCs w:val="22"/>
        </w:rPr>
      </w:pPr>
    </w:p>
    <w:p w:rsidRDefault="0045226F" w:rsidP="006D38E7" w:rsidR="00ED5A33" w:rsidRPr="00631E08">
      <w:pPr>
        <w:ind w:firstLine="4"/>
        <w:jc w:val="both"/>
        <w:rPr>
          <w:sz w:val="22"/>
          <w:szCs w:val="22"/>
        </w:rPr>
      </w:pPr>
      <w:r>
        <w:rPr>
          <w:b/>
          <w:sz w:val="22"/>
          <w:szCs w:val="22"/>
        </w:rPr>
        <w:t>III.</w:t>
      </w:r>
      <w:r w:rsidR="00B810F0" w:rsidRPr="00B810F0">
        <w:rPr>
          <w:b/>
          <w:sz w:val="22"/>
          <w:szCs w:val="22"/>
        </w:rPr>
        <w:tab/>
      </w:r>
      <w:r w:rsidR="00ED5A33" w:rsidRPr="009355B3">
        <w:rPr>
          <w:sz w:val="22"/>
          <w:szCs w:val="22"/>
        </w:rPr>
        <w:t xml:space="preserve">Određuje se završno ročište za </w:t>
      </w:r>
      <w:r w:rsidR="000F64D0" w:rsidRPr="0024723B">
        <w:rPr>
          <w:b/>
          <w:bCs/>
          <w:sz w:val="22"/>
          <w:szCs w:val="22"/>
        </w:rPr>
        <w:t xml:space="preserve">dan </w:t>
      </w:r>
      <w:r w:rsidR="00277E84">
        <w:rPr>
          <w:b/>
          <w:bCs/>
          <w:sz w:val="22"/>
          <w:szCs w:val="22"/>
        </w:rPr>
        <w:t>1</w:t>
      </w:r>
      <w:r w:rsidR="00E17F8F">
        <w:rPr>
          <w:b/>
          <w:bCs/>
          <w:sz w:val="22"/>
          <w:szCs w:val="22"/>
        </w:rPr>
        <w:t>2</w:t>
      </w:r>
      <w:r w:rsidR="0086682C" w:rsidRPr="0024723B">
        <w:rPr>
          <w:b/>
          <w:bCs/>
          <w:sz w:val="22"/>
          <w:szCs w:val="22"/>
        </w:rPr>
        <w:t xml:space="preserve">. </w:t>
      </w:r>
      <w:r w:rsidR="000A1F6A">
        <w:rPr>
          <w:b/>
          <w:bCs/>
          <w:sz w:val="22"/>
          <w:szCs w:val="22"/>
        </w:rPr>
        <w:t>li</w:t>
      </w:r>
      <w:r w:rsidR="00277E84">
        <w:rPr>
          <w:b/>
          <w:bCs/>
          <w:sz w:val="22"/>
          <w:szCs w:val="22"/>
        </w:rPr>
        <w:t>stopada</w:t>
      </w:r>
      <w:r w:rsidR="00ED5A33" w:rsidRPr="0024723B">
        <w:rPr>
          <w:b/>
          <w:bCs/>
          <w:sz w:val="22"/>
          <w:szCs w:val="22"/>
        </w:rPr>
        <w:t xml:space="preserve"> 201</w:t>
      </w:r>
      <w:r w:rsidR="00CE5C30" w:rsidRPr="0024723B">
        <w:rPr>
          <w:b/>
          <w:bCs/>
          <w:sz w:val="22"/>
          <w:szCs w:val="22"/>
        </w:rPr>
        <w:t>7</w:t>
      </w:r>
      <w:r w:rsidR="00ED5A33" w:rsidRPr="0024723B">
        <w:rPr>
          <w:b/>
          <w:bCs/>
          <w:sz w:val="22"/>
          <w:szCs w:val="22"/>
        </w:rPr>
        <w:t xml:space="preserve">. godine u </w:t>
      </w:r>
      <w:r w:rsidR="000A1F6A">
        <w:rPr>
          <w:b/>
          <w:bCs/>
          <w:sz w:val="22"/>
          <w:szCs w:val="22"/>
        </w:rPr>
        <w:t>9,00</w:t>
      </w:r>
      <w:r w:rsidR="00ED5A33" w:rsidRPr="0024723B">
        <w:rPr>
          <w:b/>
          <w:bCs/>
          <w:sz w:val="22"/>
          <w:szCs w:val="22"/>
        </w:rPr>
        <w:t xml:space="preserve"> sati</w:t>
      </w:r>
      <w:r w:rsidR="00ED5A33" w:rsidRPr="0024723B">
        <w:rPr>
          <w:sz w:val="22"/>
          <w:szCs w:val="22"/>
        </w:rPr>
        <w:t xml:space="preserve"> u prostorijama ovog suda u Dubrovniku, Dr. Ante Starčevića 23, sudnica br. </w:t>
      </w:r>
      <w:r w:rsidR="00277E84">
        <w:rPr>
          <w:sz w:val="22"/>
          <w:szCs w:val="22"/>
        </w:rPr>
        <w:t>2</w:t>
      </w:r>
      <w:r w:rsidR="00ED5A33" w:rsidRPr="0024723B">
        <w:rPr>
          <w:sz w:val="22"/>
          <w:szCs w:val="22"/>
        </w:rPr>
        <w:t>,</w:t>
      </w:r>
      <w:r w:rsidR="00ED5A33" w:rsidRPr="00940ED8">
        <w:rPr>
          <w:sz w:val="22"/>
          <w:szCs w:val="22"/>
        </w:rPr>
        <w:t xml:space="preserve"> na</w:t>
      </w:r>
      <w:r w:rsidR="00ED5A33" w:rsidRPr="009355B3">
        <w:rPr>
          <w:sz w:val="22"/>
          <w:szCs w:val="22"/>
        </w:rPr>
        <w:t xml:space="preserve"> kojem će se raspravljati o završnom računu stečajnog upravitelja, </w:t>
      </w:r>
      <w:r w:rsidR="00E92337">
        <w:rPr>
          <w:sz w:val="22"/>
          <w:szCs w:val="22"/>
        </w:rPr>
        <w:t xml:space="preserve">podnositi prigovori </w:t>
      </w:r>
      <w:r w:rsidR="00E92337" w:rsidRPr="00631E08">
        <w:rPr>
          <w:sz w:val="22"/>
          <w:szCs w:val="22"/>
        </w:rPr>
        <w:t xml:space="preserve">na završni diobni popis, </w:t>
      </w:r>
      <w:r w:rsidR="00294348" w:rsidRPr="00631E08">
        <w:rPr>
          <w:sz w:val="22"/>
          <w:szCs w:val="22"/>
        </w:rPr>
        <w:t xml:space="preserve">te </w:t>
      </w:r>
      <w:r w:rsidR="00ED5A33" w:rsidRPr="00631E08">
        <w:rPr>
          <w:sz w:val="22"/>
          <w:szCs w:val="22"/>
        </w:rPr>
        <w:t>donijeti druge odluke od značaja za stečajnu masu.</w:t>
      </w:r>
    </w:p>
    <w:p w:rsidRDefault="008542DE" w:rsidP="00E84D19" w:rsidR="008542DE" w:rsidRPr="00631E08">
      <w:pPr>
        <w:ind w:hanging="705" w:left="705"/>
        <w:jc w:val="both"/>
        <w:rPr>
          <w:sz w:val="22"/>
          <w:szCs w:val="22"/>
        </w:rPr>
      </w:pPr>
    </w:p>
    <w:p w:rsidRDefault="0045226F" w:rsidP="000954C7" w:rsidR="0045226F" w:rsidRPr="00631E08">
      <w:pPr>
        <w:ind w:hanging="11"/>
        <w:jc w:val="both"/>
        <w:rPr>
          <w:sz w:val="22"/>
          <w:szCs w:val="22"/>
        </w:rPr>
      </w:pPr>
      <w:r w:rsidRPr="00631E08">
        <w:rPr>
          <w:b/>
          <w:sz w:val="22"/>
          <w:szCs w:val="22"/>
        </w:rPr>
        <w:t>IV.</w:t>
      </w:r>
      <w:r w:rsidRPr="00631E08">
        <w:rPr>
          <w:sz w:val="22"/>
          <w:szCs w:val="22"/>
        </w:rPr>
        <w:tab/>
        <w:t xml:space="preserve">Nalaže se stečajnom upravitelju u roku od </w:t>
      </w:r>
      <w:r w:rsidR="006C3BA6">
        <w:rPr>
          <w:sz w:val="22"/>
          <w:szCs w:val="22"/>
        </w:rPr>
        <w:t>30</w:t>
      </w:r>
      <w:r w:rsidRPr="00631E08">
        <w:rPr>
          <w:sz w:val="22"/>
          <w:szCs w:val="22"/>
        </w:rPr>
        <w:t xml:space="preserve"> dana uraditi i stečajnom sucu dostaviti završni račun stečajnog dužnika.</w:t>
      </w:r>
    </w:p>
    <w:p w:rsidRDefault="009D69CC" w:rsidP="00ED5A33" w:rsidR="009D69CC">
      <w:pPr>
        <w:ind w:hanging="720" w:left="720"/>
        <w:jc w:val="both"/>
        <w:rPr>
          <w:sz w:val="16"/>
          <w:szCs w:val="16"/>
        </w:rPr>
      </w:pPr>
    </w:p>
    <w:p w:rsidRDefault="00631E08" w:rsidP="00ED5A33" w:rsidR="00631E08" w:rsidRPr="00BF0406">
      <w:pPr>
        <w:ind w:hanging="720" w:left="720"/>
        <w:jc w:val="both"/>
        <w:rPr>
          <w:sz w:val="16"/>
          <w:szCs w:val="16"/>
        </w:rPr>
      </w:pPr>
    </w:p>
    <w:p w:rsidRDefault="00ED5A33" w:rsidP="00ED5A33" w:rsidR="00ED5A33" w:rsidRPr="00E448C8">
      <w:pPr>
        <w:jc w:val="center"/>
        <w:rPr>
          <w:b/>
          <w:sz w:val="22"/>
          <w:szCs w:val="22"/>
        </w:rPr>
      </w:pPr>
      <w:r w:rsidRPr="00E448C8">
        <w:rPr>
          <w:b/>
          <w:sz w:val="22"/>
          <w:szCs w:val="22"/>
        </w:rPr>
        <w:t>Obrazloženje</w:t>
      </w:r>
    </w:p>
    <w:p w:rsidRDefault="00ED5A33" w:rsidP="00ED5A33" w:rsidR="00ED5A33" w:rsidRPr="00E448C8">
      <w:pPr>
        <w:jc w:val="center"/>
        <w:rPr>
          <w:b/>
          <w:sz w:val="22"/>
          <w:szCs w:val="22"/>
        </w:rPr>
      </w:pPr>
    </w:p>
    <w:p w:rsidRDefault="00ED5A33" w:rsidP="00ED5A33" w:rsidR="00ED5A33" w:rsidRPr="00D7579B">
      <w:pPr>
        <w:jc w:val="both"/>
        <w:rPr>
          <w:sz w:val="22"/>
          <w:szCs w:val="22"/>
        </w:rPr>
      </w:pPr>
      <w:r w:rsidRPr="00E448C8">
        <w:rPr>
          <w:sz w:val="22"/>
          <w:szCs w:val="22"/>
        </w:rPr>
        <w:tab/>
      </w:r>
      <w:r w:rsidR="00BD7680" w:rsidRPr="00D7579B">
        <w:rPr>
          <w:sz w:val="22"/>
          <w:szCs w:val="22"/>
        </w:rPr>
        <w:t>S</w:t>
      </w:r>
      <w:r w:rsidRPr="00D7579B">
        <w:rPr>
          <w:sz w:val="22"/>
          <w:szCs w:val="22"/>
        </w:rPr>
        <w:t xml:space="preserve">tečajni upravitelj </w:t>
      </w:r>
      <w:r w:rsidR="00BD7680" w:rsidRPr="00D7579B">
        <w:rPr>
          <w:sz w:val="22"/>
          <w:szCs w:val="22"/>
        </w:rPr>
        <w:t xml:space="preserve">je </w:t>
      </w:r>
      <w:r w:rsidR="003964AE" w:rsidRPr="00D7579B">
        <w:rPr>
          <w:sz w:val="22"/>
          <w:szCs w:val="22"/>
        </w:rPr>
        <w:t xml:space="preserve">podneskom predanim ovom sudu </w:t>
      </w:r>
      <w:r w:rsidR="00664034">
        <w:rPr>
          <w:sz w:val="22"/>
          <w:szCs w:val="22"/>
        </w:rPr>
        <w:t>1</w:t>
      </w:r>
      <w:r w:rsidR="00277E84">
        <w:rPr>
          <w:sz w:val="22"/>
          <w:szCs w:val="22"/>
        </w:rPr>
        <w:t>1</w:t>
      </w:r>
      <w:r w:rsidR="003964AE" w:rsidRPr="00D7579B">
        <w:rPr>
          <w:sz w:val="22"/>
          <w:szCs w:val="22"/>
        </w:rPr>
        <w:t xml:space="preserve">. </w:t>
      </w:r>
      <w:r w:rsidR="00277E84">
        <w:rPr>
          <w:sz w:val="22"/>
          <w:szCs w:val="22"/>
        </w:rPr>
        <w:t>srpnja</w:t>
      </w:r>
      <w:r w:rsidR="00653E9F">
        <w:rPr>
          <w:sz w:val="22"/>
          <w:szCs w:val="22"/>
        </w:rPr>
        <w:t xml:space="preserve"> </w:t>
      </w:r>
      <w:r w:rsidR="003964AE" w:rsidRPr="00D7579B">
        <w:rPr>
          <w:sz w:val="22"/>
          <w:szCs w:val="22"/>
        </w:rPr>
        <w:t>201</w:t>
      </w:r>
      <w:r w:rsidR="00EE362D">
        <w:rPr>
          <w:sz w:val="22"/>
          <w:szCs w:val="22"/>
        </w:rPr>
        <w:t>7</w:t>
      </w:r>
      <w:r w:rsidR="003964AE" w:rsidRPr="00D7579B">
        <w:rPr>
          <w:sz w:val="22"/>
          <w:szCs w:val="22"/>
        </w:rPr>
        <w:t xml:space="preserve">. godine </w:t>
      </w:r>
      <w:r w:rsidR="003D2EED">
        <w:rPr>
          <w:sz w:val="22"/>
          <w:szCs w:val="22"/>
        </w:rPr>
        <w:t>predložio završnu diobu</w:t>
      </w:r>
      <w:r w:rsidR="0021319E">
        <w:rPr>
          <w:sz w:val="22"/>
          <w:szCs w:val="22"/>
        </w:rPr>
        <w:t xml:space="preserve"> </w:t>
      </w:r>
      <w:r w:rsidR="00430B62" w:rsidRPr="00D7579B">
        <w:rPr>
          <w:sz w:val="22"/>
          <w:szCs w:val="22"/>
        </w:rPr>
        <w:t>(list  spisa</w:t>
      </w:r>
      <w:r w:rsidR="00277E84">
        <w:rPr>
          <w:sz w:val="22"/>
          <w:szCs w:val="22"/>
        </w:rPr>
        <w:t xml:space="preserve"> 500-50</w:t>
      </w:r>
      <w:r w:rsidR="003D2EED">
        <w:rPr>
          <w:sz w:val="22"/>
          <w:szCs w:val="22"/>
        </w:rPr>
        <w:t>7</w:t>
      </w:r>
      <w:r w:rsidR="00430B62" w:rsidRPr="00D7579B">
        <w:rPr>
          <w:sz w:val="22"/>
          <w:szCs w:val="22"/>
        </w:rPr>
        <w:t>)</w:t>
      </w:r>
      <w:r w:rsidR="0041169A" w:rsidRPr="00D7579B">
        <w:rPr>
          <w:sz w:val="22"/>
          <w:szCs w:val="22"/>
        </w:rPr>
        <w:t>.</w:t>
      </w:r>
    </w:p>
    <w:p w:rsidRDefault="00D7579B" w:rsidP="00ED5A33" w:rsidR="00D7579B" w:rsidRPr="006C21BE">
      <w:pPr>
        <w:jc w:val="both"/>
        <w:rPr>
          <w:sz w:val="16"/>
          <w:szCs w:val="16"/>
        </w:rPr>
      </w:pPr>
    </w:p>
    <w:p w:rsidRDefault="00ED5A33" w:rsidP="00F27381" w:rsidR="00ED5A33" w:rsidRPr="00E448C8">
      <w:pPr>
        <w:jc w:val="both"/>
        <w:rPr>
          <w:sz w:val="22"/>
          <w:szCs w:val="22"/>
        </w:rPr>
      </w:pPr>
      <w:r w:rsidRPr="00E448C8">
        <w:rPr>
          <w:sz w:val="22"/>
          <w:szCs w:val="22"/>
        </w:rPr>
        <w:tab/>
        <w:t xml:space="preserve">Temeljem čl. </w:t>
      </w:r>
      <w:r w:rsidR="002E56F8" w:rsidRPr="002E56F8">
        <w:rPr>
          <w:sz w:val="22"/>
          <w:szCs w:val="22"/>
        </w:rPr>
        <w:t xml:space="preserve">čl. 193. Stečajnog zakona (NN 44/96, 29/99, 129/00, 123/03, 197/03, 88/06, 116/10, 25/12, 133/12, 45/13, dalje u tekstu: SZ), </w:t>
      </w:r>
      <w:r>
        <w:rPr>
          <w:sz w:val="22"/>
          <w:szCs w:val="22"/>
        </w:rPr>
        <w:t xml:space="preserve">prigodom davanja suglasnosti za </w:t>
      </w:r>
      <w:r>
        <w:rPr>
          <w:sz w:val="22"/>
          <w:szCs w:val="22"/>
        </w:rPr>
        <w:lastRenderedPageBreak/>
        <w:t>završnu diobu stečajni sudac određuje završno ročište vjerovnika na kojem se raspravlja o završnom računu stečajnog upravitelja</w:t>
      </w:r>
      <w:r w:rsidR="00F27381">
        <w:rPr>
          <w:sz w:val="22"/>
          <w:szCs w:val="22"/>
        </w:rPr>
        <w:t>,</w:t>
      </w:r>
      <w:r>
        <w:rPr>
          <w:sz w:val="22"/>
          <w:szCs w:val="22"/>
        </w:rPr>
        <w:t xml:space="preserve"> podn</w:t>
      </w:r>
      <w:r w:rsidR="00CF7A5E">
        <w:rPr>
          <w:sz w:val="22"/>
          <w:szCs w:val="22"/>
        </w:rPr>
        <w:t>o</w:t>
      </w:r>
      <w:r>
        <w:rPr>
          <w:sz w:val="22"/>
          <w:szCs w:val="22"/>
        </w:rPr>
        <w:t>se prigovori na završni diobni popis</w:t>
      </w:r>
      <w:r w:rsidR="00F27381">
        <w:rPr>
          <w:sz w:val="22"/>
          <w:szCs w:val="22"/>
        </w:rPr>
        <w:t xml:space="preserve"> i vjerovnici odlučuju o </w:t>
      </w:r>
      <w:proofErr w:type="spellStart"/>
      <w:r w:rsidR="00F27381">
        <w:rPr>
          <w:sz w:val="22"/>
          <w:szCs w:val="22"/>
        </w:rPr>
        <w:t>neunovčivim</w:t>
      </w:r>
      <w:proofErr w:type="spellEnd"/>
      <w:r w:rsidR="00F27381">
        <w:rPr>
          <w:sz w:val="22"/>
          <w:szCs w:val="22"/>
        </w:rPr>
        <w:t xml:space="preserve"> predmetima stečajne mase.</w:t>
      </w:r>
    </w:p>
    <w:p w:rsidRDefault="00ED5A33" w:rsidP="00ED5A33" w:rsidR="00ED5A33" w:rsidRPr="006C21BE">
      <w:pPr>
        <w:jc w:val="both"/>
        <w:rPr>
          <w:sz w:val="16"/>
          <w:szCs w:val="16"/>
        </w:rPr>
      </w:pPr>
    </w:p>
    <w:p w:rsidRDefault="00ED5A33" w:rsidP="008F650E" w:rsidR="008F650E" w:rsidRPr="008F650E">
      <w:pPr>
        <w:jc w:val="both"/>
        <w:rPr>
          <w:sz w:val="22"/>
          <w:szCs w:val="22"/>
        </w:rPr>
      </w:pPr>
      <w:r w:rsidRPr="00E448C8">
        <w:rPr>
          <w:sz w:val="22"/>
          <w:szCs w:val="22"/>
        </w:rPr>
        <w:tab/>
      </w:r>
      <w:r w:rsidR="008F650E" w:rsidRPr="008F650E">
        <w:rPr>
          <w:sz w:val="22"/>
          <w:szCs w:val="22"/>
        </w:rPr>
        <w:t xml:space="preserve">Kako nije imao posebno opravdanog razloga za uskratu, stečajni sudac je sukladno dostavljenom završnom diobnom popisu stečajnog upravitelja dao suglasnost. Prigovori na  završnu diobu mogu se dati do zaključenja završnog ročišta. </w:t>
      </w:r>
    </w:p>
    <w:p w:rsidRDefault="005D54EF" w:rsidP="0071103A" w:rsidR="005D54EF" w:rsidRPr="00060302">
      <w:pPr>
        <w:jc w:val="both"/>
        <w:rPr>
          <w:sz w:val="16"/>
          <w:szCs w:val="16"/>
        </w:rPr>
      </w:pPr>
    </w:p>
    <w:p w:rsidRDefault="005D54EF" w:rsidP="00ED5A33" w:rsidR="00ED5A33" w:rsidRPr="00E448C8">
      <w:pPr>
        <w:jc w:val="both"/>
        <w:rPr>
          <w:sz w:val="22"/>
          <w:szCs w:val="22"/>
        </w:rPr>
      </w:pPr>
      <w:r>
        <w:rPr>
          <w:sz w:val="22"/>
          <w:szCs w:val="22"/>
        </w:rPr>
        <w:tab/>
      </w:r>
      <w:r w:rsidR="00ED5A33" w:rsidRPr="00E448C8">
        <w:rPr>
          <w:sz w:val="22"/>
          <w:szCs w:val="22"/>
        </w:rPr>
        <w:t>Radi izloženog, na temelju spomenutih propisa, odlučeno je kao u izreci.</w:t>
      </w:r>
    </w:p>
    <w:p w:rsidRDefault="00ED5A33" w:rsidP="00ED5A33" w:rsidR="00ED5A33" w:rsidRPr="00BF0406">
      <w:pPr>
        <w:jc w:val="both"/>
        <w:rPr>
          <w:b/>
          <w:sz w:val="16"/>
          <w:szCs w:val="16"/>
        </w:rPr>
      </w:pPr>
    </w:p>
    <w:p w:rsidRDefault="00B15E0B" w:rsidP="00190E49" w:rsidR="00B15E0B" w:rsidRPr="00190E49">
      <w:pPr>
        <w:jc w:val="center"/>
        <w:rPr>
          <w:b/>
          <w:sz w:val="22"/>
          <w:szCs w:val="22"/>
        </w:rPr>
      </w:pPr>
      <w:r w:rsidRPr="00190E49">
        <w:rPr>
          <w:b/>
          <w:sz w:val="22"/>
          <w:szCs w:val="22"/>
        </w:rPr>
        <w:t xml:space="preserve">U Dubrovniku, </w:t>
      </w:r>
      <w:r w:rsidR="0034581C">
        <w:rPr>
          <w:b/>
          <w:sz w:val="22"/>
          <w:szCs w:val="22"/>
        </w:rPr>
        <w:t>1</w:t>
      </w:r>
      <w:r w:rsidR="00946CF2">
        <w:rPr>
          <w:b/>
          <w:sz w:val="22"/>
          <w:szCs w:val="22"/>
        </w:rPr>
        <w:t>2</w:t>
      </w:r>
      <w:r w:rsidR="0086682C">
        <w:rPr>
          <w:b/>
          <w:sz w:val="22"/>
          <w:szCs w:val="22"/>
        </w:rPr>
        <w:t xml:space="preserve">. </w:t>
      </w:r>
      <w:r w:rsidR="0034581C">
        <w:rPr>
          <w:b/>
          <w:sz w:val="22"/>
          <w:szCs w:val="22"/>
        </w:rPr>
        <w:t>s</w:t>
      </w:r>
      <w:r w:rsidR="00946CF2">
        <w:rPr>
          <w:b/>
          <w:sz w:val="22"/>
          <w:szCs w:val="22"/>
        </w:rPr>
        <w:t>rp</w:t>
      </w:r>
      <w:r w:rsidR="0034581C">
        <w:rPr>
          <w:b/>
          <w:sz w:val="22"/>
          <w:szCs w:val="22"/>
        </w:rPr>
        <w:t>nja</w:t>
      </w:r>
      <w:r w:rsidR="00190E49" w:rsidRPr="00190E49">
        <w:rPr>
          <w:b/>
          <w:sz w:val="22"/>
          <w:szCs w:val="22"/>
        </w:rPr>
        <w:t xml:space="preserve"> 201</w:t>
      </w:r>
      <w:r w:rsidR="009408EF">
        <w:rPr>
          <w:b/>
          <w:sz w:val="22"/>
          <w:szCs w:val="22"/>
        </w:rPr>
        <w:t>7</w:t>
      </w:r>
      <w:r w:rsidR="00190E49" w:rsidRPr="00190E49">
        <w:rPr>
          <w:b/>
          <w:sz w:val="22"/>
          <w:szCs w:val="22"/>
        </w:rPr>
        <w:t>. godine</w:t>
      </w:r>
    </w:p>
    <w:p w:rsidRDefault="00ED5A33" w:rsidP="00ED5A33" w:rsidR="00ED5A33" w:rsidRPr="00BF0406">
      <w:pPr>
        <w:jc w:val="both"/>
        <w:rPr>
          <w:sz w:val="16"/>
          <w:szCs w:val="16"/>
        </w:rPr>
      </w:pPr>
    </w:p>
    <w:p w:rsidRDefault="00ED5A33" w:rsidP="00ED5A33" w:rsidR="00ED5A33" w:rsidRPr="00E635A3">
      <w:pPr>
        <w:jc w:val="both"/>
        <w:rPr>
          <w:b/>
          <w:sz w:val="22"/>
          <w:szCs w:val="22"/>
        </w:rPr>
      </w:pP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b/>
          <w:sz w:val="22"/>
          <w:szCs w:val="22"/>
        </w:rPr>
        <w:t>Stečajni sudac:</w:t>
      </w:r>
    </w:p>
    <w:p w:rsidRDefault="00ED5A33" w:rsidP="00ED5A33" w:rsidR="00ED5A33" w:rsidRPr="00BF0406">
      <w:pPr>
        <w:jc w:val="both"/>
        <w:rPr>
          <w:b/>
          <w:sz w:val="16"/>
          <w:szCs w:val="16"/>
        </w:rPr>
      </w:pPr>
    </w:p>
    <w:p w:rsidRDefault="005E5665" w:rsidP="00ED5A33" w:rsidR="00ED5A33" w:rsidRPr="00E635A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ED5A33" w:rsidRPr="00E635A3">
        <w:rPr>
          <w:b/>
          <w:sz w:val="22"/>
          <w:szCs w:val="22"/>
        </w:rPr>
        <w:t>Srđan Gavranić</w:t>
      </w:r>
    </w:p>
    <w:p w:rsidRDefault="00D31A0D" w:rsidP="00ED5A33" w:rsidR="00D31A0D">
      <w:pPr>
        <w:jc w:val="both"/>
        <w:rPr>
          <w:b/>
          <w:sz w:val="22"/>
          <w:szCs w:val="22"/>
        </w:rPr>
      </w:pPr>
    </w:p>
    <w:p w:rsidRDefault="008F650E" w:rsidP="00ED5A33" w:rsidR="008F650E">
      <w:pPr>
        <w:jc w:val="both"/>
        <w:rPr>
          <w:b/>
          <w:sz w:val="22"/>
          <w:szCs w:val="22"/>
        </w:rPr>
      </w:pPr>
    </w:p>
    <w:p w:rsidRDefault="008F650E" w:rsidP="00ED5A33" w:rsidR="008F650E">
      <w:pPr>
        <w:jc w:val="both"/>
        <w:rPr>
          <w:b/>
          <w:sz w:val="22"/>
          <w:szCs w:val="22"/>
        </w:rPr>
      </w:pPr>
    </w:p>
    <w:p w:rsidRDefault="00ED5A33" w:rsidP="00ED5A33" w:rsidR="00ED5A33" w:rsidRPr="00E635A3">
      <w:pPr>
        <w:jc w:val="both"/>
        <w:rPr>
          <w:b/>
          <w:sz w:val="22"/>
          <w:szCs w:val="22"/>
        </w:rPr>
      </w:pPr>
      <w:r w:rsidRPr="00E635A3">
        <w:rPr>
          <w:b/>
          <w:sz w:val="22"/>
          <w:szCs w:val="22"/>
        </w:rPr>
        <w:t>POUKA O PRAVNOM LIJEKU</w:t>
      </w:r>
    </w:p>
    <w:p w:rsidRDefault="0034581C" w:rsidP="0034581C" w:rsidR="0034581C" w:rsidRPr="0034581C">
      <w:pPr>
        <w:jc w:val="both"/>
        <w:rPr>
          <w:sz w:val="22"/>
          <w:szCs w:val="22"/>
        </w:rPr>
      </w:pPr>
      <w:r w:rsidRPr="0034581C">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D5A33" w:rsidP="00ED5A33" w:rsidR="00ED5A33">
      <w:pPr>
        <w:jc w:val="both"/>
        <w:rPr>
          <w:b/>
          <w:sz w:val="22"/>
          <w:szCs w:val="22"/>
        </w:rPr>
      </w:pPr>
    </w:p>
    <w:p w:rsidRDefault="0071103A" w:rsidP="00ED5A33" w:rsidR="0071103A" w:rsidRPr="00E635A3">
      <w:pPr>
        <w:jc w:val="both"/>
        <w:rPr>
          <w:b/>
          <w:sz w:val="22"/>
          <w:szCs w:val="22"/>
        </w:rPr>
      </w:pPr>
    </w:p>
    <w:p w:rsidRDefault="00ED5A33" w:rsidP="00ED5A33" w:rsidR="00ED5A33" w:rsidRPr="00E635A3">
      <w:pPr>
        <w:jc w:val="both"/>
        <w:rPr>
          <w:b/>
          <w:sz w:val="22"/>
          <w:szCs w:val="22"/>
        </w:rPr>
      </w:pPr>
      <w:r w:rsidRPr="00E635A3">
        <w:rPr>
          <w:b/>
          <w:sz w:val="22"/>
          <w:szCs w:val="22"/>
        </w:rPr>
        <w:t xml:space="preserve">DN-a </w:t>
      </w:r>
      <w:r w:rsidRPr="00E635A3">
        <w:rPr>
          <w:sz w:val="22"/>
          <w:szCs w:val="22"/>
        </w:rPr>
        <w:t>(</w:t>
      </w:r>
      <w:r w:rsidR="00F437B0">
        <w:rPr>
          <w:sz w:val="22"/>
          <w:szCs w:val="22"/>
        </w:rPr>
        <w:t>1</w:t>
      </w:r>
      <w:r w:rsidR="00946CF2">
        <w:rPr>
          <w:sz w:val="22"/>
          <w:szCs w:val="22"/>
        </w:rPr>
        <w:t>2</w:t>
      </w:r>
      <w:r w:rsidRPr="00E635A3">
        <w:rPr>
          <w:sz w:val="22"/>
          <w:szCs w:val="22"/>
        </w:rPr>
        <w:t>.</w:t>
      </w:r>
      <w:r w:rsidR="009408EF">
        <w:rPr>
          <w:sz w:val="22"/>
          <w:szCs w:val="22"/>
        </w:rPr>
        <w:t>0</w:t>
      </w:r>
      <w:r w:rsidR="00946CF2">
        <w:rPr>
          <w:sz w:val="22"/>
          <w:szCs w:val="22"/>
        </w:rPr>
        <w:t>7</w:t>
      </w:r>
      <w:r w:rsidRPr="00E635A3">
        <w:rPr>
          <w:sz w:val="22"/>
          <w:szCs w:val="22"/>
        </w:rPr>
        <w:t>.201</w:t>
      </w:r>
      <w:r w:rsidR="009408EF">
        <w:rPr>
          <w:sz w:val="22"/>
          <w:szCs w:val="22"/>
        </w:rPr>
        <w:t>7</w:t>
      </w:r>
      <w:r w:rsidRPr="00E635A3">
        <w:rPr>
          <w:sz w:val="22"/>
          <w:szCs w:val="22"/>
        </w:rPr>
        <w:t>.g.)</w:t>
      </w:r>
      <w:r w:rsidRPr="00E635A3">
        <w:rPr>
          <w:b/>
          <w:sz w:val="22"/>
          <w:szCs w:val="22"/>
        </w:rPr>
        <w:t>:</w:t>
      </w:r>
    </w:p>
    <w:p w:rsidRDefault="00ED5A33" w:rsidP="00ED5A33" w:rsidR="002875DF">
      <w:pPr>
        <w:jc w:val="both"/>
        <w:rPr>
          <w:sz w:val="22"/>
          <w:szCs w:val="22"/>
        </w:rPr>
      </w:pPr>
      <w:r>
        <w:rPr>
          <w:sz w:val="22"/>
          <w:szCs w:val="22"/>
        </w:rPr>
        <w:t xml:space="preserve">- </w:t>
      </w:r>
      <w:r w:rsidRPr="00E635A3">
        <w:rPr>
          <w:sz w:val="22"/>
          <w:szCs w:val="22"/>
        </w:rPr>
        <w:t>stečajnom upravitelju</w:t>
      </w:r>
      <w:r w:rsidR="002875DF">
        <w:rPr>
          <w:sz w:val="22"/>
          <w:szCs w:val="22"/>
        </w:rPr>
        <w:t>, putem e oglasne ploče,</w:t>
      </w:r>
    </w:p>
    <w:p w:rsidRDefault="002875DF" w:rsidP="00ED5A33" w:rsidR="00ED5A33" w:rsidRPr="00E635A3">
      <w:pPr>
        <w:jc w:val="both"/>
        <w:rPr>
          <w:sz w:val="22"/>
          <w:szCs w:val="22"/>
        </w:rPr>
      </w:pPr>
      <w:r>
        <w:rPr>
          <w:sz w:val="22"/>
          <w:szCs w:val="22"/>
        </w:rPr>
        <w:t>- e oglasna ploča</w:t>
      </w:r>
      <w:r w:rsidR="00ED5A33">
        <w:rPr>
          <w:sz w:val="22"/>
          <w:szCs w:val="22"/>
        </w:rPr>
        <w:t>.</w:t>
      </w:r>
    </w:p>
    <w:p w:rsidRDefault="00ED5A33" w:rsidP="00ED5A33" w:rsidR="00ED5A33">
      <w:pPr>
        <w:rPr>
          <w:sz w:val="22"/>
          <w:szCs w:val="22"/>
        </w:rPr>
      </w:pPr>
    </w:p>
    <w:p w:rsidRDefault="00ED5A33" w:rsidP="00ED5A33" w:rsidR="00ED5A33" w:rsidRPr="006D31E7">
      <w:pPr>
        <w:rPr>
          <w:sz w:val="22"/>
          <w:szCs w:val="22"/>
        </w:rPr>
      </w:pPr>
    </w:p>
    <w:p w:rsidRDefault="006E462A" w:rsidP="00AD23DE" w:rsidR="006E462A" w:rsidRPr="0015535E">
      <w:pPr>
        <w:jc w:val="both"/>
        <w:rPr>
          <w:sz w:val="22"/>
          <w:szCs w:val="22"/>
        </w:rPr>
      </w:pPr>
    </w:p>
    <w:sectPr w:rsidSect="003963B3" w:rsidR="006E462A" w:rsidRPr="0015535E">
      <w:headerReference w:type="even" r:id="rId13"/>
      <w:headerReference w:type="default" r:id="rId14"/>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B89" w:rsidR="00255B89">
      <w:r>
        <w:separator/>
      </w:r>
    </w:p>
  </w:endnote>
  <w:endnote w:id="0" w:type="continuationSeparator">
    <w:p w:rsidRDefault="00255B89" w:rsidR="0025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B89" w:rsidR="00255B89">
      <w:r>
        <w:separator/>
      </w:r>
    </w:p>
  </w:footnote>
  <w:footnote w:id="0" w:type="continuationSeparator">
    <w:p w:rsidRDefault="00255B89" w:rsidR="0025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7014" w:rsidR="008670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6F7D26">
      <w:rPr>
        <w:rStyle w:val="Brojstranice"/>
        <w:noProof/>
        <w:sz w:val="20"/>
        <w:szCs w:val="20"/>
      </w:rPr>
      <w:t>2</w:t>
    </w:r>
    <w:r w:rsidRPr="00DA4373">
      <w:rPr>
        <w:rStyle w:val="Brojstranice"/>
        <w:sz w:val="20"/>
        <w:szCs w:val="20"/>
      </w:rPr>
      <w:fldChar w:fldCharType="end"/>
    </w:r>
  </w:p>
  <w:p w:rsidRDefault="007C1FE6" w:rsidP="007C1FE6" w:rsidR="007C1FE6" w:rsidRPr="007C1FE6">
    <w:pPr>
      <w:jc w:val="right"/>
      <w:rPr>
        <w:b/>
        <w:bCs/>
        <w:sz w:val="22"/>
        <w:szCs w:val="22"/>
      </w:rPr>
    </w:pPr>
    <w:proofErr w:type="spellStart"/>
    <w:r w:rsidRPr="007C1FE6">
      <w:rPr>
        <w:b/>
        <w:bCs/>
        <w:sz w:val="22"/>
        <w:szCs w:val="22"/>
      </w:rPr>
      <w:t>Posl</w:t>
    </w:r>
    <w:proofErr w:type="spellEnd"/>
    <w:r w:rsidRPr="007C1FE6">
      <w:rPr>
        <w:b/>
        <w:bCs/>
        <w:sz w:val="22"/>
        <w:szCs w:val="22"/>
      </w:rPr>
      <w:t xml:space="preserve">. br. 6-St. </w:t>
    </w:r>
    <w:r w:rsidR="00946CF2">
      <w:rPr>
        <w:b/>
        <w:bCs/>
        <w:sz w:val="22"/>
        <w:szCs w:val="22"/>
      </w:rPr>
      <w:t>369</w:t>
    </w:r>
    <w:r w:rsidR="003D2EED" w:rsidRPr="003D2EED">
      <w:rPr>
        <w:b/>
        <w:bCs/>
        <w:sz w:val="22"/>
        <w:szCs w:val="22"/>
      </w:rPr>
      <w:t>/201</w:t>
    </w:r>
    <w:r w:rsidR="00946CF2">
      <w:rPr>
        <w:b/>
        <w:bCs/>
        <w:sz w:val="22"/>
        <w:szCs w:val="22"/>
      </w:rPr>
      <w:t>3</w:t>
    </w:r>
    <w:r w:rsidR="003D2EED" w:rsidRPr="003D2EED">
      <w:rPr>
        <w:b/>
        <w:bCs/>
        <w:sz w:val="22"/>
        <w:szCs w:val="22"/>
      </w:rPr>
      <w:t>-</w:t>
    </w:r>
    <w:r w:rsidR="006F7D26">
      <w:rPr>
        <w:b/>
        <w:bCs/>
        <w:sz w:val="22"/>
        <w:szCs w:val="22"/>
      </w:rPr>
      <w:t>160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308A2"/>
    <w:multiLevelType w:val="hybridMultilevel"/>
    <w:tmpl w:val="50E4AD3E"/>
    <w:lvl w:tplc="A28C5042"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4C5C2118"/>
    <w:multiLevelType w:val="hybridMultilevel"/>
    <w:tmpl w:val="1DCC5A66"/>
    <w:lvl w:tplc="041A000F"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7">
    <w:nsid w:val="5D2236B7"/>
    <w:multiLevelType w:val="hybridMultilevel"/>
    <w:tmpl w:val="1EEA6A1C"/>
    <w:lvl w:tplc="041A000F" w:ilvl="0">
      <w:start w:val="1"/>
      <w:numFmt w:val="decimal"/>
      <w:lvlText w:val="%1."/>
      <w:lvlJc w:val="left"/>
      <w:pPr>
        <w:tabs>
          <w:tab w:pos="1069" w:val="num"/>
        </w:tabs>
        <w:ind w:hanging="360" w:left="1069"/>
      </w:pPr>
      <w:rPr>
        <w:rFonts w:hint="default"/>
      </w:rPr>
    </w:lvl>
    <w:lvl w:tplc="041A0019" w:ilvl="1">
      <w:start w:val="1"/>
      <w:numFmt w:val="lowerLetter"/>
      <w:lvlText w:val="%2."/>
      <w:lvlJc w:val="left"/>
      <w:pPr>
        <w:tabs>
          <w:tab w:pos="3523" w:val="num"/>
        </w:tabs>
        <w:ind w:hanging="360" w:left="3523"/>
      </w:pPr>
    </w:lvl>
    <w:lvl w:tentative="true" w:tplc="041A001B" w:ilvl="2">
      <w:start w:val="1"/>
      <w:numFmt w:val="lowerRoman"/>
      <w:lvlText w:val="%3."/>
      <w:lvlJc w:val="right"/>
      <w:pPr>
        <w:tabs>
          <w:tab w:pos="4243" w:val="num"/>
        </w:tabs>
        <w:ind w:hanging="180" w:left="4243"/>
      </w:pPr>
    </w:lvl>
    <w:lvl w:tentative="true" w:tplc="041A000F" w:ilvl="3">
      <w:start w:val="1"/>
      <w:numFmt w:val="decimal"/>
      <w:lvlText w:val="%4."/>
      <w:lvlJc w:val="left"/>
      <w:pPr>
        <w:tabs>
          <w:tab w:pos="4963" w:val="num"/>
        </w:tabs>
        <w:ind w:hanging="360" w:left="4963"/>
      </w:pPr>
    </w:lvl>
    <w:lvl w:tentative="true" w:tplc="041A0019" w:ilvl="4">
      <w:start w:val="1"/>
      <w:numFmt w:val="lowerLetter"/>
      <w:lvlText w:val="%5."/>
      <w:lvlJc w:val="left"/>
      <w:pPr>
        <w:tabs>
          <w:tab w:pos="5683" w:val="num"/>
        </w:tabs>
        <w:ind w:hanging="360" w:left="5683"/>
      </w:pPr>
    </w:lvl>
    <w:lvl w:tentative="true" w:tplc="041A001B" w:ilvl="5">
      <w:start w:val="1"/>
      <w:numFmt w:val="lowerRoman"/>
      <w:lvlText w:val="%6."/>
      <w:lvlJc w:val="right"/>
      <w:pPr>
        <w:tabs>
          <w:tab w:pos="6403" w:val="num"/>
        </w:tabs>
        <w:ind w:hanging="180" w:left="6403"/>
      </w:pPr>
    </w:lvl>
    <w:lvl w:tentative="true" w:tplc="041A000F" w:ilvl="6">
      <w:start w:val="1"/>
      <w:numFmt w:val="decimal"/>
      <w:lvlText w:val="%7."/>
      <w:lvlJc w:val="left"/>
      <w:pPr>
        <w:tabs>
          <w:tab w:pos="7123" w:val="num"/>
        </w:tabs>
        <w:ind w:hanging="360" w:left="7123"/>
      </w:pPr>
    </w:lvl>
    <w:lvl w:tentative="true" w:tplc="041A0019" w:ilvl="7">
      <w:start w:val="1"/>
      <w:numFmt w:val="lowerLetter"/>
      <w:lvlText w:val="%8."/>
      <w:lvlJc w:val="left"/>
      <w:pPr>
        <w:tabs>
          <w:tab w:pos="7843" w:val="num"/>
        </w:tabs>
        <w:ind w:hanging="360" w:left="7843"/>
      </w:pPr>
    </w:lvl>
    <w:lvl w:tentative="true" w:tplc="041A001B" w:ilvl="8">
      <w:start w:val="1"/>
      <w:numFmt w:val="lowerRoman"/>
      <w:lvlText w:val="%9."/>
      <w:lvlJc w:val="right"/>
      <w:pPr>
        <w:tabs>
          <w:tab w:pos="8563" w:val="num"/>
        </w:tabs>
        <w:ind w:hanging="180" w:left="8563"/>
      </w:p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9">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8"/>
  </w:num>
  <w:num w:numId="3">
    <w:abstractNumId w:val="1"/>
  </w:num>
  <w:num w:numId="4">
    <w:abstractNumId w:val="9"/>
  </w:num>
  <w:num w:numId="5">
    <w:abstractNumId w:val="2"/>
  </w:num>
  <w:num w:numId="6">
    <w:abstractNumId w:val="4"/>
  </w:num>
  <w:num w:numId="7">
    <w:abstractNumId w:val="5"/>
  </w:num>
  <w:num w:numId="8">
    <w:abstractNumId w:val="0"/>
  </w:num>
  <w:num w:numId="9">
    <w:abstractNumId w:val="7"/>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4E62"/>
    <w:rsid w:val="00010561"/>
    <w:rsid w:val="0003015A"/>
    <w:rsid w:val="00034701"/>
    <w:rsid w:val="00042332"/>
    <w:rsid w:val="00045D93"/>
    <w:rsid w:val="0005165F"/>
    <w:rsid w:val="0005784F"/>
    <w:rsid w:val="00060302"/>
    <w:rsid w:val="00062DCF"/>
    <w:rsid w:val="00063242"/>
    <w:rsid w:val="00064E57"/>
    <w:rsid w:val="00073AF6"/>
    <w:rsid w:val="00075B6B"/>
    <w:rsid w:val="000954C7"/>
    <w:rsid w:val="000A1F6A"/>
    <w:rsid w:val="000B3478"/>
    <w:rsid w:val="000C53DA"/>
    <w:rsid w:val="000F2392"/>
    <w:rsid w:val="000F33EE"/>
    <w:rsid w:val="000F64D0"/>
    <w:rsid w:val="00105FEC"/>
    <w:rsid w:val="00107936"/>
    <w:rsid w:val="00110FF0"/>
    <w:rsid w:val="00115876"/>
    <w:rsid w:val="00124189"/>
    <w:rsid w:val="001417E7"/>
    <w:rsid w:val="00144919"/>
    <w:rsid w:val="0015535E"/>
    <w:rsid w:val="00156C9A"/>
    <w:rsid w:val="001676BE"/>
    <w:rsid w:val="00184943"/>
    <w:rsid w:val="00185768"/>
    <w:rsid w:val="00185F11"/>
    <w:rsid w:val="00190E49"/>
    <w:rsid w:val="00191201"/>
    <w:rsid w:val="001A66AE"/>
    <w:rsid w:val="001B14F0"/>
    <w:rsid w:val="001B3E78"/>
    <w:rsid w:val="001B4361"/>
    <w:rsid w:val="001C0033"/>
    <w:rsid w:val="001C0F81"/>
    <w:rsid w:val="001C12D2"/>
    <w:rsid w:val="001C6AD2"/>
    <w:rsid w:val="001D050B"/>
    <w:rsid w:val="001D7717"/>
    <w:rsid w:val="001E05E8"/>
    <w:rsid w:val="001F266E"/>
    <w:rsid w:val="001F5524"/>
    <w:rsid w:val="0021319E"/>
    <w:rsid w:val="00213378"/>
    <w:rsid w:val="00232AF0"/>
    <w:rsid w:val="00241DC7"/>
    <w:rsid w:val="00241FF9"/>
    <w:rsid w:val="0024723B"/>
    <w:rsid w:val="00252727"/>
    <w:rsid w:val="00255B89"/>
    <w:rsid w:val="0027349C"/>
    <w:rsid w:val="002750E1"/>
    <w:rsid w:val="00277E84"/>
    <w:rsid w:val="00282876"/>
    <w:rsid w:val="002854D0"/>
    <w:rsid w:val="00287129"/>
    <w:rsid w:val="002875DF"/>
    <w:rsid w:val="002918C0"/>
    <w:rsid w:val="00294348"/>
    <w:rsid w:val="002A062D"/>
    <w:rsid w:val="002D515D"/>
    <w:rsid w:val="002E39A6"/>
    <w:rsid w:val="002E56F8"/>
    <w:rsid w:val="002F1AE4"/>
    <w:rsid w:val="002F39C4"/>
    <w:rsid w:val="00312F3F"/>
    <w:rsid w:val="0031484A"/>
    <w:rsid w:val="00316876"/>
    <w:rsid w:val="00320035"/>
    <w:rsid w:val="0032078F"/>
    <w:rsid w:val="00331AD9"/>
    <w:rsid w:val="00332239"/>
    <w:rsid w:val="00332DE0"/>
    <w:rsid w:val="003356EA"/>
    <w:rsid w:val="0034146D"/>
    <w:rsid w:val="0034581C"/>
    <w:rsid w:val="00370A2A"/>
    <w:rsid w:val="003755D0"/>
    <w:rsid w:val="00386A35"/>
    <w:rsid w:val="003963B3"/>
    <w:rsid w:val="003964AE"/>
    <w:rsid w:val="003A1CC2"/>
    <w:rsid w:val="003C656B"/>
    <w:rsid w:val="003C6B9F"/>
    <w:rsid w:val="003C727D"/>
    <w:rsid w:val="003D2EED"/>
    <w:rsid w:val="003E520D"/>
    <w:rsid w:val="003F2396"/>
    <w:rsid w:val="003F5029"/>
    <w:rsid w:val="0040267B"/>
    <w:rsid w:val="004067CA"/>
    <w:rsid w:val="0041169A"/>
    <w:rsid w:val="00421841"/>
    <w:rsid w:val="004226A7"/>
    <w:rsid w:val="00430B62"/>
    <w:rsid w:val="00437933"/>
    <w:rsid w:val="00437DC8"/>
    <w:rsid w:val="00442375"/>
    <w:rsid w:val="00445ABB"/>
    <w:rsid w:val="00450284"/>
    <w:rsid w:val="0045226F"/>
    <w:rsid w:val="00456024"/>
    <w:rsid w:val="00461D43"/>
    <w:rsid w:val="004661BA"/>
    <w:rsid w:val="00476859"/>
    <w:rsid w:val="004811BF"/>
    <w:rsid w:val="0048431B"/>
    <w:rsid w:val="004A2645"/>
    <w:rsid w:val="004A5A9A"/>
    <w:rsid w:val="004B16C6"/>
    <w:rsid w:val="004B2109"/>
    <w:rsid w:val="004B522D"/>
    <w:rsid w:val="004D1B5C"/>
    <w:rsid w:val="004F12DF"/>
    <w:rsid w:val="0050127F"/>
    <w:rsid w:val="00507A1D"/>
    <w:rsid w:val="005121AC"/>
    <w:rsid w:val="00512E2A"/>
    <w:rsid w:val="00521B93"/>
    <w:rsid w:val="0053716F"/>
    <w:rsid w:val="005418D9"/>
    <w:rsid w:val="005474A8"/>
    <w:rsid w:val="005525BB"/>
    <w:rsid w:val="0055693B"/>
    <w:rsid w:val="005663A0"/>
    <w:rsid w:val="00570D4B"/>
    <w:rsid w:val="00585320"/>
    <w:rsid w:val="005A7C5E"/>
    <w:rsid w:val="005C716F"/>
    <w:rsid w:val="005D1246"/>
    <w:rsid w:val="005D2275"/>
    <w:rsid w:val="005D54EF"/>
    <w:rsid w:val="005D5A3C"/>
    <w:rsid w:val="005E5293"/>
    <w:rsid w:val="005E5665"/>
    <w:rsid w:val="005F2998"/>
    <w:rsid w:val="00601367"/>
    <w:rsid w:val="006035C0"/>
    <w:rsid w:val="00612C69"/>
    <w:rsid w:val="00621E09"/>
    <w:rsid w:val="00622143"/>
    <w:rsid w:val="0063094D"/>
    <w:rsid w:val="00631E08"/>
    <w:rsid w:val="00634063"/>
    <w:rsid w:val="00636D61"/>
    <w:rsid w:val="00653E9F"/>
    <w:rsid w:val="00655689"/>
    <w:rsid w:val="00664034"/>
    <w:rsid w:val="00691AE4"/>
    <w:rsid w:val="00694B45"/>
    <w:rsid w:val="006A1F4E"/>
    <w:rsid w:val="006B7AE6"/>
    <w:rsid w:val="006C21BE"/>
    <w:rsid w:val="006C3BA6"/>
    <w:rsid w:val="006C3DDF"/>
    <w:rsid w:val="006D38E7"/>
    <w:rsid w:val="006E462A"/>
    <w:rsid w:val="006F7D26"/>
    <w:rsid w:val="00700B6D"/>
    <w:rsid w:val="007011B9"/>
    <w:rsid w:val="00701FFC"/>
    <w:rsid w:val="00710887"/>
    <w:rsid w:val="0071103A"/>
    <w:rsid w:val="00723BBD"/>
    <w:rsid w:val="00727783"/>
    <w:rsid w:val="00727B29"/>
    <w:rsid w:val="00741FCA"/>
    <w:rsid w:val="00742071"/>
    <w:rsid w:val="007458AE"/>
    <w:rsid w:val="007621A4"/>
    <w:rsid w:val="0076712B"/>
    <w:rsid w:val="007716BE"/>
    <w:rsid w:val="00782893"/>
    <w:rsid w:val="00786982"/>
    <w:rsid w:val="007921DB"/>
    <w:rsid w:val="007A59AB"/>
    <w:rsid w:val="007B6140"/>
    <w:rsid w:val="007C1FE6"/>
    <w:rsid w:val="007C275F"/>
    <w:rsid w:val="007E31FC"/>
    <w:rsid w:val="007F01FC"/>
    <w:rsid w:val="00804A97"/>
    <w:rsid w:val="008140C5"/>
    <w:rsid w:val="00822ED9"/>
    <w:rsid w:val="00825A46"/>
    <w:rsid w:val="008371FC"/>
    <w:rsid w:val="00842257"/>
    <w:rsid w:val="00850802"/>
    <w:rsid w:val="008542DE"/>
    <w:rsid w:val="0086682C"/>
    <w:rsid w:val="00867014"/>
    <w:rsid w:val="00867722"/>
    <w:rsid w:val="008704F4"/>
    <w:rsid w:val="00871BAD"/>
    <w:rsid w:val="00872314"/>
    <w:rsid w:val="00874FE2"/>
    <w:rsid w:val="008833AA"/>
    <w:rsid w:val="008840C5"/>
    <w:rsid w:val="00885A7A"/>
    <w:rsid w:val="00897B76"/>
    <w:rsid w:val="008B596F"/>
    <w:rsid w:val="008B7A64"/>
    <w:rsid w:val="008C234D"/>
    <w:rsid w:val="008C68B8"/>
    <w:rsid w:val="008D240E"/>
    <w:rsid w:val="008D7EA9"/>
    <w:rsid w:val="008F33B5"/>
    <w:rsid w:val="008F650E"/>
    <w:rsid w:val="00911C92"/>
    <w:rsid w:val="009154DF"/>
    <w:rsid w:val="00923731"/>
    <w:rsid w:val="009258F2"/>
    <w:rsid w:val="00932C19"/>
    <w:rsid w:val="009406E1"/>
    <w:rsid w:val="009408EF"/>
    <w:rsid w:val="00946CF2"/>
    <w:rsid w:val="00960197"/>
    <w:rsid w:val="00972963"/>
    <w:rsid w:val="009A2183"/>
    <w:rsid w:val="009A2F41"/>
    <w:rsid w:val="009C17C6"/>
    <w:rsid w:val="009D5524"/>
    <w:rsid w:val="009D69CC"/>
    <w:rsid w:val="009D69E5"/>
    <w:rsid w:val="009E08F2"/>
    <w:rsid w:val="009E5A40"/>
    <w:rsid w:val="00A13BF1"/>
    <w:rsid w:val="00A35F1E"/>
    <w:rsid w:val="00A779EF"/>
    <w:rsid w:val="00A82DB6"/>
    <w:rsid w:val="00A87FC5"/>
    <w:rsid w:val="00AA10E2"/>
    <w:rsid w:val="00AA4212"/>
    <w:rsid w:val="00AA7BB3"/>
    <w:rsid w:val="00AB0EDD"/>
    <w:rsid w:val="00AB1665"/>
    <w:rsid w:val="00AB5F55"/>
    <w:rsid w:val="00AC1A08"/>
    <w:rsid w:val="00AC2766"/>
    <w:rsid w:val="00AC6D9E"/>
    <w:rsid w:val="00AD019F"/>
    <w:rsid w:val="00AD23DE"/>
    <w:rsid w:val="00AD70AF"/>
    <w:rsid w:val="00AD7AEE"/>
    <w:rsid w:val="00AE238A"/>
    <w:rsid w:val="00AE6F26"/>
    <w:rsid w:val="00AF5F39"/>
    <w:rsid w:val="00B00F2A"/>
    <w:rsid w:val="00B04BF9"/>
    <w:rsid w:val="00B10A89"/>
    <w:rsid w:val="00B1204D"/>
    <w:rsid w:val="00B14DA4"/>
    <w:rsid w:val="00B15E0B"/>
    <w:rsid w:val="00B21A88"/>
    <w:rsid w:val="00B301F9"/>
    <w:rsid w:val="00B34BDB"/>
    <w:rsid w:val="00B37068"/>
    <w:rsid w:val="00B3737E"/>
    <w:rsid w:val="00B41CA3"/>
    <w:rsid w:val="00B50A1E"/>
    <w:rsid w:val="00B52CDB"/>
    <w:rsid w:val="00B547F0"/>
    <w:rsid w:val="00B70172"/>
    <w:rsid w:val="00B70BE0"/>
    <w:rsid w:val="00B7339D"/>
    <w:rsid w:val="00B80388"/>
    <w:rsid w:val="00B810F0"/>
    <w:rsid w:val="00B82EE7"/>
    <w:rsid w:val="00B836D4"/>
    <w:rsid w:val="00B84E2B"/>
    <w:rsid w:val="00BA1539"/>
    <w:rsid w:val="00BA5D55"/>
    <w:rsid w:val="00BB5F01"/>
    <w:rsid w:val="00BC619F"/>
    <w:rsid w:val="00BD7680"/>
    <w:rsid w:val="00BE14E2"/>
    <w:rsid w:val="00BF0406"/>
    <w:rsid w:val="00C01F57"/>
    <w:rsid w:val="00C037D9"/>
    <w:rsid w:val="00C0657E"/>
    <w:rsid w:val="00C11FCC"/>
    <w:rsid w:val="00C150DF"/>
    <w:rsid w:val="00C1564B"/>
    <w:rsid w:val="00C15A22"/>
    <w:rsid w:val="00C21426"/>
    <w:rsid w:val="00C24815"/>
    <w:rsid w:val="00C32D57"/>
    <w:rsid w:val="00C3316C"/>
    <w:rsid w:val="00C40F8A"/>
    <w:rsid w:val="00C42295"/>
    <w:rsid w:val="00C52A99"/>
    <w:rsid w:val="00C52C9B"/>
    <w:rsid w:val="00C572E8"/>
    <w:rsid w:val="00C73392"/>
    <w:rsid w:val="00C807FB"/>
    <w:rsid w:val="00C8388D"/>
    <w:rsid w:val="00CA2605"/>
    <w:rsid w:val="00CB053B"/>
    <w:rsid w:val="00CB05E7"/>
    <w:rsid w:val="00CB509A"/>
    <w:rsid w:val="00CC6519"/>
    <w:rsid w:val="00CD713B"/>
    <w:rsid w:val="00CD73A3"/>
    <w:rsid w:val="00CD7839"/>
    <w:rsid w:val="00CE04EC"/>
    <w:rsid w:val="00CE5C30"/>
    <w:rsid w:val="00CE7A86"/>
    <w:rsid w:val="00CE7CC8"/>
    <w:rsid w:val="00CF1E56"/>
    <w:rsid w:val="00CF3D22"/>
    <w:rsid w:val="00CF7A5E"/>
    <w:rsid w:val="00D049DE"/>
    <w:rsid w:val="00D04FD0"/>
    <w:rsid w:val="00D05C20"/>
    <w:rsid w:val="00D11029"/>
    <w:rsid w:val="00D25026"/>
    <w:rsid w:val="00D25509"/>
    <w:rsid w:val="00D31A0D"/>
    <w:rsid w:val="00D33BFE"/>
    <w:rsid w:val="00D341B5"/>
    <w:rsid w:val="00D41341"/>
    <w:rsid w:val="00D4221E"/>
    <w:rsid w:val="00D44232"/>
    <w:rsid w:val="00D461D4"/>
    <w:rsid w:val="00D6075E"/>
    <w:rsid w:val="00D636C5"/>
    <w:rsid w:val="00D7579B"/>
    <w:rsid w:val="00D757B8"/>
    <w:rsid w:val="00D85741"/>
    <w:rsid w:val="00D97E9B"/>
    <w:rsid w:val="00DA4373"/>
    <w:rsid w:val="00DA4B3C"/>
    <w:rsid w:val="00DA4BDD"/>
    <w:rsid w:val="00DB1FD5"/>
    <w:rsid w:val="00DB2845"/>
    <w:rsid w:val="00DC2E79"/>
    <w:rsid w:val="00DC3650"/>
    <w:rsid w:val="00DC4443"/>
    <w:rsid w:val="00DC564C"/>
    <w:rsid w:val="00DD02AE"/>
    <w:rsid w:val="00DD24A5"/>
    <w:rsid w:val="00DE22DF"/>
    <w:rsid w:val="00DF435C"/>
    <w:rsid w:val="00E026BA"/>
    <w:rsid w:val="00E17F8F"/>
    <w:rsid w:val="00E21BF7"/>
    <w:rsid w:val="00E3345A"/>
    <w:rsid w:val="00E4076D"/>
    <w:rsid w:val="00E47E39"/>
    <w:rsid w:val="00E503D2"/>
    <w:rsid w:val="00E56836"/>
    <w:rsid w:val="00E56924"/>
    <w:rsid w:val="00E6108D"/>
    <w:rsid w:val="00E64930"/>
    <w:rsid w:val="00E656F9"/>
    <w:rsid w:val="00E7330E"/>
    <w:rsid w:val="00E84D19"/>
    <w:rsid w:val="00E90C6D"/>
    <w:rsid w:val="00E91F84"/>
    <w:rsid w:val="00E92337"/>
    <w:rsid w:val="00EB031D"/>
    <w:rsid w:val="00EB1CD5"/>
    <w:rsid w:val="00EB557F"/>
    <w:rsid w:val="00EB5E96"/>
    <w:rsid w:val="00EB675F"/>
    <w:rsid w:val="00EC3C61"/>
    <w:rsid w:val="00EC4360"/>
    <w:rsid w:val="00EC5FE5"/>
    <w:rsid w:val="00ED5A33"/>
    <w:rsid w:val="00EE2C91"/>
    <w:rsid w:val="00EE362D"/>
    <w:rsid w:val="00EE47C7"/>
    <w:rsid w:val="00EE658C"/>
    <w:rsid w:val="00EF6C3B"/>
    <w:rsid w:val="00F05C65"/>
    <w:rsid w:val="00F05D45"/>
    <w:rsid w:val="00F15FD2"/>
    <w:rsid w:val="00F1646D"/>
    <w:rsid w:val="00F27381"/>
    <w:rsid w:val="00F33016"/>
    <w:rsid w:val="00F34960"/>
    <w:rsid w:val="00F34E7D"/>
    <w:rsid w:val="00F35964"/>
    <w:rsid w:val="00F40745"/>
    <w:rsid w:val="00F43324"/>
    <w:rsid w:val="00F437B0"/>
    <w:rsid w:val="00F700D4"/>
    <w:rsid w:val="00F80DDC"/>
    <w:rsid w:val="00FB73B6"/>
    <w:rsid w:val="00FC66CD"/>
    <w:rsid w:val="00FD2D12"/>
    <w:rsid w:val="00FD59FE"/>
    <w:rsid w:val="00FD5F90"/>
    <w:rsid w:val="00FE3190"/>
    <w:rsid w:val="00FE440F"/>
    <w:rsid w:val="00FF71AC"/>
    <w:rsid w:val="00FF7A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customStyle="true" w:styleId="Naslov1Char" w:type="character">
    <w:name w:val="Naslov 1 Char"/>
    <w:basedOn w:val="Zadanifontodlomka"/>
    <w:link w:val="Naslov1"/>
    <w:rsid w:val="00ED5A33"/>
    <w:rPr>
      <w:rFonts w:cstheme="majorBidi" w:eastAsiaTheme="majorEastAsia" w:hAnsiTheme="majorHAnsi" w:asciiTheme="majorHAnsi"/>
      <w:b/>
      <w:bCs/>
      <w:kern w:val="32"/>
      <w:sz w:val="32"/>
      <w:szCs w:val="32"/>
    </w:rPr>
  </w:style>
  <w:style w:styleId="Odlomakpopisa" w:type="paragraph">
    <w:name w:val="List Paragraph"/>
    <w:basedOn w:val="Normal"/>
    <w:uiPriority w:val="34"/>
    <w:qFormat/>
    <w:rsid w:val="00E84D19"/>
    <w:pPr>
      <w:ind w:left="720"/>
      <w:contextualSpacing/>
    </w:pPr>
  </w:style>
  <w:style w:styleId="Tekstrezerviranogmjesta" w:type="character">
    <w:name w:val="Placeholder Text"/>
    <w:basedOn w:val="Zadanifontodlomka"/>
    <w:uiPriority w:val="99"/>
    <w:semiHidden/>
    <w:rsid w:val="00004E62"/>
    <w:rPr>
      <w:color w:val="808080"/>
      <w:bdr w:space="0" w:sz="0" w:color="auto" w:val="none"/>
      <w:shd w:fill="CCFFFF" w:color="auto" w:val="clear"/>
    </w:rPr>
  </w:style>
  <w:style w:customStyle="true" w:styleId="eSPISCCParagraphDefaultFont" w:type="character">
    <w:name w:val="eSPIS_CC_Paragraph Default Font"/>
    <w:basedOn w:val="Zadanifontodlomka"/>
    <w:rsid w:val="00004E62"/>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004E62"/>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04E62"/>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04E62"/>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customStyle="1" w:styleId="Naslov1Char" w:type="character">
    <w:name w:val="Naslov 1 Char"/>
    <w:basedOn w:val="Zadanifontodlomka"/>
    <w:link w:val="Naslov1"/>
    <w:rsid w:val="00ED5A33"/>
    <w:rPr>
      <w:rFonts w:asciiTheme="majorHAnsi" w:cstheme="majorBidi" w:eastAsiaTheme="majorEastAsia" w:hAnsiTheme="majorHAnsi"/>
      <w:b/>
      <w:bCs/>
      <w:kern w:val="32"/>
      <w:sz w:val="32"/>
      <w:szCs w:val="32"/>
    </w:rPr>
  </w:style>
  <w:style w:styleId="Odlomakpopisa" w:type="paragraph">
    <w:name w:val="List Paragraph"/>
    <w:basedOn w:val="Normal"/>
    <w:uiPriority w:val="34"/>
    <w:qFormat/>
    <w:rsid w:val="00E84D19"/>
    <w:pPr>
      <w:ind w:left="720"/>
      <w:contextualSpacing/>
    </w:pPr>
  </w:style>
  <w:style w:styleId="Tekstrezerviranogmjesta" w:type="character">
    <w:name w:val="Placeholder Text"/>
    <w:basedOn w:val="Zadanifontodlomka"/>
    <w:uiPriority w:val="99"/>
    <w:semiHidden/>
    <w:rsid w:val="00004E62"/>
    <w:rPr>
      <w:color w:val="808080"/>
      <w:bdr w:color="auto" w:space="0" w:sz="0" w:val="none"/>
      <w:shd w:color="auto" w:fill="CCFFFF" w:val="clear"/>
    </w:rPr>
  </w:style>
  <w:style w:customStyle="1" w:styleId="eSPISCCParagraphDefaultFont" w:type="character">
    <w:name w:val="eSPIS_CC_Paragraph Default Font"/>
    <w:basedOn w:val="Zadanifontodlomka"/>
    <w:rsid w:val="00004E62"/>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004E62"/>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04E62"/>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04E62"/>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135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St-369/2013-160</izvorni_sadrzaj>
    <derivirana_varijabla naziv="DomainObject.Oznaka_1">St-369/2013-160</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izvorni_sadrzaj>
    <derivirana_varijabla naziv="DomainObject.Predmet.Broj_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2013.</izvorni_sadrzaj>
    <derivirana_varijabla naziv="DomainObject.Predmet.DatumOsnivanja_1">27.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St-369/2013</izvorni_sadrzaj>
    <derivirana_varijabla naziv="DomainObject.Predmet.OznakaBroj_1">St-369/2013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ARTISAN, d.o.o. za trgovinu i usluge</izvorni_sadrzaj>
    <derivirana_varijabla naziv="DomainObject.Predmet.ProtustrankaFormated_1">  ARTISAN, d.o.o. za trgovinu i usluge</derivirana_varijabla>
  </DomainObject.Predmet.ProtustrankaFormated>
  <DomainObject.Predmet.ProtustrankaFormatedOIB>
    <izvorni_sadrzaj>  ARTISAN, d.o.o. za trgovinu i usluge, OIB 73091022867</izvorni_sadrzaj>
    <derivirana_varijabla naziv="DomainObject.Predmet.ProtustrankaFormatedOIB_1">  ARTISAN, d.o.o. za trgovinu i usluge, OIB 73091022867</derivirana_varijabla>
  </DomainObject.Predmet.ProtustrankaFormatedOIB>
  <DomainObject.Predmet.ProtustrankaFormatedWithAdress>
    <izvorni_sadrzaj> ARTISAN, d.o.o. za trgovinu i usluge, Pobrežje 4, Dubrovnik</izvorni_sadrzaj>
    <derivirana_varijabla naziv="DomainObject.Predmet.ProtustrankaFormatedWithAdress_1"> ARTISAN, d.o.o. za trgovinu i usluge, Pobrežje 4, Dubrovnik</derivirana_varijabla>
  </DomainObject.Predmet.ProtustrankaFormatedWithAdress>
  <DomainObject.Predmet.ProtustrankaFormatedWithAdressOIB>
    <izvorni_sadrzaj> ARTISAN, d.o.o. za trgovinu i usluge, OIB 73091022867, Pobrežje 4, Dubrovnik</izvorni_sadrzaj>
    <derivirana_varijabla naziv="DomainObject.Predmet.ProtustrankaFormatedWithAdressOIB_1"> ARTISAN, d.o.o. za trgovinu i usluge, OIB 73091022867, Pobrežje 4, Dubrovnik</derivirana_varijabla>
  </DomainObject.Predmet.ProtustrankaFormatedWithAdressOIB>
  <DomainObject.Predmet.ProtustrankaWithAdress>
    <izvorni_sadrzaj>ARTISAN, d.o.o. za trgovinu i usluge Pobrežje 4, Dubrovnik</izvorni_sadrzaj>
    <derivirana_varijabla naziv="DomainObject.Predmet.ProtustrankaWithAdress_1">ARTISAN, d.o.o. za trgovinu i usluge Pobrežje 4, Dubrovnik</derivirana_varijabla>
  </DomainObject.Predmet.ProtustrankaWithAdress>
  <DomainObject.Predmet.ProtustrankaWithAdressOIB>
    <izvorni_sadrzaj>ARTISAN, d.o.o. za trgovinu i usluge, OIB 73091022867, Pobrežje 4, Dubrovnik</izvorni_sadrzaj>
    <derivirana_varijabla naziv="DomainObject.Predmet.ProtustrankaWithAdressOIB_1">ARTISAN, d.o.o. za trgovinu i usluge, OIB 73091022867, Pobrežje 4, Dubrovnik</derivirana_varijabla>
  </DomainObject.Predmet.ProtustrankaWithAdressOIB>
  <DomainObject.Predmet.ProtustrankaNazivFormated>
    <izvorni_sadrzaj>ARTISAN, d.o.o. za trgovinu i usluge</izvorni_sadrzaj>
    <derivirana_varijabla naziv="DomainObject.Predmet.ProtustrankaNazivFormated_1">ARTISAN, d.o.o. za trgovinu i usluge</derivirana_varijabla>
  </DomainObject.Predmet.ProtustrankaNazivFormated>
  <DomainObject.Predmet.ProtustrankaNazivFormatedOIB>
    <izvorni_sadrzaj>ARTISAN, d.o.o. za trgovinu i usluge, OIB 73091022867</izvorni_sadrzaj>
    <derivirana_varijabla naziv="DomainObject.Predmet.ProtustrankaNazivFormatedOIB_1">ARTISAN, d.o.o. za trgovinu i usluge, OIB 73091022867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OIB 85821130368, Mažuranićevo šetalište 24b, 21000 Split</izvorni_sadrzaj>
    <derivirana_varijabla naziv="DomainObject.Predmet.StrankaFormatedWithAdressOIB_1"> FINA SPLIT, OIB 85821130368,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OIB 85821130368, Mažuranićevo šetalište 24b,21000 Split</izvorni_sadrzaj>
    <derivirana_varijabla naziv="DomainObject.Predmet.StrankaWithAdressOIB_1">FINA SPLIT, OIB 85821130368,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OIB 85821130368, Mažuranićevo šetalište 24b, 21000 Split</item>
    </izvorni_sadrzaj>
    <derivirana_varijabla naziv="DomainObject.Predmet.StrankaListFormatedWithAdressOIB_1">
      <item>FINA SPLIT, OIB 85821130368,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ARTISAN, d.o.o. za trgovinu i usluge</item>
    </izvorni_sadrzaj>
    <derivirana_varijabla naziv="DomainObject.Predmet.ProtuStrankaListFormated_1">
      <item>ARTISAN, d.o.o. za trgovinu i usluge</item>
    </derivirana_varijabla>
  </DomainObject.Predmet.ProtuStrankaListFormated>
  <DomainObject.Predmet.ProtuStrankaListFormatedOIB>
    <izvorni_sadrzaj>
      <item>ARTISAN, d.o.o. za trgovinu i usluge, OIB 73091022867</item>
    </izvorni_sadrzaj>
    <derivirana_varijabla naziv="DomainObject.Predmet.ProtuStrankaListFormatedOIB_1">
      <item>ARTISAN, d.o.o. za trgovinu i usluge, OIB 73091022867</item>
    </derivirana_varijabla>
  </DomainObject.Predmet.ProtuStrankaListFormatedOIB>
  <DomainObject.Predmet.ProtuStrankaListFormatedWithAdress>
    <izvorni_sadrzaj>
      <item>ARTISAN, d.o.o. za trgovinu i usluge, Pobrežje 4, Dubrovnik</item>
    </izvorni_sadrzaj>
    <derivirana_varijabla naziv="DomainObject.Predmet.ProtuStrankaListFormatedWithAdress_1">
      <item>ARTISAN, d.o.o. za trgovinu i usluge, Pobrežje 4, Dubrovnik</item>
    </derivirana_varijabla>
  </DomainObject.Predmet.ProtuStrankaListFormatedWithAdress>
  <DomainObject.Predmet.ProtuStrankaListFormatedWithAdressOIB>
    <izvorni_sadrzaj>
      <item>ARTISAN, d.o.o. za trgovinu i usluge, OIB 73091022867, Pobrežje 4, Dubrovnik</item>
    </izvorni_sadrzaj>
    <derivirana_varijabla naziv="DomainObject.Predmet.ProtuStrankaListFormatedWithAdressOIB_1">
      <item>ARTISAN, d.o.o. za trgovinu i usluge, OIB 73091022867, Pobrežje 4, Dubrovnik</item>
    </derivirana_varijabla>
  </DomainObject.Predmet.ProtuStrankaListFormatedWithAdressOIB>
  <DomainObject.Predmet.ProtuStrankaListNazivFormated>
    <izvorni_sadrzaj>
      <item>ARTISAN, d.o.o. za trgovinu i usluge</item>
    </izvorni_sadrzaj>
    <derivirana_varijabla naziv="DomainObject.Predmet.ProtuStrankaListNazivFormated_1">
      <item>ARTISAN, d.o.o. za trgovinu i usluge</item>
    </derivirana_varijabla>
  </DomainObject.Predmet.ProtuStrankaListNazivFormated>
  <DomainObject.Predmet.ProtuStrankaListNazivFormatedOIB>
    <izvorni_sadrzaj>
      <item>ARTISAN, d.o.o. za trgovinu i usluge, OIB 73091022867</item>
    </izvorni_sadrzaj>
    <derivirana_varijabla naziv="DomainObject.Predmet.ProtuStrankaListNazivFormatedOIB_1">
      <item>ARTISAN, d.o.o. za trgovinu i usluge, OIB 73091022867</item>
    </derivirana_varijabla>
  </DomainObject.Predmet.ProtuStrankaListNazivFormatedOIB>
  <DomainObject.Predmet.OstaliListFormated>
    <izvorni_sadrzaj>
      <item>Ivo Knez</item>
      <item>CONTENDO d.o.o. trgovinu i usluge</item>
      <item>Ministarstvo finacija - Porezna uprava</item>
      <item>OTP banka Hrvatska dioničko društvo</item>
      <item>EUROHERC osiguranje - dioničko društvo za osiguranje imovine i osoba i druge poslove osiguranja</item>
      <item>JADRANSKO OSIGURANJE dioničko društvo</item>
      <item>ADRIATIC CROATIA INTERNATIONAL CLUB d. d.</item>
      <item>Zvonko Kristović</item>
      <item>Ljiljana Maravić - Pirš</item>
      <item>OPTIMA LEASING d.o.o. za usluge</item>
      <item>Zoran Tomić</item>
      <item>AUTO-DUBROVNIK dioničko društvo za remontno-servisne i trgovačke usluge</item>
      <item>Grgić &amp; Partneri odvjetničko društvo j.t.d.</item>
      <item>JADRANKA KRISTIĆ</item>
      <item>Ivanka Sušić, stečajni upravitelj</item>
      <item>ODVJETNIČKO DRUŠTVO ORLIĆ I PARTNERI d.o.o.</item>
      <item>Dubravko Arapović</item>
    </izvorni_sadrzaj>
    <derivirana_varijabla naziv="DomainObject.Predmet.OstaliListFormated_1">
      <item>Ivo Knez</item>
      <item>CONTENDO d.o.o. trgovinu i usluge</item>
      <item>Ministarstvo finacija - Porezna uprava</item>
      <item>OTP banka Hrvatska dioničko društvo</item>
      <item>EUROHERC osiguranje - dioničko društvo za osiguranje imovine i osoba i druge poslove osiguranja</item>
      <item>JADRANSKO OSIGURANJE dioničko društvo</item>
      <item>ADRIATIC CROATIA INTERNATIONAL CLUB d. d.</item>
      <item>Zvonko Kristović</item>
      <item>Ljiljana Maravić - Pirš</item>
      <item>OPTIMA LEASING d.o.o. za usluge</item>
      <item>Zoran Tomić</item>
      <item>AUTO-DUBROVNIK dioničko društvo za remontno-servisne i trgovačke usluge</item>
      <item>Grgić &amp; Partneri odvjetničko društvo j.t.d.</item>
      <item>JADRANKA KRISTIĆ</item>
      <item>Ivanka Sušić, stečajni upravitelj</item>
      <item>ODVJETNIČKO DRUŠTVO ORLIĆ I PARTNERI d.o.o.</item>
      <item>Dubravko Arapović</item>
    </derivirana_varijabla>
  </DomainObject.Predmet.OstaliListFormated>
  <DomainObject.Predmet.OstaliListFormatedOIB>
    <izvorni_sadrzaj>
      <item>Ivo Knez</item>
      <item>CONTENDO d.o.o. trgovinu i usluge, OIB 48206833902</item>
      <item>Ministarstvo finacija - Porezna uprava</item>
      <item>OTP banka Hrvatska dioničko društvo, OIB 52508873833</item>
      <item>EUROHERC osiguranje - dioničko društvo za osiguranje imovine i osoba i druge poslove osiguranja, OIB 22694857747</item>
      <item>JADRANSKO OSIGURANJE dioničko društvo, OIB 94472454976</item>
      <item>ADRIATIC CROATIA INTERNATIONAL CLUB d. d., OIB 17195049659</item>
      <item>Zvonko Kristović</item>
      <item>Ljiljana Maravić - Pirš</item>
      <item>OPTIMA LEASING d.o.o. za usluge, OIB 71463153978</item>
      <item>Zoran Tomić</item>
      <item>AUTO-DUBROVNIK dioničko društvo za remontno-servisne i trgovačke usluge, OIB 68253997791</item>
      <item>Grgić &amp; Partneri odvjetničko društvo j.t.d., OIB 16457179668</item>
      <item>JADRANKA KRISTIĆ</item>
      <item>Ivanka Sušić, stečajni upravitelj, OIB 74811324266</item>
      <item>ODVJETNIČKO DRUŠTVO ORLIĆ I PARTNERI d.o.o., OIB 81739418264</item>
      <item>Dubravko Arapović</item>
    </izvorni_sadrzaj>
    <derivirana_varijabla naziv="DomainObject.Predmet.OstaliListFormatedOIB_1">
      <item>Ivo Knez</item>
      <item>CONTENDO d.o.o. trgovinu i usluge, OIB 48206833902</item>
      <item>Ministarstvo finacija - Porezna uprava</item>
      <item>OTP banka Hrvatska dioničko društvo, OIB 52508873833</item>
      <item>EUROHERC osiguranje - dioničko društvo za osiguranje imovine i osoba i druge poslove osiguranja, OIB 22694857747</item>
      <item>JADRANSKO OSIGURANJE dioničko društvo, OIB 94472454976</item>
      <item>ADRIATIC CROATIA INTERNATIONAL CLUB d. d., OIB 17195049659</item>
      <item>Zvonko Kristović</item>
      <item>Ljiljana Maravić - Pirš</item>
      <item>OPTIMA LEASING d.o.o. za usluge, OIB 71463153978</item>
      <item>Zoran Tomić</item>
      <item>AUTO-DUBROVNIK dioničko društvo za remontno-servisne i trgovačke usluge, OIB 68253997791</item>
      <item>Grgić &amp; Partneri odvjetničko društvo j.t.d., OIB 16457179668</item>
      <item>JADRANKA KRISTIĆ</item>
      <item>Ivanka Sušić, stečajni upravitelj, OIB 74811324266</item>
      <item>ODVJETNIČKO DRUŠTVO ORLIĆ I PARTNERI d.o.o., OIB 81739418264</item>
      <item>Dubravko Arapović</item>
    </derivirana_varijabla>
  </DomainObject.Predmet.OstaliListFormatedOIB>
  <DomainObject.Predmet.OstaliListFormatedWithAdress>
    <izvorni_sadrzaj>
      <item>Ivo Knez</item>
      <item>CONTENDO d.o.o. trgovinu i usluge, Cvijete Zuzorić 3, 20000 Dubrovnik</item>
      <item>Ministarstvo finacija - Porezna uprava</item>
      <item>OTP banka Hrvatska dioničko društvo, Ulica Domovinskog rata 3, 23000 Zadar</item>
      <item>EUROHERC osiguranje - dioničko društvo za osiguranje imovine i osoba i druge poslove osiguranja, Ulica grada Vukovara 282, 10000 Zagreb</item>
      <item>JADRANSKO OSIGURANJE dioničko društvo, Listopadska 2, 10000 Zagreb</item>
      <item>ADRIATIC CROATIA INTERNATIONAL CLUB d. d., Maršala Tita 151, 51410 Opatija</item>
      <item>Zvonko Kristović, 20000 Dubrovnik</item>
      <item>Ljiljana Maravić - Pirš, Kneza Branimira 5, 10000 Zagreb</item>
      <item>OPTIMA LEASING d.o.o. za usluge, Miramarska 24/6, 10000 Zagreb</item>
      <item>Zoran Tomić, Zelinska 2/I, 10000 Zagreb</item>
      <item>AUTO-DUBROVNIK dioničko društvo za remontno-servisne i trgovačke usluge, Od Sv. Mihajla 3, 20000 Dubrovnik</item>
      <item>Grgić &amp; Partneri odvjetničko društvo j.t.d., Varaždinska 54 (Pisarnica Split II), 21000 Split</item>
      <item>JADRANKA KRISTIĆ, Suđurađ br. 13, 20223 Šipanjska Luka</item>
      <item>Ivanka Sušić, stečajni upravitelj, Gornji Kono 56, 20000 Dubrovnik</item>
      <item>ODVJETNIČKO DRUŠTVO ORLIĆ I PARTNERI d.o.o., Vukovarska 26, 20000 Dubrovnik</item>
      <item>Dubravko Arapović</item>
    </izvorni_sadrzaj>
    <derivirana_varijabla naziv="DomainObject.Predmet.OstaliListFormatedWithAdress_1">
      <item>Ivo Knez</item>
      <item>CONTENDO d.o.o. trgovinu i usluge, Cvijete Zuzorić 3, 20000 Dubrovnik</item>
      <item>Ministarstvo finacija - Porezna uprava</item>
      <item>OTP banka Hrvatska dioničko društvo, Ulica Domovinskog rata 3, 23000 Zadar</item>
      <item>EUROHERC osiguranje - dioničko društvo za osiguranje imovine i osoba i druge poslove osiguranja, Ulica grada Vukovara 282, 10000 Zagreb</item>
      <item>JADRANSKO OSIGURANJE dioničko društvo, Listopadska 2, 10000 Zagreb</item>
      <item>ADRIATIC CROATIA INTERNATIONAL CLUB d. d., Maršala Tita 151, 51410 Opatija</item>
      <item>Zvonko Kristović, 20000 Dubrovnik</item>
      <item>Ljiljana Maravić - Pirš, Kneza Branimira 5, 10000 Zagreb</item>
      <item>OPTIMA LEASING d.o.o. za usluge, Miramarska 24/6, 10000 Zagreb</item>
      <item>Zoran Tomić, Zelinska 2/I, 10000 Zagreb</item>
      <item>AUTO-DUBROVNIK dioničko društvo za remontno-servisne i trgovačke usluge, Od Sv. Mihajla 3, 20000 Dubrovnik</item>
      <item>Grgić &amp; Partneri odvjetničko društvo j.t.d., Varaždinska 54 (Pisarnica Split II), 21000 Split</item>
      <item>JADRANKA KRISTIĆ, Suđurađ br. 13, 20223 Šipanjska Luka</item>
      <item>Ivanka Sušić, stečajni upravitelj, Gornji Kono 56, 20000 Dubrovnik</item>
      <item>ODVJETNIČKO DRUŠTVO ORLIĆ I PARTNERI d.o.o., Vukovarska 26, 20000 Dubrovnik</item>
      <item>Dubravko Arapović</item>
    </derivirana_varijabla>
  </DomainObject.Predmet.OstaliListFormatedWithAdress>
  <DomainObject.Predmet.OstaliListFormatedWithAdressOIB>
    <izvorni_sadrzaj>
      <item>Ivo Knez</item>
      <item>CONTENDO d.o.o. trgovinu i usluge, OIB 48206833902, Cvijete Zuzorić 3, 20000 Dubrovnik</item>
      <item>Ministarstvo finacija - Porezna uprava</item>
      <item>OTP banka Hrvatska dioničko društvo, OIB 52508873833, Ulica Domovinskog rata 3, 23000 Zadar</item>
      <item>EUROHERC osiguranje - dioničko društvo za osiguranje imovine i osoba i druge poslove osiguranja, OIB 22694857747, Ulica grada Vukovara 282, 10000 Zagreb</item>
      <item>JADRANSKO OSIGURANJE dioničko društvo, OIB 94472454976, Listopadska 2, 10000 Zagreb</item>
      <item>ADRIATIC CROATIA INTERNATIONAL CLUB d. d., OIB 17195049659, Maršala Tita 151, 51410 Opatija</item>
      <item>Zvonko Kristović, 20000 Dubrovnik</item>
      <item>Ljiljana Maravić - Pirš, Kneza Branimira 5, 10000 Zagreb</item>
      <item>OPTIMA LEASING d.o.o. za usluge, OIB 71463153978, Miramarska 24/6, 10000 Zagreb</item>
      <item>Zoran Tomić, Zelinska 2/I, 10000 Zagreb</item>
      <item>AUTO-DUBROVNIK dioničko društvo za remontno-servisne i trgovačke usluge, OIB 68253997791, Od Sv. Mihajla 3, 20000 Dubrovnik</item>
      <item>Grgić &amp; Partneri odvjetničko društvo j.t.d., OIB 16457179668, Varaždinska 54 (Pisarnica Split II), 21000 Split</item>
      <item>JADRANKA KRISTIĆ, Suđurađ br. 13, 20223 Šipanjska Luka</item>
      <item>Ivanka Sušić, stečajni upravitelj, OIB 74811324266, Gornji Kono 56, 20000 Dubrovnik</item>
      <item>ODVJETNIČKO DRUŠTVO ORLIĆ I PARTNERI d.o.o., OIB 81739418264, Vukovarska 26, 20000 Dubrovnik</item>
      <item>Dubravko Arapović</item>
    </izvorni_sadrzaj>
    <derivirana_varijabla naziv="DomainObject.Predmet.OstaliListFormatedWithAdressOIB_1">
      <item>Ivo Knez</item>
      <item>CONTENDO d.o.o. trgovinu i usluge, OIB 48206833902, Cvijete Zuzorić 3, 20000 Dubrovnik</item>
      <item>Ministarstvo finacija - Porezna uprava</item>
      <item>OTP banka Hrvatska dioničko društvo, OIB 52508873833, Ulica Domovinskog rata 3, 23000 Zadar</item>
      <item>EUROHERC osiguranje - dioničko društvo za osiguranje imovine i osoba i druge poslove osiguranja, OIB 22694857747, Ulica grada Vukovara 282, 10000 Zagreb</item>
      <item>JADRANSKO OSIGURANJE dioničko društvo, OIB 94472454976, Listopadska 2, 10000 Zagreb</item>
      <item>ADRIATIC CROATIA INTERNATIONAL CLUB d. d., OIB 17195049659, Maršala Tita 151, 51410 Opatija</item>
      <item>Zvonko Kristović, 20000 Dubrovnik</item>
      <item>Ljiljana Maravić - Pirš, Kneza Branimira 5, 10000 Zagreb</item>
      <item>OPTIMA LEASING d.o.o. za usluge, OIB 71463153978, Miramarska 24/6, 10000 Zagreb</item>
      <item>Zoran Tomić, Zelinska 2/I, 10000 Zagreb</item>
      <item>AUTO-DUBROVNIK dioničko društvo za remontno-servisne i trgovačke usluge, OIB 68253997791, Od Sv. Mihajla 3, 20000 Dubrovnik</item>
      <item>Grgić &amp; Partneri odvjetničko društvo j.t.d., OIB 16457179668, Varaždinska 54 (Pisarnica Split II), 21000 Split</item>
      <item>JADRANKA KRISTIĆ, Suđurađ br. 13, 20223 Šipanjska Luka</item>
      <item>Ivanka Sušić, stečajni upravitelj, OIB 74811324266, Gornji Kono 56, 20000 Dubrovnik</item>
      <item>ODVJETNIČKO DRUŠTVO ORLIĆ I PARTNERI d.o.o., OIB 81739418264, Vukovarska 26, 20000 Dubrovnik</item>
      <item>Dubravko Arapović</item>
    </derivirana_varijabla>
  </DomainObject.Predmet.OstaliListFormatedWithAdressOIB>
  <DomainObject.Predmet.OstaliListNazivFormated>
    <izvorni_sadrzaj>
      <item>Ivo Knez</item>
      <item>CONTENDO d.o.o. trgovinu i usluge</item>
      <item>Ministarstvo finacija - Porezna uprava</item>
      <item>OTP banka Hrvatska dioničko društvo</item>
      <item>EUROHERC osiguranje - dioničko društvo za osiguranje imovine i osoba i druge poslove osiguranja</item>
      <item>JADRANSKO OSIGURANJE dioničko društvo</item>
      <item>ADRIATIC CROATIA INTERNATIONAL CLUB d. d.</item>
      <item>Zvonko Kristović</item>
      <item>Ljiljana Maravić - Pirš</item>
      <item>OPTIMA LEASING d.o.o. za usluge</item>
      <item>Zoran Tomić</item>
      <item>AUTO-DUBROVNIK dioničko društvo za remontno-servisne i trgovačke usluge</item>
      <item>Grgić &amp; Partneri odvjetničko društvo j.t.d.</item>
      <item>JADRANKA KRISTIĆ</item>
      <item>Ivanka Sušić, stečajni upravitelj</item>
      <item>ODVJETNIČKO DRUŠTVO ORLIĆ I PARTNERI d.o.o.</item>
      <item>Dubravko Arapović</item>
    </izvorni_sadrzaj>
    <derivirana_varijabla naziv="DomainObject.Predmet.OstaliListNazivFormated_1">
      <item>Ivo Knez</item>
      <item>CONTENDO d.o.o. trgovinu i usluge</item>
      <item>Ministarstvo finacija - Porezna uprava</item>
      <item>OTP banka Hrvatska dioničko društvo</item>
      <item>EUROHERC osiguranje - dioničko društvo za osiguranje imovine i osoba i druge poslove osiguranja</item>
      <item>JADRANSKO OSIGURANJE dioničko društvo</item>
      <item>ADRIATIC CROATIA INTERNATIONAL CLUB d. d.</item>
      <item>Zvonko Kristović</item>
      <item>Ljiljana Maravić - Pirš</item>
      <item>OPTIMA LEASING d.o.o. za usluge</item>
      <item>Zoran Tomić</item>
      <item>AUTO-DUBROVNIK dioničko društvo za remontno-servisne i trgovačke usluge</item>
      <item>Grgić &amp; Partneri odvjetničko društvo j.t.d.</item>
      <item>JADRANKA KRISTIĆ</item>
      <item>Ivanka Sušić, stečajni upravitelj</item>
      <item>ODVJETNIČKO DRUŠTVO ORLIĆ I PARTNERI d.o.o.</item>
      <item>Dubravko Arapović</item>
    </derivirana_varijabla>
  </DomainObject.Predmet.OstaliListNazivFormated>
  <DomainObject.Predmet.OstaliListNazivFormatedOIB>
    <izvorni_sadrzaj>
      <item>Ivo Knez</item>
      <item>CONTENDO d.o.o. trgovinu i usluge, OIB 48206833902</item>
      <item>Ministarstvo finacija - Porezna uprava</item>
      <item>OTP banka Hrvatska dioničko društvo, OIB 52508873833</item>
      <item>EUROHERC osiguranje - dioničko društvo za osiguranje imovine i osoba i druge poslove osiguranja, OIB 22694857747</item>
      <item>JADRANSKO OSIGURANJE dioničko društvo, OIB 94472454976</item>
      <item>ADRIATIC CROATIA INTERNATIONAL CLUB d. d., OIB 17195049659</item>
      <item>Zvonko Kristović</item>
      <item>Ljiljana Maravić - Pirš</item>
      <item>OPTIMA LEASING d.o.o. za usluge, OIB 71463153978</item>
      <item>Zoran Tomić</item>
      <item>AUTO-DUBROVNIK dioničko društvo za remontno-servisne i trgovačke usluge, OIB 68253997791</item>
      <item>Grgić &amp; Partneri odvjetničko društvo j.t.d., OIB 16457179668</item>
      <item>JADRANKA KRISTIĆ</item>
      <item>Ivanka Sušić, stečajni upravitelj, OIB 74811324266</item>
      <item>ODVJETNIČKO DRUŠTVO ORLIĆ I PARTNERI d.o.o., OIB 81739418264</item>
      <item>Dubravko Arapović</item>
    </izvorni_sadrzaj>
    <derivirana_varijabla naziv="DomainObject.Predmet.OstaliListNazivFormatedOIB_1">
      <item>Ivo Knez</item>
      <item>CONTENDO d.o.o. trgovinu i usluge, OIB 48206833902</item>
      <item>Ministarstvo finacija - Porezna uprava</item>
      <item>OTP banka Hrvatska dioničko društvo, OIB 52508873833</item>
      <item>EUROHERC osiguranje - dioničko društvo za osiguranje imovine i osoba i druge poslove osiguranja, OIB 22694857747</item>
      <item>JADRANSKO OSIGURANJE dioničko društvo, OIB 94472454976</item>
      <item>ADRIATIC CROATIA INTERNATIONAL CLUB d. d., OIB 17195049659</item>
      <item>Zvonko Kristović</item>
      <item>Ljiljana Maravić - Pirš</item>
      <item>OPTIMA LEASING d.o.o. za usluge, OIB 71463153978</item>
      <item>Zoran Tomić</item>
      <item>AUTO-DUBROVNIK dioničko društvo za remontno-servisne i trgovačke usluge, OIB 68253997791</item>
      <item>Grgić &amp; Partneri odvjetničko društvo j.t.d., OIB 16457179668</item>
      <item>JADRANKA KRISTIĆ</item>
      <item>Ivanka Sušić, stečajni upravitelj, OIB 74811324266</item>
      <item>ODVJETNIČKO DRUŠTVO ORLIĆ I PARTNERI d.o.o., OIB 81739418264</item>
      <item>Dubravko Arapović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St-369/2013-160</izvorni_sadrzaj>
    <derivirana_varijabla naziv="DomainObject.PoslovniBrojDokumenta_1">St-369/2013-160</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ARTISAN, d.o.o. za trgovinu i usluge</izvorni_sadrzaj>
    <derivirana_varijabla naziv="DomainObject.Predmet.ProtustrankaIDrugi_1">ARTISAN, d.o.o. za trgovinu i usluge</derivirana_varijabla>
  </DomainObject.Predmet.ProtustrankaIDrugi>
  <DomainObject.Predmet.StrankaIDrugiAdressOIB>
    <izvorni_sadrzaj>FINA SPLIT, OIB 85821130368, Mažuranićevo šetalište 24b, 21000 Split</izvorni_sadrzaj>
    <derivirana_varijabla naziv="DomainObject.Predmet.StrankaIDrugiAdressOIB_1">FINA SPLIT, OIB 85821130368, Mažuranićevo šetalište 24b, 21000 Split</derivirana_varijabla>
  </DomainObject.Predmet.StrankaIDrugiAdressOIB>
  <DomainObject.Predmet.ProtustrankaIDrugiAdressOIB>
    <izvorni_sadrzaj>ARTISAN, d.o.o. za trgovinu i usluge, OIB 73091022867, Pobrežje 4, Dubrovnik</izvorni_sadrzaj>
    <derivirana_varijabla naziv="DomainObject.Predmet.ProtustrankaIDrugiAdressOIB_1">ARTISAN, d.o.o. za trgovinu i usluge, OIB 73091022867, Pobrežje 4,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ARTISAN, d.o.o. za trgovinu i usluge</item>
      <item>FINA SPLIT</item>
      <item>Ivo Knez</item>
      <item>CONTENDO d.o.o. trgovinu i usluge</item>
      <item>Ministarstvo finacija - Porezna uprava</item>
      <item>OTP banka Hrvatska dioničko društvo</item>
      <item>EUROHERC osiguranje - dioničko društvo za osiguranje imovine i osoba i druge poslove osiguranja</item>
      <item>JADRANSKO OSIGURANJE dioničko društvo</item>
      <item>ADRIATIC CROATIA INTERNATIONAL CLUB d. d.</item>
      <item>Zvonko Kristović</item>
      <item>Ljiljana Maravić - Pirš</item>
      <item>OPTIMA LEASING d.o.o. za usluge</item>
      <item>Zoran Tomić</item>
      <item>AUTO-DUBROVNIK dioničko društvo za remontno-servisne i trgovačke usluge</item>
      <item>Grgić &amp; Partneri odvjetničko društvo j.t.d.</item>
      <item>JADRANKA KRISTIĆ</item>
      <item>Ivanka Sušić, stečajni upravitelj</item>
      <item>ODVJETNIČKO DRUŠTVO ORLIĆ I PARTNERI d.o.o.</item>
      <item>Dubravko Arapović</item>
    </izvorni_sadrzaj>
    <derivirana_varijabla naziv="DomainObject.Predmet.SudioniciListNaziv_1">
      <item>ARTISAN, d.o.o. za trgovinu i usluge</item>
      <item>FINA SPLIT</item>
      <item>Ivo Knez</item>
      <item>CONTENDO d.o.o. trgovinu i usluge</item>
      <item>Ministarstvo finacija - Porezna uprava</item>
      <item>OTP banka Hrvatska dioničko društvo</item>
      <item>EUROHERC osiguranje - dioničko društvo za osiguranje imovine i osoba i druge poslove osiguranja</item>
      <item>JADRANSKO OSIGURANJE dioničko društvo</item>
      <item>ADRIATIC CROATIA INTERNATIONAL CLUB d. d.</item>
      <item>Zvonko Kristović</item>
      <item>Ljiljana Maravić - Pirš</item>
      <item>OPTIMA LEASING d.o.o. za usluge</item>
      <item>Zoran Tomić</item>
      <item>AUTO-DUBROVNIK dioničko društvo za remontno-servisne i trgovačke usluge</item>
      <item>Grgić &amp; Partneri odvjetničko društvo j.t.d.</item>
      <item>JADRANKA KRISTIĆ</item>
      <item>Ivanka Sušić, stečajni upravitelj</item>
      <item>ODVJETNIČKO DRUŠTVO ORLIĆ I PARTNERI d.o.o.</item>
      <item>Dubravko Arapović</item>
    </derivirana_varijabla>
  </DomainObject.Predmet.SudioniciListNaziv>
  <DomainObject.Predmet.SudioniciListAdressOIB>
    <izvorni_sadrzaj>
      <item>ARTISAN, d.o.o. za trgovinu i usluge, OIB 73091022867, Pobrežje 4,Dubrovnik</item>
      <item>FINA SPLIT, OIB 85821130368, Mažuranićevo šetalište 24b,21000 Split</item>
      <item>Ivo Knez</item>
      <item>CONTENDO d.o.o. trgovinu i usluge, OIB 48206833902, Cvijete Zuzorić 3,20000 Dubrovnik</item>
      <item>Ministarstvo finacija - Porezna uprava</item>
      <item>OTP banka Hrvatska dioničko društvo, OIB 52508873833, Ulica Domovinskog rata 3,23000 Zadar</item>
      <item>EUROHERC osiguranje - dioničko društvo za osiguranje imovine i osoba i druge poslove osiguranja, OIB 22694857747, Ulica grada Vukovara 282,10000 Zagreb</item>
      <item>JADRANSKO OSIGURANJE dioničko društvo, OIB 94472454976, Listopadska 2,10000 Zagreb</item>
      <item>ADRIATIC CROATIA INTERNATIONAL CLUB d. d., OIB 17195049659, Maršala Tita 151,51410 Opatija</item>
      <item>Zvonko Kristović, 20000 Dubrovnik</item>
      <item>Ljiljana Maravić - Pirš, Kneza Branimira 5,10000 Zagreb</item>
      <item>OPTIMA LEASING d.o.o. za usluge, OIB 71463153978, Miramarska 24/6,10000 Zagreb</item>
      <item>Zoran Tomić, Zelinska 2/I,10000 Zagreb</item>
      <item>AUTO-DUBROVNIK dioničko društvo za remontno-servisne i trgovačke usluge, OIB 68253997791, Od Sv. Mihajla 3,20000 Dubrovnik</item>
      <item>Grgić &amp; Partneri odvjetničko društvo j.t.d., OIB 16457179668, Varaždinska 54 (Pisarnica Split II),21000 Split</item>
      <item>JADRANKA KRISTIĆ, Suđurađ br. 13,20223 Šipanjska Luka</item>
      <item>Ivanka Sušić, stečajni upravitelj, OIB 74811324266, Gornji Kono 56,20000 Dubrovnik</item>
      <item>ODVJETNIČKO DRUŠTVO ORLIĆ I PARTNERI d.o.o., OIB 81739418264, Vukovarska 26,20000 Dubrovnik</item>
      <item>Dubravko Arapović</item>
    </izvorni_sadrzaj>
    <derivirana_varijabla naziv="DomainObject.Predmet.SudioniciListAdressOIB_1">
      <item>ARTISAN, d.o.o. za trgovinu i usluge, OIB 73091022867, Pobrežje 4,Dubrovnik</item>
      <item>FINA SPLIT, OIB 85821130368, Mažuranićevo šetalište 24b,21000 Split</item>
      <item>Ivo Knez</item>
      <item>CONTENDO d.o.o. trgovinu i usluge, OIB 48206833902, Cvijete Zuzorić 3,20000 Dubrovnik</item>
      <item>Ministarstvo finacija - Porezna uprava</item>
      <item>OTP banka Hrvatska dioničko društvo, OIB 52508873833, Ulica Domovinskog rata 3,23000 Zadar</item>
      <item>EUROHERC osiguranje - dioničko društvo za osiguranje imovine i osoba i druge poslove osiguranja, OIB 22694857747, Ulica grada Vukovara 282,10000 Zagreb</item>
      <item>JADRANSKO OSIGURANJE dioničko društvo, OIB 94472454976, Listopadska 2,10000 Zagreb</item>
      <item>ADRIATIC CROATIA INTERNATIONAL CLUB d. d., OIB 17195049659, Maršala Tita 151,51410 Opatija</item>
      <item>Zvonko Kristović, 20000 Dubrovnik</item>
      <item>Ljiljana Maravić - Pirš, Kneza Branimira 5,10000 Zagreb</item>
      <item>OPTIMA LEASING d.o.o. za usluge, OIB 71463153978, Miramarska 24/6,10000 Zagreb</item>
      <item>Zoran Tomić, Zelinska 2/I,10000 Zagreb</item>
      <item>AUTO-DUBROVNIK dioničko društvo za remontno-servisne i trgovačke usluge, OIB 68253997791, Od Sv. Mihajla 3,20000 Dubrovnik</item>
      <item>Grgić &amp; Partneri odvjetničko društvo j.t.d., OIB 16457179668, Varaždinska 54 (Pisarnica Split II),21000 Split</item>
      <item>JADRANKA KRISTIĆ, Suđurađ br. 13,20223 Šipanjska Luka</item>
      <item>Ivanka Sušić, stečajni upravitelj, OIB 74811324266, Gornji Kono 56,20000 Dubrovnik</item>
      <item>ODVJETNIČKO DRUŠTVO ORLIĆ I PARTNERI d.o.o., OIB 81739418264, Vukovarska 26,20000 Dubrovnik</item>
      <item>Dubravko Arapović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73091022867</item>
      <item>, OIB 85821130368</item>
      <item>, OIB null</item>
      <item>, OIB 48206833902</item>
      <item>, OIB null</item>
      <item>, OIB 52508873833</item>
      <item>, OIB 22694857747</item>
      <item>, OIB 94472454976</item>
      <item>, OIB 17195049659</item>
      <item>, OIB null</item>
      <item>, OIB null</item>
      <item>, OIB 71463153978</item>
      <item>, OIB null</item>
      <item>, OIB 68253997791</item>
      <item>, OIB 16457179668</item>
      <item>, OIB null</item>
      <item>, OIB 74811324266</item>
      <item>, OIB 81739418264</item>
      <item>, OIB null</item>
    </izvorni_sadrzaj>
    <derivirana_varijabla naziv="DomainObject.Predmet.SudioniciListNazivOIB_1">
      <item>, OIB 73091022867</item>
      <item>, OIB 85821130368</item>
      <item>, OIB null</item>
      <item>, OIB 48206833902</item>
      <item>, OIB null</item>
      <item>, OIB 52508873833</item>
      <item>, OIB 22694857747</item>
      <item>, OIB 94472454976</item>
      <item>, OIB 17195049659</item>
      <item>, OIB null</item>
      <item>, OIB null</item>
      <item>, OIB 71463153978</item>
      <item>, OIB null</item>
      <item>, OIB 68253997791</item>
      <item>, OIB 16457179668</item>
      <item>, OIB null</item>
      <item>, OIB 74811324266</item>
      <item>, OIB 81739418264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C1BBE4-709E-4740-A099-6466BA6750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500</properties:Words>
  <properties:Characters>2747</properties:Characters>
  <properties:Lines>85</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3273</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2017-07-12T06:01:00Z</dcterms:created>
  <dc:creator>Srđan Gavranić</dc:creator>
  <cp:lastModifiedBy>Mara Marčinko</cp:lastModifiedBy>
  <cp:lastPrinted>2017-07-13T09:14:00Z</cp:lastPrinted>
  <dcterms:modified xmlns:xsi="http://www.w3.org/2001/XMLSchema-instance" xsi:type="dcterms:W3CDTF">2017-07-13T09:14:00Z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St-369/2013-160 / Odluka - Zaključak - suglasnost na diobu</vt:lpwstr>
  </prop:property>
  <prop:property name="CC_coloring" pid="4" fmtid="{D5CDD505-2E9C-101B-9397-08002B2CF9AE}">
    <vt:bool>true</vt:bool>
  </prop:property>
  <prop:property name="BrojStranica" pid="5" fmtid="{D5CDD505-2E9C-101B-9397-08002B2CF9AE}">
    <vt:i4>2</vt:i4>
  </prop:property>
</prop:Properties>
</file>