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2e7ce" w14:paraId="4e2e7ce" w:rsidRDefault="0066694E" w:rsidP="005D7BF8" w:rsidR="0066694E"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6694E" w:rsidP="005D7BF8" w:rsidR="0066694E" w:rsidRPr="005D7BF8">
      <w:pPr>
        <w:pStyle w:val="Bezproreda"/>
        <w:jc w:val="both"/>
        <w:rPr>
          <w:rFonts w:hAnsi="Times New Roman" w:ascii="Times New Roman"/>
        </w:rPr>
      </w:pPr>
      <w:r w:rsidRPr="005D7BF8">
        <w:rPr>
          <w:rFonts w:eastAsia="MS Mincho" w:hAnsi="Times New Roman" w:ascii="Times New Roman"/>
        </w:rPr>
        <w:t xml:space="preserve">   REPUBLIKA HRVATSKA</w:t>
      </w:r>
    </w:p>
    <w:p w:rsidRDefault="0066694E" w:rsidP="005D7BF8" w:rsidR="0066694E" w:rsidRPr="005D7BF8">
      <w:pPr>
        <w:pStyle w:val="Bezproreda"/>
        <w:jc w:val="both"/>
        <w:rPr>
          <w:rFonts w:hAnsi="Times New Roman" w:ascii="Times New Roman"/>
        </w:rPr>
      </w:pPr>
      <w:r w:rsidRPr="005D7BF8">
        <w:rPr>
          <w:rFonts w:eastAsia="MS Mincho" w:hAnsi="Times New Roman" w:ascii="Times New Roman"/>
        </w:rPr>
        <w:t>TRGOVAČKI SUD U RIJECI</w:t>
      </w:r>
    </w:p>
    <w:p w:rsidRDefault="0066694E" w:rsidP="005D7BF8" w:rsidR="0066694E" w:rsidRPr="005D7BF8">
      <w:pPr>
        <w:pStyle w:val="Bezproreda"/>
        <w:jc w:val="both"/>
        <w:rPr>
          <w:rFonts w:eastAsia="MS Mincho" w:hAnsi="Times New Roman" w:ascii="Times New Roman"/>
        </w:rPr>
      </w:pPr>
      <w:r w:rsidRPr="005D7BF8">
        <w:rPr>
          <w:rFonts w:eastAsia="MS Mincho" w:hAnsi="Times New Roman" w:ascii="Times New Roman"/>
        </w:rPr>
        <w:t xml:space="preserve">       Rijeka, Zadarska 1 i 3</w:t>
      </w:r>
    </w:p>
    <w:p w:rsidRDefault="0066694E" w:rsidR="0066694E"/>
    <w:p w:rsidRDefault="003310E4" w:rsidP="00C0124F" w:rsidR="003310E4" w:rsidRPr="00253FBA">
      <w:pPr>
        <w:rPr>
          <w:rFonts w:hAnsi="Times New Roman" w:ascii="Times New Roman"/>
        </w:rPr>
      </w:pPr>
    </w:p>
    <w:p w:rsidRDefault="008E3E5A" w:rsidP="00C0124F" w:rsidR="008E3E5A">
      <w:pPr>
        <w:rPr>
          <w:rFonts w:hAnsi="Times New Roman" w:ascii="Times New Roman"/>
        </w:rPr>
      </w:pPr>
    </w:p>
    <w:p w:rsidRDefault="003D54A7" w:rsidP="00C0124F" w:rsidR="003D54A7">
      <w:pPr>
        <w:rPr>
          <w:rFonts w:hAnsi="Times New Roman" w:ascii="Times New Roman"/>
        </w:rPr>
      </w:pPr>
    </w:p>
    <w:p w:rsidRDefault="00AF219A" w:rsidP="00C0124F" w:rsidR="00AF219A" w:rsidRPr="00253FBA">
      <w:pPr>
        <w:rPr>
          <w:rFonts w:hAnsi="Times New Roman" w:ascii="Times New Roman"/>
        </w:rPr>
      </w:pPr>
    </w:p>
    <w:p w:rsidRDefault="005307CC" w:rsidP="00C0124F" w:rsidR="005307CC">
      <w:pPr>
        <w:rPr>
          <w:rFonts w:hAnsi="Times New Roman" w:ascii="Times New Roman"/>
          <w:b/>
        </w:rPr>
      </w:pPr>
    </w:p>
    <w:p w:rsidRDefault="002B7B51" w:rsidP="00C0124F" w:rsidR="002B7B51" w:rsidRPr="00253FBA">
      <w:pPr>
        <w:rPr>
          <w:rFonts w:hAnsi="Times New Roman" w:ascii="Times New Roman"/>
          <w:b/>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BD23EB" w:rsidP="00BD23EB" w:rsidR="00BD23EB" w:rsidRPr="00BD23EB">
      <w:pPr>
        <w:jc w:val="both"/>
        <w:rPr>
          <w:rFonts w:hAnsi="Times New Roman" w:ascii="Times New Roman"/>
        </w:rPr>
      </w:pPr>
    </w:p>
    <w:p w:rsidRDefault="00D34C90" w:rsidP="00BD23EB" w:rsidR="003310E4">
      <w:pPr>
        <w:jc w:val="both"/>
        <w:rPr>
          <w:rFonts w:hAnsi="Times New Roman" w:ascii="Times New Roman"/>
        </w:rPr>
      </w:pPr>
      <w:r w:rsidRPr="00D34C90">
        <w:rPr>
          <w:rFonts w:hAnsi="Times New Roman" w:ascii="Times New Roman"/>
        </w:rPr>
        <w:tab/>
        <w:t>Trgovački sud u Rijeci,</w:t>
      </w:r>
      <w:r w:rsidR="008E6678">
        <w:rPr>
          <w:rFonts w:hAnsi="Times New Roman" w:ascii="Times New Roman"/>
        </w:rPr>
        <w:t xml:space="preserve"> </w:t>
      </w:r>
      <w:r w:rsidR="008E6678" w:rsidRPr="008E6678">
        <w:rPr>
          <w:rFonts w:hAnsi="Times New Roman" w:ascii="Times New Roman"/>
        </w:rPr>
        <w:t>OIB 88785964957</w:t>
      </w:r>
      <w:r w:rsidR="008E6678">
        <w:rPr>
          <w:rFonts w:hAnsi="Times New Roman" w:ascii="Times New Roman"/>
        </w:rPr>
        <w:t>,</w:t>
      </w:r>
      <w:r w:rsidRPr="00D34C90">
        <w:rPr>
          <w:rFonts w:hAnsi="Times New Roman" w:ascii="Times New Roman"/>
        </w:rPr>
        <w:t xml:space="preserve"> po sucu pojedincu Danieli Korlević, odlučujući o prijedlogu Financijske agencije, Regionalni centar Rijeka, F. Kurelca 8 za otvaranje stečajnog postupka nad trgovačkim društvom </w:t>
      </w:r>
      <w:r w:rsidR="00627F1A" w:rsidRPr="00627F1A">
        <w:rPr>
          <w:rFonts w:hAnsi="Times New Roman" w:ascii="Times New Roman"/>
          <w:b/>
        </w:rPr>
        <w:t>ARTEFAKT</w:t>
      </w:r>
      <w:r w:rsidR="00387A4D" w:rsidRPr="00627F1A">
        <w:rPr>
          <w:rFonts w:hAnsi="Times New Roman" w:ascii="Times New Roman"/>
          <w:b/>
        </w:rPr>
        <w:t xml:space="preserve"> društvo s ograničenom odgovornošću za </w:t>
      </w:r>
      <w:r w:rsidR="00627F1A" w:rsidRPr="00627F1A">
        <w:rPr>
          <w:rFonts w:hAnsi="Times New Roman" w:ascii="Times New Roman"/>
          <w:b/>
        </w:rPr>
        <w:t>proizvodnju i usluge, LOVRAN, Stari Grad 53, OIB 40719653617</w:t>
      </w:r>
      <w:r w:rsidR="00387A4D" w:rsidRPr="00627F1A">
        <w:rPr>
          <w:rFonts w:hAnsi="Times New Roman" w:ascii="Times New Roman"/>
          <w:b/>
        </w:rPr>
        <w:t>,</w:t>
      </w:r>
      <w:r w:rsidR="00387A4D" w:rsidRPr="00387A4D">
        <w:rPr>
          <w:rFonts w:hAnsi="Times New Roman" w:ascii="Times New Roman"/>
          <w:b/>
        </w:rPr>
        <w:t xml:space="preserve"> </w:t>
      </w:r>
      <w:r w:rsidR="008C06B9" w:rsidRPr="008C06B9">
        <w:rPr>
          <w:rFonts w:hAnsi="Times New Roman" w:ascii="Times New Roman"/>
          <w:b/>
        </w:rPr>
        <w:t xml:space="preserve"> </w:t>
      </w:r>
      <w:r w:rsidRPr="00D34C90">
        <w:rPr>
          <w:rFonts w:hAnsi="Times New Roman" w:ascii="Times New Roman"/>
        </w:rPr>
        <w:t xml:space="preserve">dana </w:t>
      </w:r>
      <w:r w:rsidR="00627F1A">
        <w:rPr>
          <w:rFonts w:hAnsi="Times New Roman" w:ascii="Times New Roman"/>
        </w:rPr>
        <w:t>15</w:t>
      </w:r>
      <w:r w:rsidR="000D2811">
        <w:rPr>
          <w:rFonts w:hAnsi="Times New Roman" w:ascii="Times New Roman"/>
        </w:rPr>
        <w:t>. svibnja</w:t>
      </w:r>
      <w:r w:rsidR="008E6678">
        <w:rPr>
          <w:rFonts w:hAnsi="Times New Roman" w:ascii="Times New Roman"/>
        </w:rPr>
        <w:t xml:space="preserve"> 2017</w:t>
      </w:r>
      <w:r w:rsidR="00BD23EB" w:rsidRPr="00BD23EB">
        <w:rPr>
          <w:rFonts w:hAnsi="Times New Roman" w:ascii="Times New Roman"/>
        </w:rPr>
        <w:t xml:space="preserve">. godine  </w:t>
      </w:r>
    </w:p>
    <w:p w:rsidRDefault="00BD23EB" w:rsidP="00BD23EB" w:rsidR="00BD23EB">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627F1A" w:rsidRPr="00627F1A">
        <w:rPr>
          <w:rFonts w:hAnsi="Times New Roman" w:ascii="Times New Roman"/>
          <w:b/>
        </w:rPr>
        <w:t xml:space="preserve">ARTEFAKT društvo s ograničenom odgovornošću za proizvodnju i usluge, LOVRAN, Stari Grad 53, OIB 40719653617,  </w:t>
      </w:r>
      <w:r w:rsidR="008444E9">
        <w:rPr>
          <w:rFonts w:hAnsi="Times New Roman" w:ascii="Times New Roman"/>
          <w:b/>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441BA8" w:rsidRPr="00441BA8">
        <w:rPr>
          <w:rFonts w:hAnsi="Times New Roman" w:ascii="Times New Roman"/>
          <w:b/>
        </w:rPr>
        <w:t>3</w:t>
      </w:r>
      <w:r w:rsidR="00627F1A">
        <w:rPr>
          <w:rFonts w:hAnsi="Times New Roman" w:ascii="Times New Roman"/>
          <w:b/>
        </w:rPr>
        <w:t>2.5</w:t>
      </w:r>
      <w:r w:rsidR="00441BA8" w:rsidRPr="00441BA8">
        <w:rPr>
          <w:rFonts w:hAnsi="Times New Roman" w:ascii="Times New Roman"/>
          <w:b/>
        </w:rPr>
        <w:t>00,00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8444E9">
        <w:rPr>
          <w:rFonts w:hAnsi="Times New Roman" w:ascii="Times New Roman"/>
        </w:rPr>
        <w:t>trideset</w:t>
      </w:r>
      <w:r w:rsidR="00627F1A">
        <w:rPr>
          <w:rFonts w:hAnsi="Times New Roman" w:ascii="Times New Roman"/>
        </w:rPr>
        <w:t>dvije</w:t>
      </w:r>
      <w:r w:rsidR="008C06B9">
        <w:rPr>
          <w:rFonts w:hAnsi="Times New Roman" w:ascii="Times New Roman"/>
        </w:rPr>
        <w:t>tisuće</w:t>
      </w:r>
      <w:r w:rsidR="00627F1A">
        <w:rPr>
          <w:rFonts w:hAnsi="Times New Roman" w:ascii="Times New Roman"/>
        </w:rPr>
        <w:t>pe</w:t>
      </w:r>
      <w:r w:rsidR="008C06B9">
        <w:rPr>
          <w:rFonts w:hAnsi="Times New Roman" w:ascii="Times New Roman"/>
        </w:rPr>
        <w:t>tstotinaku</w:t>
      </w:r>
      <w:r w:rsidR="008B5E3A">
        <w:rPr>
          <w:rFonts w:hAnsi="Times New Roman" w:ascii="Times New Roman"/>
        </w:rPr>
        <w:t>na</w:t>
      </w:r>
      <w:r w:rsidR="000D2811">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644DD2">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627F1A">
        <w:rPr>
          <w:rFonts w:hAnsi="Times New Roman" w:ascii="Times New Roman"/>
        </w:rPr>
        <w:t>742</w:t>
      </w:r>
      <w:r w:rsidR="00127008">
        <w:rPr>
          <w:rFonts w:hAnsi="Times New Roman" w:ascii="Times New Roman"/>
        </w:rPr>
        <w:t>-</w:t>
      </w:r>
      <w:r w:rsidR="006E1900">
        <w:rPr>
          <w:rFonts w:hAnsi="Times New Roman" w:ascii="Times New Roman"/>
        </w:rPr>
        <w:t>201</w:t>
      </w:r>
      <w:r w:rsidR="00BD23EB">
        <w:rPr>
          <w:rFonts w:hAnsi="Times New Roman" w:ascii="Times New Roman"/>
        </w:rPr>
        <w:t>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BD23EB">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627F1A" w:rsidRPr="00627F1A">
        <w:rPr>
          <w:rFonts w:hAnsi="Times New Roman" w:ascii="Times New Roman"/>
          <w:b/>
        </w:rPr>
        <w:t>ARTEFAKT društvo s ograničenom odgovornošću za proizvodnju i usluge, LOVRAN, Stari Grad 53, OIB 40719653617</w:t>
      </w:r>
      <w:r w:rsidR="000D2811">
        <w:rPr>
          <w:rFonts w:hAnsi="Times New Roman" w:ascii="Times New Roman"/>
          <w:b/>
        </w:rPr>
        <w:t>.</w:t>
      </w:r>
    </w:p>
    <w:p w:rsidRDefault="000D2811" w:rsidP="00F002D4" w:rsidR="000D2811">
      <w:pPr>
        <w:jc w:val="both"/>
        <w:rPr>
          <w:rFonts w:hAnsi="Times New Roman" w:ascii="Times New Roman"/>
          <w:b/>
        </w:rPr>
      </w:pPr>
    </w:p>
    <w:p w:rsidRDefault="000D2811" w:rsidP="00F002D4" w:rsidR="000D2811">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942165" w:rsidP="00840371" w:rsidR="00840371" w:rsidRPr="00840371">
      <w:pPr>
        <w:jc w:val="both"/>
        <w:rPr>
          <w:rFonts w:hAnsi="Times New Roman" w:ascii="Times New Roman"/>
        </w:rPr>
      </w:pPr>
      <w:r w:rsidRPr="00942165">
        <w:rPr>
          <w:rFonts w:hAnsi="Times New Roman" w:ascii="Times New Roman"/>
        </w:rPr>
        <w:tab/>
      </w:r>
      <w:r w:rsidR="00840371" w:rsidRPr="00840371">
        <w:rPr>
          <w:rFonts w:hAnsi="Times New Roman" w:ascii="Times New Roman"/>
        </w:rPr>
        <w:t xml:space="preserve">Financijska agencija, Regionalni centar Rijeka podnijela je ovome sudu </w:t>
      </w:r>
      <w:r w:rsidR="00ED084B">
        <w:rPr>
          <w:rFonts w:hAnsi="Times New Roman" w:ascii="Times New Roman"/>
        </w:rPr>
        <w:t>22. ožujka</w:t>
      </w:r>
      <w:r w:rsidR="00840371" w:rsidRPr="00840371">
        <w:rPr>
          <w:rFonts w:hAnsi="Times New Roman" w:ascii="Times New Roman"/>
        </w:rPr>
        <w:t xml:space="preserve"> 2016. godine prijedlog za otvaranje stečajnog postupka nad dužnikom </w:t>
      </w:r>
      <w:r w:rsidR="00ED084B" w:rsidRPr="00ED084B">
        <w:rPr>
          <w:rFonts w:hAnsi="Times New Roman" w:ascii="Times New Roman"/>
        </w:rPr>
        <w:t>ARTEFAKT društvo s ograničenom odgovornošću za proizvodnju i usluge, LOVRAN, Stari Grad 53, OIB 40719653617</w:t>
      </w:r>
      <w:r w:rsidR="00ED084B">
        <w:rPr>
          <w:rFonts w:hAnsi="Times New Roman" w:ascii="Times New Roman"/>
        </w:rPr>
        <w:t xml:space="preserve">, </w:t>
      </w:r>
      <w:r w:rsidR="000D2811">
        <w:rPr>
          <w:rFonts w:hAnsi="Times New Roman" w:ascii="Times New Roman"/>
        </w:rPr>
        <w:t>(dalje: dužnik) temeljem čl.</w:t>
      </w:r>
      <w:r w:rsidR="00C43DCB">
        <w:rPr>
          <w:rFonts w:hAnsi="Times New Roman" w:ascii="Times New Roman"/>
        </w:rPr>
        <w:t>444</w:t>
      </w:r>
      <w:r w:rsidR="000D2811">
        <w:rPr>
          <w:rFonts w:hAnsi="Times New Roman" w:ascii="Times New Roman"/>
        </w:rPr>
        <w:t>. st.</w:t>
      </w:r>
      <w:r w:rsidR="00C43DCB">
        <w:rPr>
          <w:rFonts w:hAnsi="Times New Roman" w:ascii="Times New Roman"/>
        </w:rPr>
        <w:t>2</w:t>
      </w:r>
      <w:r w:rsidR="00840371" w:rsidRPr="00840371">
        <w:rPr>
          <w:rFonts w:hAnsi="Times New Roman" w:ascii="Times New Roman"/>
        </w:rPr>
        <w:t xml:space="preserve">. Stečajnog zakona (Narodne novine, br. 71/15, dalje: SZ-a). </w:t>
      </w:r>
    </w:p>
    <w:p w:rsidRDefault="00840371" w:rsidP="00840371" w:rsidR="000B2727">
      <w:pPr>
        <w:jc w:val="both"/>
        <w:rPr>
          <w:rFonts w:hAnsi="Times New Roman" w:ascii="Times New Roman"/>
        </w:rPr>
      </w:pPr>
      <w:r w:rsidRPr="00840371">
        <w:rPr>
          <w:rFonts w:hAnsi="Times New Roman" w:ascii="Times New Roman"/>
        </w:rPr>
        <w:lastRenderedPageBreak/>
        <w:tab/>
        <w:t xml:space="preserve">Predlagatelj je u prijedlogu </w:t>
      </w:r>
      <w:r w:rsidR="008B5E3A">
        <w:rPr>
          <w:rFonts w:hAnsi="Times New Roman" w:ascii="Times New Roman"/>
        </w:rPr>
        <w:t>naveo da dužnik na dan</w:t>
      </w:r>
      <w:r w:rsidR="00C43DCB">
        <w:rPr>
          <w:rFonts w:hAnsi="Times New Roman" w:ascii="Times New Roman"/>
        </w:rPr>
        <w:t xml:space="preserve"> 1. rujna</w:t>
      </w:r>
      <w:r w:rsidR="008B5E3A">
        <w:rPr>
          <w:rFonts w:hAnsi="Times New Roman" w:ascii="Times New Roman"/>
        </w:rPr>
        <w:t xml:space="preserve"> </w:t>
      </w:r>
      <w:r w:rsidR="00C43DCB">
        <w:rPr>
          <w:rFonts w:hAnsi="Times New Roman" w:ascii="Times New Roman"/>
        </w:rPr>
        <w:t xml:space="preserve"> 2015</w:t>
      </w:r>
      <w:r w:rsidRPr="00840371">
        <w:rPr>
          <w:rFonts w:hAnsi="Times New Roman" w:ascii="Times New Roman"/>
        </w:rPr>
        <w:t xml:space="preserve">. godine u Očevidniku redoslijeda osnova za plaćanje ima evidentirane neizvršene osnove za plaćanje u neprekinutom razdoblju od </w:t>
      </w:r>
      <w:r w:rsidR="00ED084B">
        <w:rPr>
          <w:rFonts w:hAnsi="Times New Roman" w:ascii="Times New Roman"/>
        </w:rPr>
        <w:t>126</w:t>
      </w:r>
      <w:r w:rsidRPr="00840371">
        <w:rPr>
          <w:rFonts w:hAnsi="Times New Roman" w:ascii="Times New Roman"/>
        </w:rPr>
        <w:t xml:space="preserve"> dan</w:t>
      </w:r>
      <w:r w:rsidR="000D2811">
        <w:rPr>
          <w:rFonts w:hAnsi="Times New Roman" w:ascii="Times New Roman"/>
        </w:rPr>
        <w:t>a</w:t>
      </w:r>
      <w:r w:rsidRPr="00840371">
        <w:rPr>
          <w:rFonts w:hAnsi="Times New Roman" w:ascii="Times New Roman"/>
        </w:rPr>
        <w:t xml:space="preserve"> u ukupnom iznosu od </w:t>
      </w:r>
      <w:r w:rsidR="00ED084B">
        <w:rPr>
          <w:rFonts w:hAnsi="Times New Roman" w:ascii="Times New Roman"/>
        </w:rPr>
        <w:t>37.599,33</w:t>
      </w:r>
      <w:r w:rsidR="000D2811">
        <w:rPr>
          <w:rFonts w:hAnsi="Times New Roman" w:ascii="Times New Roman"/>
        </w:rPr>
        <w:t xml:space="preserve"> kn</w:t>
      </w:r>
      <w:r w:rsidRPr="00840371">
        <w:rPr>
          <w:rFonts w:hAnsi="Times New Roman" w:ascii="Times New Roman"/>
        </w:rPr>
        <w:t xml:space="preserve"> u koji iznos je uračunata i kamata i naknada Financijske agencije za provedbe ovrhe</w:t>
      </w:r>
      <w:r w:rsidR="000D2811">
        <w:rPr>
          <w:rFonts w:hAnsi="Times New Roman" w:ascii="Times New Roman"/>
        </w:rPr>
        <w:t xml:space="preserve"> i</w:t>
      </w:r>
      <w:r w:rsidRPr="00840371">
        <w:rPr>
          <w:rFonts w:hAnsi="Times New Roman" w:ascii="Times New Roman"/>
        </w:rPr>
        <w:t xml:space="preserve"> </w:t>
      </w:r>
      <w:r w:rsidR="008C06B9">
        <w:rPr>
          <w:rFonts w:hAnsi="Times New Roman" w:ascii="Times New Roman"/>
        </w:rPr>
        <w:t xml:space="preserve">da dužnik ima </w:t>
      </w:r>
      <w:r w:rsidR="00ED084B">
        <w:rPr>
          <w:rFonts w:hAnsi="Times New Roman" w:ascii="Times New Roman"/>
        </w:rPr>
        <w:t>jednog</w:t>
      </w:r>
      <w:r w:rsidR="00C43DCB">
        <w:rPr>
          <w:rFonts w:hAnsi="Times New Roman" w:ascii="Times New Roman"/>
        </w:rPr>
        <w:t xml:space="preserve"> </w:t>
      </w:r>
      <w:r w:rsidRPr="00840371">
        <w:rPr>
          <w:rFonts w:hAnsi="Times New Roman" w:ascii="Times New Roman"/>
        </w:rPr>
        <w:t>zaposlenika</w:t>
      </w:r>
      <w:r w:rsidR="000D2811">
        <w:rPr>
          <w:rFonts w:hAnsi="Times New Roman" w:ascii="Times New Roman"/>
        </w:rPr>
        <w:t xml:space="preserve">. </w:t>
      </w:r>
    </w:p>
    <w:p w:rsidRDefault="000B2727" w:rsidP="000B2727" w:rsidR="00BD23EB">
      <w:pPr>
        <w:jc w:val="both"/>
        <w:rPr>
          <w:rFonts w:hAnsi="Times New Roman" w:ascii="Times New Roman"/>
        </w:rPr>
      </w:pPr>
      <w:r>
        <w:rPr>
          <w:rFonts w:hAnsi="Times New Roman" w:ascii="Times New Roman"/>
        </w:rPr>
        <w:tab/>
      </w:r>
      <w:r w:rsidR="00DB4C10" w:rsidRPr="002B7B51">
        <w:rPr>
          <w:rFonts w:hAnsi="Times New Roman" w:ascii="Times New Roman"/>
        </w:rPr>
        <w:t>Rješenjem posl. br. St-</w:t>
      </w:r>
      <w:r w:rsidR="001006FB">
        <w:rPr>
          <w:rFonts w:hAnsi="Times New Roman" w:ascii="Times New Roman"/>
        </w:rPr>
        <w:t>742/16-5</w:t>
      </w:r>
      <w:r w:rsidR="00BD23EB" w:rsidRPr="002B7B51">
        <w:rPr>
          <w:rFonts w:hAnsi="Times New Roman" w:ascii="Times New Roman"/>
        </w:rPr>
        <w:t xml:space="preserve"> </w:t>
      </w:r>
      <w:r w:rsidR="00BF15AC" w:rsidRPr="002B7B51">
        <w:rPr>
          <w:rFonts w:hAnsi="Times New Roman" w:ascii="Times New Roman"/>
        </w:rPr>
        <w:t>od</w:t>
      </w:r>
      <w:r w:rsidR="00BD23EB" w:rsidRPr="002B7B51">
        <w:rPr>
          <w:rFonts w:hAnsi="Times New Roman" w:ascii="Times New Roman"/>
        </w:rPr>
        <w:t xml:space="preserve"> </w:t>
      </w:r>
      <w:r w:rsidR="001006FB">
        <w:rPr>
          <w:rFonts w:hAnsi="Times New Roman" w:ascii="Times New Roman"/>
        </w:rPr>
        <w:t xml:space="preserve">19. rujna </w:t>
      </w:r>
      <w:r w:rsidR="00DB4C10" w:rsidRPr="002B7B51">
        <w:rPr>
          <w:rFonts w:hAnsi="Times New Roman" w:ascii="Times New Roman"/>
        </w:rPr>
        <w:t>201</w:t>
      </w:r>
      <w:r w:rsidR="00BF15AC" w:rsidRPr="002B7B51">
        <w:rPr>
          <w:rFonts w:hAnsi="Times New Roman" w:ascii="Times New Roman"/>
        </w:rPr>
        <w:t>6</w:t>
      </w:r>
      <w:r w:rsidR="00DB4C10" w:rsidRPr="002B7B51">
        <w:rPr>
          <w:rFonts w:hAnsi="Times New Roman" w:ascii="Times New Roman"/>
        </w:rPr>
        <w:t>.</w:t>
      </w:r>
      <w:r w:rsidR="00475A13" w:rsidRPr="002B7B51">
        <w:rPr>
          <w:rFonts w:hAnsi="Times New Roman" w:ascii="Times New Roman"/>
        </w:rPr>
        <w:t xml:space="preserve"> </w:t>
      </w:r>
      <w:r w:rsidR="00DB4C10" w:rsidRPr="002B7B51">
        <w:rPr>
          <w:rFonts w:hAnsi="Times New Roman" w:ascii="Times New Roman"/>
        </w:rPr>
        <w:t>g</w:t>
      </w:r>
      <w:r w:rsidR="00475A13" w:rsidRPr="002B7B51">
        <w:rPr>
          <w:rFonts w:hAnsi="Times New Roman" w:ascii="Times New Roman"/>
        </w:rPr>
        <w:t>odine</w:t>
      </w:r>
      <w:r w:rsidR="00DB4C10" w:rsidRPr="002B7B51">
        <w:rPr>
          <w:rFonts w:hAnsi="Times New Roman" w:ascii="Times New Roman"/>
        </w:rPr>
        <w:t xml:space="preserve"> pokrenut je prethodni postupak radi utvrđivanja </w:t>
      </w:r>
      <w:r w:rsidR="00475A13" w:rsidRPr="002B7B51">
        <w:rPr>
          <w:rFonts w:hAnsi="Times New Roman" w:ascii="Times New Roman"/>
        </w:rPr>
        <w:t>pretpostavki</w:t>
      </w:r>
      <w:r w:rsidR="00DB4C10" w:rsidRPr="002B7B51">
        <w:rPr>
          <w:rFonts w:hAnsi="Times New Roman" w:ascii="Times New Roman"/>
        </w:rPr>
        <w:t xml:space="preserve"> za otvaranje stečajnog postupka nad dužnikom</w:t>
      </w:r>
      <w:r w:rsidR="00475A13" w:rsidRPr="002B7B51">
        <w:rPr>
          <w:rFonts w:hAnsi="Times New Roman" w:ascii="Times New Roman"/>
        </w:rPr>
        <w:t>,</w:t>
      </w:r>
      <w:r w:rsidR="00DB4C10" w:rsidRPr="002B7B51">
        <w:rPr>
          <w:rFonts w:hAnsi="Times New Roman" w:ascii="Times New Roman"/>
        </w:rPr>
        <w:t xml:space="preserve"> </w:t>
      </w:r>
      <w:r w:rsidR="002B7B51" w:rsidRPr="002B7B51">
        <w:rPr>
          <w:rFonts w:hAnsi="Times New Roman" w:ascii="Times New Roman"/>
        </w:rPr>
        <w:t>te naloženo osobi ovlaštenoj za zastupanje dužnika</w:t>
      </w:r>
      <w:r w:rsidR="000D2811">
        <w:rPr>
          <w:rFonts w:hAnsi="Times New Roman" w:ascii="Times New Roman"/>
        </w:rPr>
        <w:t xml:space="preserve"> </w:t>
      </w:r>
      <w:r w:rsidR="001006FB">
        <w:rPr>
          <w:rFonts w:hAnsi="Times New Roman" w:ascii="Times New Roman"/>
        </w:rPr>
        <w:t>Adnanu Đelmo iz Lovrana, Maršala Tita 40</w:t>
      </w:r>
      <w:r w:rsidR="00942165" w:rsidRPr="00942165">
        <w:rPr>
          <w:rFonts w:hAnsi="Times New Roman" w:ascii="Times New Roman"/>
        </w:rPr>
        <w:t xml:space="preserve">, </w:t>
      </w:r>
      <w:r w:rsidR="002B7B51">
        <w:rPr>
          <w:rFonts w:hAnsi="Times New Roman" w:ascii="Times New Roman"/>
        </w:rPr>
        <w:t xml:space="preserve">u </w:t>
      </w:r>
      <w:r w:rsidR="002B7B51" w:rsidRPr="002B7B51">
        <w:rPr>
          <w:rFonts w:hAnsi="Times New Roman" w:ascii="Times New Roman"/>
        </w:rPr>
        <w:t>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2B7B51">
        <w:rPr>
          <w:rFonts w:hAnsi="Times New Roman" w:ascii="Times New Roman"/>
        </w:rPr>
        <w:t xml:space="preserve">.  </w:t>
      </w:r>
    </w:p>
    <w:p w:rsidRDefault="00644DD2" w:rsidP="00942165" w:rsidR="00644DD2">
      <w:pPr>
        <w:jc w:val="both"/>
        <w:rPr>
          <w:rFonts w:hAnsi="Times New Roman" w:ascii="Times New Roman"/>
        </w:rPr>
      </w:pPr>
      <w:r>
        <w:rPr>
          <w:rFonts w:hAnsi="Times New Roman" w:ascii="Times New Roman"/>
        </w:rPr>
        <w:tab/>
        <w:t>Rješenjem</w:t>
      </w:r>
      <w:r w:rsidR="008B5E3A">
        <w:rPr>
          <w:rFonts w:hAnsi="Times New Roman" w:ascii="Times New Roman"/>
        </w:rPr>
        <w:t xml:space="preserve"> od </w:t>
      </w:r>
      <w:r w:rsidR="001006FB">
        <w:rPr>
          <w:rFonts w:hAnsi="Times New Roman" w:ascii="Times New Roman"/>
        </w:rPr>
        <w:t>9. ožujka</w:t>
      </w:r>
      <w:r w:rsidR="008B5E3A">
        <w:rPr>
          <w:rFonts w:hAnsi="Times New Roman" w:ascii="Times New Roman"/>
        </w:rPr>
        <w:t xml:space="preserve"> </w:t>
      </w:r>
      <w:r w:rsidR="000D2811">
        <w:rPr>
          <w:rFonts w:hAnsi="Times New Roman" w:ascii="Times New Roman"/>
        </w:rPr>
        <w:t xml:space="preserve"> 2017</w:t>
      </w:r>
      <w:r>
        <w:rPr>
          <w:rFonts w:hAnsi="Times New Roman" w:ascii="Times New Roman"/>
        </w:rPr>
        <w:t>. godine</w:t>
      </w:r>
      <w:r w:rsidR="008B5E3A">
        <w:rPr>
          <w:rFonts w:hAnsi="Times New Roman" w:ascii="Times New Roman"/>
        </w:rPr>
        <w:t xml:space="preserve"> određena je mjera osiguranja iz čl. 118. st. 2. toč. 1. SZ-a imenovanjem p</w:t>
      </w:r>
      <w:r w:rsidR="000D2811">
        <w:rPr>
          <w:rFonts w:hAnsi="Times New Roman" w:ascii="Times New Roman"/>
        </w:rPr>
        <w:t>rivremen</w:t>
      </w:r>
      <w:r w:rsidR="008B5E3A">
        <w:rPr>
          <w:rFonts w:hAnsi="Times New Roman" w:ascii="Times New Roman"/>
        </w:rPr>
        <w:t>og</w:t>
      </w:r>
      <w:r w:rsidR="000D2811">
        <w:rPr>
          <w:rFonts w:hAnsi="Times New Roman" w:ascii="Times New Roman"/>
        </w:rPr>
        <w:t xml:space="preserve"> stečajn</w:t>
      </w:r>
      <w:r w:rsidR="008B5E3A">
        <w:rPr>
          <w:rFonts w:hAnsi="Times New Roman" w:ascii="Times New Roman"/>
        </w:rPr>
        <w:t>og</w:t>
      </w:r>
      <w:r>
        <w:rPr>
          <w:rFonts w:hAnsi="Times New Roman" w:ascii="Times New Roman"/>
        </w:rPr>
        <w:t xml:space="preserve"> upravitelj</w:t>
      </w:r>
      <w:r w:rsidR="008B5E3A">
        <w:rPr>
          <w:rFonts w:hAnsi="Times New Roman" w:ascii="Times New Roman"/>
        </w:rPr>
        <w:t xml:space="preserve">a </w:t>
      </w:r>
      <w:r w:rsidR="001006FB">
        <w:rPr>
          <w:rFonts w:hAnsi="Times New Roman" w:ascii="Times New Roman"/>
        </w:rPr>
        <w:t>Aleina Khana iz Rijeke, Trg Sv. Barbare 1</w:t>
      </w:r>
      <w:r w:rsidR="008B5E3A">
        <w:rPr>
          <w:rFonts w:hAnsi="Times New Roman" w:ascii="Times New Roman"/>
        </w:rPr>
        <w:t>,</w:t>
      </w:r>
      <w:r>
        <w:rPr>
          <w:rFonts w:hAnsi="Times New Roman" w:ascii="Times New Roman"/>
        </w:rPr>
        <w:t xml:space="preserve"> </w:t>
      </w:r>
      <w:r w:rsidRPr="00644DD2">
        <w:rPr>
          <w:rFonts w:hAnsi="Times New Roman" w:ascii="Times New Roman"/>
        </w:rPr>
        <w:t>čija je dužnost u prethodnom postupku bila iznijeti svoje mišljenje o tome postoji li razlog za otvaranje stečajnog postupka, te posebno mogu li se imovinom dužnika namiriti troškovi postupka temeljem čl.119. st.2. SZ-a.</w:t>
      </w:r>
    </w:p>
    <w:p w:rsidRDefault="00642740" w:rsidP="00942165" w:rsidR="00642740">
      <w:pPr>
        <w:jc w:val="both"/>
        <w:rPr>
          <w:rFonts w:hAnsi="Times New Roman" w:ascii="Times New Roman"/>
        </w:rPr>
      </w:pPr>
      <w:r w:rsidRPr="00642740">
        <w:rPr>
          <w:rFonts w:hAnsi="Times New Roman" w:ascii="Times New Roman"/>
        </w:rPr>
        <w:tab/>
        <w:t>Prema bilanci na dan 31.12.2015.g. dužnik ima iskazanu  kratkotrajnu imovinu  u iznosu od 177.564,00 kn, od čega  tražbine prema kupcima 151.544,00 kn, financijska imovina u iznosu 14.022,00 kn, zalihe robe u iznosu 11.998,00 kn. Dužnik nema dugotrajne imovine.</w:t>
      </w:r>
    </w:p>
    <w:p w:rsidRDefault="00642740" w:rsidP="00942165" w:rsidR="00642740">
      <w:pPr>
        <w:jc w:val="both"/>
        <w:rPr>
          <w:rFonts w:hAnsi="Times New Roman" w:ascii="Times New Roman"/>
        </w:rPr>
      </w:pPr>
      <w:r w:rsidRPr="00642740">
        <w:rPr>
          <w:rFonts w:hAnsi="Times New Roman" w:ascii="Times New Roman"/>
        </w:rPr>
        <w:tab/>
        <w:t>Dužnik na dan 31.12.2015.g. ima iskazane  ukupne obveze u iznosu  1.039.239,95 kn.</w:t>
      </w:r>
    </w:p>
    <w:p w:rsidRDefault="00732A50" w:rsidP="00732A50" w:rsidR="00732A50">
      <w:pPr>
        <w:jc w:val="both"/>
        <w:rPr>
          <w:rFonts w:hAnsi="Times New Roman" w:ascii="Times New Roman"/>
        </w:rPr>
      </w:pPr>
      <w:r w:rsidRPr="00732A50">
        <w:rPr>
          <w:rFonts w:hAnsi="Times New Roman" w:ascii="Times New Roman"/>
        </w:rPr>
        <w:tab/>
        <w:t>Novčane tražbine prema kupcima mogu</w:t>
      </w:r>
      <w:r w:rsidR="00642740">
        <w:rPr>
          <w:rFonts w:hAnsi="Times New Roman" w:ascii="Times New Roman"/>
        </w:rPr>
        <w:t xml:space="preserve"> se</w:t>
      </w:r>
      <w:r w:rsidRPr="00732A50">
        <w:rPr>
          <w:rFonts w:hAnsi="Times New Roman" w:ascii="Times New Roman"/>
        </w:rPr>
        <w:t xml:space="preserve"> utužiti i nakon zaključenja stečajnog postupka  ovisno o  dostupnosti dokumentacije. Dužnik nema druge imovine.  Iz  potvrde  zemljišnoknjižnog  odjela  Općinskog  suda  u Rijeci  razvidno  je  da  dužnik  nije  vlasnik  nekretnina  niti  u  priležećoj bilanci nema evidentiranu dugotrajnu imovinu.</w:t>
      </w:r>
    </w:p>
    <w:p w:rsidRDefault="00642740" w:rsidP="00732A50" w:rsidR="00642740">
      <w:pPr>
        <w:jc w:val="both"/>
        <w:rPr>
          <w:rFonts w:hAnsi="Times New Roman" w:ascii="Times New Roman"/>
        </w:rPr>
      </w:pPr>
      <w:r w:rsidRPr="00642740">
        <w:rPr>
          <w:rFonts w:hAnsi="Times New Roman" w:ascii="Times New Roman"/>
        </w:rPr>
        <w:tab/>
        <w:t>Do završetka prethodnog postupka kod dužnika je utvrđeno postojanje stečajnog razloga nesposobnost za plaćanje iz čl. 5. SZ-a.</w:t>
      </w:r>
    </w:p>
    <w:p w:rsidRDefault="00642740" w:rsidP="00732A50" w:rsidR="00642740" w:rsidRPr="00732A50">
      <w:pPr>
        <w:jc w:val="both"/>
        <w:rPr>
          <w:rFonts w:hAnsi="Times New Roman" w:ascii="Times New Roman"/>
        </w:rPr>
      </w:pPr>
      <w:r w:rsidRPr="00642740">
        <w:rPr>
          <w:rFonts w:hAnsi="Times New Roman" w:ascii="Times New Roman"/>
        </w:rPr>
        <w:tab/>
        <w:t>Naime, prema  potvrdi FINE od  27. srpnja 2016.g. dužnik u Očevidniku redoslijeda osnova za plaćanje na dan 27. srpnja 2016.g. ima evidentirane neizvršene osnove za plaćanje u neprekinutom razdoblju od 455 dana.  Prema podacima Financijske agencije od 20. ožujka 2017.g. ukupne nepodmirene dužnikove obveze iznose 29.070,54 kn.</w:t>
      </w:r>
    </w:p>
    <w:p w:rsidRDefault="00732A50" w:rsidP="00732A50" w:rsidR="00732A50" w:rsidRPr="00732A50">
      <w:pPr>
        <w:jc w:val="both"/>
        <w:rPr>
          <w:rFonts w:hAnsi="Times New Roman" w:ascii="Times New Roman"/>
        </w:rPr>
      </w:pPr>
      <w:r w:rsidRPr="00732A50">
        <w:rPr>
          <w:rFonts w:hAnsi="Times New Roman" w:ascii="Times New Roman"/>
        </w:rPr>
        <w:tab/>
        <w:t>Obzirom da je u prethodnom postupku utvrđeno postojanje stečajnog razloga kao i činjenica nedostatnosti dužnikove imovine za namirenje troškova prethodnog i otvorenog stečajnog postupka, privremeni stečajni upravitelj predložio je sudu  da pozove vjerovnike na uplatu predujma u  visini 32.500,00 kn.</w:t>
      </w:r>
      <w:r>
        <w:rPr>
          <w:rFonts w:hAnsi="Times New Roman" w:ascii="Times New Roman"/>
        </w:rPr>
        <w:t xml:space="preserve"> </w:t>
      </w:r>
      <w:r w:rsidRPr="00732A50">
        <w:rPr>
          <w:rFonts w:hAnsi="Times New Roman" w:ascii="Times New Roman"/>
        </w:rPr>
        <w:t>Predvidivi troškovi stečajnog postupka čine:</w:t>
      </w:r>
    </w:p>
    <w:p w:rsidRDefault="00732A50" w:rsidP="00732A50" w:rsidR="00732A50" w:rsidRPr="00732A50">
      <w:pPr>
        <w:jc w:val="both"/>
        <w:rPr>
          <w:rFonts w:hAnsi="Times New Roman" w:ascii="Times New Roman"/>
        </w:rPr>
      </w:pPr>
      <w:r w:rsidRPr="00732A50">
        <w:rPr>
          <w:rFonts w:hAnsi="Times New Roman" w:ascii="Times New Roman"/>
        </w:rPr>
        <w:t>Nagrada privremenog stečajnog upravitelj</w:t>
      </w:r>
      <w:r w:rsidRPr="00732A50">
        <w:rPr>
          <w:rFonts w:hAnsi="Times New Roman" w:ascii="Times New Roman"/>
        </w:rPr>
        <w:tab/>
        <w:t>6.000,00 bruto</w:t>
      </w:r>
    </w:p>
    <w:p w:rsidRDefault="00732A50" w:rsidP="00732A50" w:rsidR="00732A50" w:rsidRPr="00732A50">
      <w:pPr>
        <w:jc w:val="both"/>
        <w:rPr>
          <w:rFonts w:hAnsi="Times New Roman" w:ascii="Times New Roman"/>
        </w:rPr>
      </w:pPr>
      <w:r w:rsidRPr="00732A50">
        <w:rPr>
          <w:rFonts w:hAnsi="Times New Roman" w:ascii="Times New Roman"/>
        </w:rPr>
        <w:t>Nagrada stečajnog upravitelja</w:t>
      </w:r>
      <w:r w:rsidRPr="00732A50">
        <w:rPr>
          <w:rFonts w:hAnsi="Times New Roman" w:ascii="Times New Roman"/>
        </w:rPr>
        <w:tab/>
      </w:r>
      <w:r>
        <w:rPr>
          <w:rFonts w:hAnsi="Times New Roman" w:ascii="Times New Roman"/>
        </w:rPr>
        <w:t xml:space="preserve">         </w:t>
      </w:r>
      <w:r w:rsidRPr="00732A50">
        <w:rPr>
          <w:rFonts w:hAnsi="Times New Roman" w:ascii="Times New Roman"/>
        </w:rPr>
        <w:t>21.000, 00kn bruto</w:t>
      </w:r>
    </w:p>
    <w:p w:rsidRDefault="00732A50" w:rsidP="00732A50" w:rsidR="00732A50" w:rsidRPr="00732A50">
      <w:pPr>
        <w:jc w:val="both"/>
        <w:rPr>
          <w:rFonts w:hAnsi="Times New Roman" w:ascii="Times New Roman"/>
        </w:rPr>
      </w:pPr>
      <w:r w:rsidRPr="00732A50">
        <w:rPr>
          <w:rFonts w:hAnsi="Times New Roman" w:ascii="Times New Roman"/>
        </w:rPr>
        <w:t>Izrada pečata i bankarske usluge</w:t>
      </w:r>
      <w:r w:rsidRPr="00732A50">
        <w:rPr>
          <w:rFonts w:hAnsi="Times New Roman" w:ascii="Times New Roman"/>
        </w:rPr>
        <w:tab/>
      </w:r>
      <w:r>
        <w:rPr>
          <w:rFonts w:hAnsi="Times New Roman" w:ascii="Times New Roman"/>
        </w:rPr>
        <w:t xml:space="preserve">              </w:t>
      </w:r>
      <w:r w:rsidRPr="00732A50">
        <w:rPr>
          <w:rFonts w:hAnsi="Times New Roman" w:ascii="Times New Roman"/>
        </w:rPr>
        <w:t>500,00 kn bruto</w:t>
      </w:r>
    </w:p>
    <w:p w:rsidRDefault="00732A50" w:rsidP="00732A50" w:rsidR="00732A50" w:rsidRPr="00732A50">
      <w:pPr>
        <w:jc w:val="both"/>
        <w:rPr>
          <w:rFonts w:hAnsi="Times New Roman" w:ascii="Times New Roman"/>
        </w:rPr>
      </w:pPr>
      <w:r w:rsidRPr="00732A50">
        <w:rPr>
          <w:rFonts w:hAnsi="Times New Roman" w:ascii="Times New Roman"/>
        </w:rPr>
        <w:t>Knjigovodstvene usluge</w:t>
      </w:r>
      <w:r w:rsidRPr="00732A50">
        <w:rPr>
          <w:rFonts w:hAnsi="Times New Roman" w:ascii="Times New Roman"/>
        </w:rPr>
        <w:tab/>
      </w:r>
      <w:r>
        <w:rPr>
          <w:rFonts w:hAnsi="Times New Roman" w:ascii="Times New Roman"/>
        </w:rPr>
        <w:t xml:space="preserve">                        </w:t>
      </w:r>
      <w:r w:rsidRPr="00732A50">
        <w:rPr>
          <w:rFonts w:hAnsi="Times New Roman" w:ascii="Times New Roman"/>
        </w:rPr>
        <w:t>5.000,00kn</w:t>
      </w:r>
    </w:p>
    <w:p w:rsidRDefault="00732A50" w:rsidP="00732A50" w:rsidR="00732A50" w:rsidRPr="00732A50">
      <w:pPr>
        <w:jc w:val="both"/>
        <w:rPr>
          <w:rFonts w:hAnsi="Times New Roman" w:ascii="Times New Roman"/>
        </w:rPr>
      </w:pPr>
    </w:p>
    <w:p w:rsidRDefault="00C31A5B" w:rsidP="0047049A" w:rsidR="00DB4C10">
      <w:pPr>
        <w:jc w:val="both"/>
        <w:rPr>
          <w:rFonts w:hAnsi="Times New Roman" w:ascii="Times New Roman"/>
        </w:rPr>
      </w:pPr>
      <w:r w:rsidRPr="00C31A5B">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BD23EB" w:rsidP="00DB4C10" w:rsidR="00D34C90">
      <w:pPr>
        <w:jc w:val="both"/>
        <w:rPr>
          <w:rFonts w:hAnsi="Times New Roman" w:ascii="Times New Roman"/>
        </w:rPr>
      </w:pPr>
      <w:r>
        <w:rPr>
          <w:rFonts w:hAnsi="Times New Roman" w:ascii="Times New Roman"/>
        </w:rPr>
        <w:tab/>
        <w:t>Sud</w:t>
      </w:r>
      <w:r w:rsidR="00DB4C10" w:rsidRPr="00DB4C10">
        <w:rPr>
          <w:rFonts w:hAnsi="Times New Roman" w:ascii="Times New Roman"/>
        </w:rPr>
        <w:t xml:space="preserve"> je </w:t>
      </w:r>
      <w:r w:rsidR="002B7B51">
        <w:rPr>
          <w:rFonts w:hAnsi="Times New Roman" w:ascii="Times New Roman"/>
        </w:rPr>
        <w:t xml:space="preserve">procijenio da </w:t>
      </w:r>
      <w:r w:rsidR="00DB4C10" w:rsidRPr="00DB4C10">
        <w:rPr>
          <w:rFonts w:hAnsi="Times New Roman" w:ascii="Times New Roman"/>
        </w:rPr>
        <w:t>specifikacij</w:t>
      </w:r>
      <w:r w:rsidR="002B7B51">
        <w:rPr>
          <w:rFonts w:hAnsi="Times New Roman" w:ascii="Times New Roman"/>
        </w:rPr>
        <w:t>a</w:t>
      </w:r>
      <w:r w:rsidR="00DB4C10" w:rsidRPr="00DB4C10">
        <w:rPr>
          <w:rFonts w:hAnsi="Times New Roman" w:ascii="Times New Roman"/>
        </w:rPr>
        <w:t xml:space="preserve"> predvidivih troškova </w:t>
      </w:r>
      <w:r w:rsidR="00FB29F7">
        <w:rPr>
          <w:rFonts w:hAnsi="Times New Roman" w:ascii="Times New Roman"/>
        </w:rPr>
        <w:t xml:space="preserve">prethodnog i </w:t>
      </w:r>
      <w:r w:rsidR="00DB4C10" w:rsidRPr="00DB4C10">
        <w:rPr>
          <w:rFonts w:hAnsi="Times New Roman" w:ascii="Times New Roman"/>
        </w:rPr>
        <w:t xml:space="preserve">otvorenog stečajnog postupka </w:t>
      </w:r>
      <w:r w:rsidR="002B7B51">
        <w:rPr>
          <w:rFonts w:hAnsi="Times New Roman" w:ascii="Times New Roman"/>
        </w:rPr>
        <w:t xml:space="preserve">u iznosu </w:t>
      </w:r>
      <w:r w:rsidR="00732A50">
        <w:rPr>
          <w:rFonts w:hAnsi="Times New Roman" w:ascii="Times New Roman"/>
        </w:rPr>
        <w:t>32</w:t>
      </w:r>
      <w:r w:rsidR="00C31A5B">
        <w:rPr>
          <w:rFonts w:hAnsi="Times New Roman" w:ascii="Times New Roman"/>
        </w:rPr>
        <w:t>.</w:t>
      </w:r>
      <w:r w:rsidR="00732A50">
        <w:rPr>
          <w:rFonts w:hAnsi="Times New Roman" w:ascii="Times New Roman"/>
        </w:rPr>
        <w:t>5</w:t>
      </w:r>
      <w:r w:rsidR="00C92D39">
        <w:rPr>
          <w:rFonts w:hAnsi="Times New Roman" w:ascii="Times New Roman"/>
        </w:rPr>
        <w:t>00</w:t>
      </w:r>
      <w:r w:rsidR="002B7B51">
        <w:rPr>
          <w:rFonts w:hAnsi="Times New Roman" w:ascii="Times New Roman"/>
        </w:rPr>
        <w:t xml:space="preserve">,00 kn je opravdana, </w:t>
      </w:r>
      <w:r w:rsidR="00DB4C10" w:rsidRPr="00DB4C10">
        <w:rPr>
          <w:rFonts w:hAnsi="Times New Roman" w:ascii="Times New Roman"/>
        </w:rPr>
        <w:t>realn</w:t>
      </w:r>
      <w:r w:rsidR="002B7B51">
        <w:rPr>
          <w:rFonts w:hAnsi="Times New Roman" w:ascii="Times New Roman"/>
        </w:rPr>
        <w:t>a</w:t>
      </w:r>
      <w:r w:rsidR="00DB4C10" w:rsidRPr="00DB4C10">
        <w:rPr>
          <w:rFonts w:hAnsi="Times New Roman" w:ascii="Times New Roman"/>
        </w:rPr>
        <w:t xml:space="preserve"> i nužn</w:t>
      </w:r>
      <w:r w:rsidR="00D34C90">
        <w:rPr>
          <w:rFonts w:hAnsi="Times New Roman" w:ascii="Times New Roman"/>
        </w:rPr>
        <w:t>a.</w:t>
      </w:r>
    </w:p>
    <w:p w:rsidRDefault="00DB4C10" w:rsidP="00DB4C10" w:rsidR="003D54A7">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xml:space="preserve">. SZ upozoreno je u t. II. izreke ovog rješenja.         </w:t>
      </w:r>
      <w:r w:rsidR="00EF636F">
        <w:rPr>
          <w:rFonts w:hAnsi="Times New Roman" w:ascii="Times New Roman"/>
        </w:rPr>
        <w:t xml:space="preserve"> </w:t>
      </w:r>
    </w:p>
    <w:tbl>
      <w:tblPr>
        <w:tblW w:type="dxa" w:w="9214"/>
        <w:tblLayout w:type="fixed"/>
        <w:tblCellMar>
          <w:left w:type="dxa" w:w="0"/>
          <w:right w:type="dxa" w:w="0"/>
        </w:tblCellMar>
        <w:tblLook w:val="0000" w:noVBand="0" w:noHBand="0" w:lastColumn="0" w:firstColumn="0" w:lastRow="0" w:firstRow="0"/>
      </w:tblPr>
      <w:tblGrid>
        <w:gridCol w:w="9214"/>
      </w:tblGrid>
      <w:tr w:rsidTr="009444F8" w:rsidR="000E25EC" w:rsidRPr="009444F8">
        <w:tc>
          <w:tcPr>
            <w:tcW w:type="dxa" w:w="9214"/>
            <w:shd w:fill="auto" w:color="auto" w:val="clear"/>
            <w:vAlign w:val="center"/>
          </w:tcPr>
          <w:p w:rsidRDefault="00BD23EB" w:rsidP="009444F8" w:rsidR="00BD23EB" w:rsidRPr="009444F8">
            <w:pPr>
              <w:pStyle w:val="Bezproreda"/>
              <w:rPr>
                <w:rFonts w:hAnsi="Times New Roman" w:ascii="Times New Roman"/>
                <w:sz w:val="24"/>
              </w:rPr>
            </w:pPr>
          </w:p>
          <w:p w:rsidRDefault="00253FBA" w:rsidP="00C31A5B" w:rsidR="006501BF" w:rsidRPr="009444F8">
            <w:pPr>
              <w:pStyle w:val="Bezproreda"/>
              <w:jc w:val="center"/>
              <w:rPr>
                <w:rFonts w:hAnsi="Times New Roman" w:ascii="Times New Roman"/>
                <w:sz w:val="24"/>
              </w:rPr>
            </w:pPr>
            <w:r w:rsidRPr="009444F8">
              <w:rPr>
                <w:rFonts w:hAnsi="Times New Roman" w:ascii="Times New Roman"/>
                <w:sz w:val="24"/>
              </w:rPr>
              <w:t xml:space="preserve">U Rijeci, </w:t>
            </w:r>
            <w:r w:rsidR="00732A50">
              <w:rPr>
                <w:rFonts w:hAnsi="Times New Roman" w:ascii="Times New Roman"/>
                <w:sz w:val="24"/>
              </w:rPr>
              <w:t>15</w:t>
            </w:r>
            <w:r w:rsidR="00C31A5B">
              <w:rPr>
                <w:rFonts w:hAnsi="Times New Roman" w:ascii="Times New Roman"/>
                <w:sz w:val="24"/>
              </w:rPr>
              <w:t>.</w:t>
            </w:r>
            <w:r w:rsidR="00FB29F7">
              <w:rPr>
                <w:rFonts w:hAnsi="Times New Roman" w:ascii="Times New Roman"/>
                <w:sz w:val="24"/>
              </w:rPr>
              <w:t xml:space="preserve"> svibnja</w:t>
            </w:r>
            <w:r w:rsidR="008E6678" w:rsidRPr="009444F8">
              <w:rPr>
                <w:rFonts w:hAnsi="Times New Roman" w:ascii="Times New Roman"/>
                <w:sz w:val="24"/>
              </w:rPr>
              <w:t xml:space="preserve"> 2017</w:t>
            </w:r>
            <w:r w:rsidRPr="009444F8">
              <w:rPr>
                <w:rFonts w:hAnsi="Times New Roman" w:ascii="Times New Roman"/>
                <w:sz w:val="24"/>
              </w:rPr>
              <w:t xml:space="preserve">. </w:t>
            </w:r>
            <w:r w:rsidR="00EE5FB1" w:rsidRPr="009444F8">
              <w:rPr>
                <w:rFonts w:hAnsi="Times New Roman" w:ascii="Times New Roman"/>
                <w:sz w:val="24"/>
              </w:rPr>
              <w:t>g</w:t>
            </w:r>
            <w:r w:rsidRPr="009444F8">
              <w:rPr>
                <w:rFonts w:hAnsi="Times New Roman" w:ascii="Times New Roman"/>
                <w:sz w:val="24"/>
              </w:rPr>
              <w:t>odine</w:t>
            </w: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6771AC" w:rsidP="00AD4EF2" w:rsidR="00AD4EF2">
      <w:pPr>
        <w:ind w:firstLine="708" w:left="1416"/>
        <w:jc w:val="right"/>
      </w:pPr>
      <w:r>
        <w:rPr>
          <w:rFonts w:hAnsi="Times New Roman" w:ascii="Times New Roman"/>
        </w:rPr>
        <w:tab/>
      </w:r>
      <w:r>
        <w:rPr>
          <w:rFonts w:hAnsi="Times New Roman" w:ascii="Times New Roman"/>
        </w:rPr>
        <w:tab/>
        <w:t xml:space="preserve">            </w:t>
      </w:r>
      <w:r>
        <w:rPr>
          <w:rFonts w:hAnsi="Times New Roman" w:ascii="Times New Roman"/>
        </w:rPr>
        <w:tab/>
      </w:r>
      <w:r>
        <w:rPr>
          <w:rFonts w:hAnsi="Times New Roman" w:ascii="Times New Roman"/>
        </w:rPr>
        <w:tab/>
      </w:r>
      <w:r>
        <w:rPr>
          <w:rFonts w:hAnsi="Times New Roman" w:ascii="Times New Roman"/>
        </w:rPr>
        <w:tab/>
        <w:t xml:space="preserve">   </w:t>
      </w:r>
      <w:r w:rsidR="00C1379E" w:rsidRPr="00253FBA">
        <w:rPr>
          <w:rFonts w:hAnsi="Times New Roman" w:ascii="Times New Roman"/>
        </w:rPr>
        <w:t>Daniela Korlević</w:t>
      </w:r>
      <w:r w:rsidR="00AE1938">
        <w:rPr>
          <w:rFonts w:hAnsi="Times New Roman" w:ascii="Times New Roman"/>
        </w:rPr>
        <w:t xml:space="preserve"> </w:t>
      </w:r>
      <w:r w:rsidR="00AD4EF2">
        <w:rPr>
          <w:rFonts w:hAnsi="Times New Roman" w:ascii="Times New Roman"/>
        </w:rPr>
        <w:t xml:space="preserve"> </w:t>
      </w:r>
    </w:p>
    <w:p w:rsidRDefault="00AE1938" w:rsidP="00FD2E90" w:rsidR="00AE1938">
      <w:pPr>
        <w:ind w:firstLine="708" w:left="1416"/>
        <w:jc w:val="right"/>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rsidRPr="00AD4EF2">
      <w:pPr>
        <w:jc w:val="both"/>
        <w:rPr>
          <w:rFonts w:hAnsi="Times New Roman" w:ascii="Times New Roman"/>
        </w:rPr>
      </w:pPr>
      <w:r w:rsidRPr="00AD4EF2">
        <w:rPr>
          <w:rFonts w:hAnsi="Times New Roman" w:ascii="Times New Roman"/>
        </w:rPr>
        <w:t>Protiv ovog rješenja dopuštena je žalba Visokom trgovačkom sudu Republike Hrvatske.</w:t>
      </w:r>
      <w:r w:rsidR="00CB6663" w:rsidRPr="00AD4EF2">
        <w:rPr>
          <w:rFonts w:hAnsi="Times New Roman" w:ascii="Times New Roman"/>
        </w:rPr>
        <w:t xml:space="preserve"> </w:t>
      </w:r>
      <w:r w:rsidR="00537D2C" w:rsidRPr="00AD4EF2">
        <w:rPr>
          <w:rFonts w:hAnsi="Times New Roman" w:ascii="Times New Roman"/>
        </w:rPr>
        <w:t xml:space="preserve">Žalba se podnosi istekom osmoga dana od dana objave pismena na mrežnoj stranici e-Oglasna ploča suda u dva primjerka, a o žalbi odlučuje Visoki trgovački sud Republike Hrvatske. </w:t>
      </w:r>
    </w:p>
    <w:p w:rsidRDefault="00942165" w:rsidP="00C0124F" w:rsidR="00942165">
      <w:pPr>
        <w:rPr>
          <w:rFonts w:hAnsi="Times New Roman" w:ascii="Times New Roman"/>
          <w:b/>
          <w:sz w:val="20"/>
          <w:szCs w:val="20"/>
        </w:rPr>
      </w:pPr>
    </w:p>
    <w:p w:rsidRDefault="003D54A7" w:rsidP="00C0124F" w:rsidR="003D54A7">
      <w:pPr>
        <w:rPr>
          <w:rFonts w:hAnsi="Times New Roman" w:ascii="Times New Roman"/>
          <w:b/>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C0124F" w:rsidP="00C0124F" w:rsidR="00C0124F">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w:t>
      </w:r>
      <w:r w:rsidR="00E40D7B">
        <w:rPr>
          <w:rFonts w:hAnsi="Times New Roman" w:ascii="Times New Roman"/>
          <w:sz w:val="20"/>
          <w:szCs w:val="20"/>
        </w:rPr>
        <w:t>e doneseno (čl.132.st.3. SZ/15)</w:t>
      </w:r>
    </w:p>
    <w:p w:rsidRDefault="00E40D7B" w:rsidP="00C0124F" w:rsidR="00E40D7B" w:rsidRPr="00855C3C">
      <w:pPr>
        <w:rPr>
          <w:rFonts w:hAnsi="Times New Roman" w:ascii="Times New Roman"/>
          <w:sz w:val="20"/>
          <w:szCs w:val="20"/>
        </w:rPr>
      </w:pPr>
      <w:r>
        <w:rPr>
          <w:rFonts w:hAnsi="Times New Roman" w:ascii="Times New Roman"/>
          <w:sz w:val="20"/>
          <w:szCs w:val="20"/>
        </w:rPr>
        <w:t>- privremenom stečajnom upravitelju</w:t>
      </w:r>
      <w:r w:rsidR="00C92D39">
        <w:rPr>
          <w:rFonts w:hAnsi="Times New Roman" w:ascii="Times New Roman"/>
          <w:sz w:val="20"/>
          <w:szCs w:val="20"/>
        </w:rPr>
        <w:t xml:space="preserve">  </w:t>
      </w:r>
      <w:r w:rsidR="00732A50">
        <w:rPr>
          <w:rFonts w:hAnsi="Times New Roman" w:ascii="Times New Roman"/>
          <w:sz w:val="20"/>
          <w:szCs w:val="20"/>
        </w:rPr>
        <w:t>Alein Khan</w:t>
      </w:r>
    </w:p>
    <w:p w:rsidRDefault="002B7B51" w:rsidP="00C0124F" w:rsidR="00E769A3" w:rsidRPr="00855C3C">
      <w:pPr>
        <w:rPr>
          <w:rFonts w:hAnsi="Times New Roman" w:ascii="Times New Roman"/>
          <w:sz w:val="20"/>
          <w:szCs w:val="20"/>
        </w:rPr>
      </w:pPr>
      <w:r>
        <w:rPr>
          <w:rFonts w:hAnsi="Times New Roman" w:ascii="Times New Roman"/>
          <w:sz w:val="20"/>
          <w:szCs w:val="20"/>
        </w:rPr>
        <w:t xml:space="preserve"> </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BD23EB">
        <w:rPr>
          <w:rFonts w:hAnsi="Times New Roman" w:ascii="Times New Roman"/>
          <w:sz w:val="20"/>
          <w:szCs w:val="20"/>
        </w:rPr>
        <w:t xml:space="preserve"> </w:t>
      </w:r>
      <w:r w:rsidR="00732A50">
        <w:rPr>
          <w:rFonts w:hAnsi="Times New Roman" w:ascii="Times New Roman"/>
          <w:sz w:val="20"/>
          <w:szCs w:val="20"/>
        </w:rPr>
        <w:t>15</w:t>
      </w:r>
      <w:r w:rsidR="00FB29F7">
        <w:rPr>
          <w:rFonts w:hAnsi="Times New Roman" w:ascii="Times New Roman"/>
          <w:sz w:val="20"/>
          <w:szCs w:val="20"/>
        </w:rPr>
        <w:t>.5</w:t>
      </w:r>
      <w:r w:rsidR="008E6678">
        <w:rPr>
          <w:rFonts w:hAnsi="Times New Roman" w:ascii="Times New Roman"/>
          <w:sz w:val="20"/>
          <w:szCs w:val="20"/>
        </w:rPr>
        <w:t>.2017</w:t>
      </w:r>
      <w:r w:rsidR="00BD23EB">
        <w:rPr>
          <w:rFonts w:hAnsi="Times New Roman" w:ascii="Times New Roman"/>
          <w:sz w:val="20"/>
          <w:szCs w:val="20"/>
        </w:rPr>
        <w:t>.</w:t>
      </w:r>
      <w:r w:rsidR="008E6678">
        <w:rPr>
          <w:rFonts w:hAnsi="Times New Roman" w:ascii="Times New Roman"/>
          <w:sz w:val="20"/>
          <w:szCs w:val="20"/>
        </w:rPr>
        <w:t xml:space="preserve"> </w:t>
      </w:r>
      <w:r w:rsidR="00BD23EB">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66694E">
      <w:rPr>
        <w:rFonts w:hAnsi="Times New Roman" w:ascii="Times New Roman"/>
        <w:b w:val="false"/>
        <w:noProof/>
        <w:sz w:val="20"/>
        <w:szCs w:val="20"/>
      </w:rPr>
      <w:t>3</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1E2476">
      <w:rPr>
        <w:rFonts w:hAnsi="Times New Roman" w:ascii="Times New Roman"/>
        <w:b/>
      </w:rPr>
      <w:t>742</w:t>
    </w:r>
    <w:r w:rsidR="00353D05">
      <w:rPr>
        <w:rFonts w:hAnsi="Times New Roman" w:ascii="Times New Roman"/>
        <w:b/>
      </w:rPr>
      <w:t>/16-</w:t>
    </w:r>
    <w:r w:rsidR="001E2476">
      <w:rPr>
        <w:rFonts w:hAnsi="Times New Roman" w:ascii="Times New Roman"/>
        <w:b/>
      </w:rPr>
      <w:t>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0731"/>
    <w:rsid w:val="000167D3"/>
    <w:rsid w:val="00017B86"/>
    <w:rsid w:val="000236AE"/>
    <w:rsid w:val="0002588F"/>
    <w:rsid w:val="0002674D"/>
    <w:rsid w:val="000302B9"/>
    <w:rsid w:val="00033BCD"/>
    <w:rsid w:val="0004002A"/>
    <w:rsid w:val="00040693"/>
    <w:rsid w:val="00052963"/>
    <w:rsid w:val="0006268E"/>
    <w:rsid w:val="0007291E"/>
    <w:rsid w:val="0007661A"/>
    <w:rsid w:val="00080D5E"/>
    <w:rsid w:val="000815B1"/>
    <w:rsid w:val="00086140"/>
    <w:rsid w:val="000950FC"/>
    <w:rsid w:val="000956C5"/>
    <w:rsid w:val="00096116"/>
    <w:rsid w:val="000A743D"/>
    <w:rsid w:val="000B2727"/>
    <w:rsid w:val="000C0B5D"/>
    <w:rsid w:val="000D172F"/>
    <w:rsid w:val="000D2811"/>
    <w:rsid w:val="000D76AD"/>
    <w:rsid w:val="000E018A"/>
    <w:rsid w:val="000E25EC"/>
    <w:rsid w:val="000E634C"/>
    <w:rsid w:val="000F0165"/>
    <w:rsid w:val="000F164D"/>
    <w:rsid w:val="001006FB"/>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55E6"/>
    <w:rsid w:val="001B65EA"/>
    <w:rsid w:val="001E2476"/>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B3FB0"/>
    <w:rsid w:val="002B5219"/>
    <w:rsid w:val="002B7B51"/>
    <w:rsid w:val="002C01C1"/>
    <w:rsid w:val="002E21F0"/>
    <w:rsid w:val="002E721B"/>
    <w:rsid w:val="00302E70"/>
    <w:rsid w:val="003063CA"/>
    <w:rsid w:val="00316F3D"/>
    <w:rsid w:val="003310E4"/>
    <w:rsid w:val="00346EB8"/>
    <w:rsid w:val="00353D05"/>
    <w:rsid w:val="00363FA7"/>
    <w:rsid w:val="00366779"/>
    <w:rsid w:val="00387A4D"/>
    <w:rsid w:val="00387E71"/>
    <w:rsid w:val="003905C7"/>
    <w:rsid w:val="003A7C17"/>
    <w:rsid w:val="003C4242"/>
    <w:rsid w:val="003C53E9"/>
    <w:rsid w:val="003D4368"/>
    <w:rsid w:val="003D54A7"/>
    <w:rsid w:val="003E1625"/>
    <w:rsid w:val="003E1C26"/>
    <w:rsid w:val="003E6E8B"/>
    <w:rsid w:val="003E7863"/>
    <w:rsid w:val="00401D74"/>
    <w:rsid w:val="00405C8F"/>
    <w:rsid w:val="004149D8"/>
    <w:rsid w:val="004224A1"/>
    <w:rsid w:val="00422A3C"/>
    <w:rsid w:val="0043205F"/>
    <w:rsid w:val="00441BA8"/>
    <w:rsid w:val="00452DB5"/>
    <w:rsid w:val="0046024E"/>
    <w:rsid w:val="0047049A"/>
    <w:rsid w:val="00472D35"/>
    <w:rsid w:val="00475A13"/>
    <w:rsid w:val="004850B3"/>
    <w:rsid w:val="00495976"/>
    <w:rsid w:val="004A2AFB"/>
    <w:rsid w:val="004C76CC"/>
    <w:rsid w:val="004E76F0"/>
    <w:rsid w:val="004F02F1"/>
    <w:rsid w:val="004F6136"/>
    <w:rsid w:val="005045CE"/>
    <w:rsid w:val="00511F31"/>
    <w:rsid w:val="0052020D"/>
    <w:rsid w:val="005307CC"/>
    <w:rsid w:val="00531FDB"/>
    <w:rsid w:val="005373EF"/>
    <w:rsid w:val="00537D2C"/>
    <w:rsid w:val="00544270"/>
    <w:rsid w:val="00546E6F"/>
    <w:rsid w:val="00550939"/>
    <w:rsid w:val="005624F3"/>
    <w:rsid w:val="0056280E"/>
    <w:rsid w:val="0057466D"/>
    <w:rsid w:val="00585A3A"/>
    <w:rsid w:val="005862BF"/>
    <w:rsid w:val="005A07E9"/>
    <w:rsid w:val="005A3995"/>
    <w:rsid w:val="005A3E62"/>
    <w:rsid w:val="005A4452"/>
    <w:rsid w:val="005B57CD"/>
    <w:rsid w:val="005C296E"/>
    <w:rsid w:val="005D1C21"/>
    <w:rsid w:val="005D5CBD"/>
    <w:rsid w:val="006016BC"/>
    <w:rsid w:val="0060647B"/>
    <w:rsid w:val="006100E1"/>
    <w:rsid w:val="006142E0"/>
    <w:rsid w:val="00616765"/>
    <w:rsid w:val="00627842"/>
    <w:rsid w:val="00627F1A"/>
    <w:rsid w:val="00633760"/>
    <w:rsid w:val="00634CF1"/>
    <w:rsid w:val="006418D0"/>
    <w:rsid w:val="00642740"/>
    <w:rsid w:val="00644DD2"/>
    <w:rsid w:val="00645938"/>
    <w:rsid w:val="006501BF"/>
    <w:rsid w:val="0065185D"/>
    <w:rsid w:val="0066246D"/>
    <w:rsid w:val="00662475"/>
    <w:rsid w:val="0066694E"/>
    <w:rsid w:val="00667206"/>
    <w:rsid w:val="006771AC"/>
    <w:rsid w:val="006801AE"/>
    <w:rsid w:val="0068145D"/>
    <w:rsid w:val="00685F91"/>
    <w:rsid w:val="00695032"/>
    <w:rsid w:val="006A5877"/>
    <w:rsid w:val="006A59BD"/>
    <w:rsid w:val="006A7825"/>
    <w:rsid w:val="006C4F9B"/>
    <w:rsid w:val="006C7B1E"/>
    <w:rsid w:val="006D7426"/>
    <w:rsid w:val="006E1900"/>
    <w:rsid w:val="006F0D62"/>
    <w:rsid w:val="006F6339"/>
    <w:rsid w:val="007007FF"/>
    <w:rsid w:val="00710FC7"/>
    <w:rsid w:val="00713395"/>
    <w:rsid w:val="007150FA"/>
    <w:rsid w:val="00716A25"/>
    <w:rsid w:val="00722FDC"/>
    <w:rsid w:val="00732A50"/>
    <w:rsid w:val="007332D6"/>
    <w:rsid w:val="00747F10"/>
    <w:rsid w:val="007566DF"/>
    <w:rsid w:val="00766999"/>
    <w:rsid w:val="00784A2E"/>
    <w:rsid w:val="007878E7"/>
    <w:rsid w:val="00791D59"/>
    <w:rsid w:val="007A070F"/>
    <w:rsid w:val="007A23CD"/>
    <w:rsid w:val="007B0FDC"/>
    <w:rsid w:val="007D4BF6"/>
    <w:rsid w:val="007E0C1B"/>
    <w:rsid w:val="007E1313"/>
    <w:rsid w:val="007E4D5B"/>
    <w:rsid w:val="007E5AB9"/>
    <w:rsid w:val="007E5C5C"/>
    <w:rsid w:val="007F57A8"/>
    <w:rsid w:val="008209E5"/>
    <w:rsid w:val="00825790"/>
    <w:rsid w:val="00825C11"/>
    <w:rsid w:val="008272FA"/>
    <w:rsid w:val="00836928"/>
    <w:rsid w:val="00840371"/>
    <w:rsid w:val="00843182"/>
    <w:rsid w:val="008440DF"/>
    <w:rsid w:val="008444E9"/>
    <w:rsid w:val="00855C3C"/>
    <w:rsid w:val="0085747B"/>
    <w:rsid w:val="00871630"/>
    <w:rsid w:val="00882E2A"/>
    <w:rsid w:val="00883ABB"/>
    <w:rsid w:val="008872B1"/>
    <w:rsid w:val="008B0711"/>
    <w:rsid w:val="008B3A73"/>
    <w:rsid w:val="008B5E3A"/>
    <w:rsid w:val="008B5FA4"/>
    <w:rsid w:val="008C06B9"/>
    <w:rsid w:val="008C3FB2"/>
    <w:rsid w:val="008C4977"/>
    <w:rsid w:val="008D254D"/>
    <w:rsid w:val="008E3E5A"/>
    <w:rsid w:val="008E5420"/>
    <w:rsid w:val="008E6678"/>
    <w:rsid w:val="008F0C07"/>
    <w:rsid w:val="008F39FB"/>
    <w:rsid w:val="0091310C"/>
    <w:rsid w:val="009136EE"/>
    <w:rsid w:val="0091493B"/>
    <w:rsid w:val="00925C74"/>
    <w:rsid w:val="00942165"/>
    <w:rsid w:val="009444F8"/>
    <w:rsid w:val="00946CF7"/>
    <w:rsid w:val="009513BE"/>
    <w:rsid w:val="00971F12"/>
    <w:rsid w:val="009762C0"/>
    <w:rsid w:val="0098230D"/>
    <w:rsid w:val="00987AEA"/>
    <w:rsid w:val="009A0E9A"/>
    <w:rsid w:val="009D7D36"/>
    <w:rsid w:val="009E1E0C"/>
    <w:rsid w:val="009F5045"/>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B7479"/>
    <w:rsid w:val="00AC3281"/>
    <w:rsid w:val="00AC5A01"/>
    <w:rsid w:val="00AC6A2D"/>
    <w:rsid w:val="00AD00F1"/>
    <w:rsid w:val="00AD4EF2"/>
    <w:rsid w:val="00AE0E75"/>
    <w:rsid w:val="00AE1938"/>
    <w:rsid w:val="00AF219A"/>
    <w:rsid w:val="00AF572B"/>
    <w:rsid w:val="00B0794B"/>
    <w:rsid w:val="00B21A87"/>
    <w:rsid w:val="00B376FF"/>
    <w:rsid w:val="00B512B4"/>
    <w:rsid w:val="00B8629D"/>
    <w:rsid w:val="00BA39C8"/>
    <w:rsid w:val="00BA3C6A"/>
    <w:rsid w:val="00BA3DB8"/>
    <w:rsid w:val="00BA733B"/>
    <w:rsid w:val="00BB50FC"/>
    <w:rsid w:val="00BC4BCF"/>
    <w:rsid w:val="00BD23EB"/>
    <w:rsid w:val="00BD2688"/>
    <w:rsid w:val="00BF15AC"/>
    <w:rsid w:val="00C0124F"/>
    <w:rsid w:val="00C024B8"/>
    <w:rsid w:val="00C05251"/>
    <w:rsid w:val="00C119F4"/>
    <w:rsid w:val="00C1379E"/>
    <w:rsid w:val="00C13F40"/>
    <w:rsid w:val="00C31A5B"/>
    <w:rsid w:val="00C34CDF"/>
    <w:rsid w:val="00C36650"/>
    <w:rsid w:val="00C43DCB"/>
    <w:rsid w:val="00C4502E"/>
    <w:rsid w:val="00C5009A"/>
    <w:rsid w:val="00C53CC1"/>
    <w:rsid w:val="00C574F8"/>
    <w:rsid w:val="00C70C44"/>
    <w:rsid w:val="00C743AB"/>
    <w:rsid w:val="00C77365"/>
    <w:rsid w:val="00C837E1"/>
    <w:rsid w:val="00C84246"/>
    <w:rsid w:val="00C92D39"/>
    <w:rsid w:val="00C95D7D"/>
    <w:rsid w:val="00CA756A"/>
    <w:rsid w:val="00CB38BD"/>
    <w:rsid w:val="00CB6663"/>
    <w:rsid w:val="00CD51DF"/>
    <w:rsid w:val="00CD527F"/>
    <w:rsid w:val="00CF14F3"/>
    <w:rsid w:val="00CF35EA"/>
    <w:rsid w:val="00CF7D45"/>
    <w:rsid w:val="00D06AC3"/>
    <w:rsid w:val="00D07D18"/>
    <w:rsid w:val="00D127C4"/>
    <w:rsid w:val="00D1550C"/>
    <w:rsid w:val="00D1738E"/>
    <w:rsid w:val="00D34C90"/>
    <w:rsid w:val="00D4242B"/>
    <w:rsid w:val="00D448A3"/>
    <w:rsid w:val="00D55E75"/>
    <w:rsid w:val="00D6402A"/>
    <w:rsid w:val="00D8022C"/>
    <w:rsid w:val="00D849D6"/>
    <w:rsid w:val="00D879F1"/>
    <w:rsid w:val="00D9508B"/>
    <w:rsid w:val="00DA695D"/>
    <w:rsid w:val="00DA729E"/>
    <w:rsid w:val="00DB4C10"/>
    <w:rsid w:val="00DC371F"/>
    <w:rsid w:val="00DD002B"/>
    <w:rsid w:val="00DD429D"/>
    <w:rsid w:val="00DE2E3E"/>
    <w:rsid w:val="00DE3197"/>
    <w:rsid w:val="00DF7F98"/>
    <w:rsid w:val="00E144BE"/>
    <w:rsid w:val="00E16057"/>
    <w:rsid w:val="00E304E3"/>
    <w:rsid w:val="00E322A7"/>
    <w:rsid w:val="00E35594"/>
    <w:rsid w:val="00E40D7B"/>
    <w:rsid w:val="00E439A5"/>
    <w:rsid w:val="00E44A41"/>
    <w:rsid w:val="00E6196A"/>
    <w:rsid w:val="00E73C7E"/>
    <w:rsid w:val="00E755B2"/>
    <w:rsid w:val="00E769A3"/>
    <w:rsid w:val="00E91BAA"/>
    <w:rsid w:val="00E92C65"/>
    <w:rsid w:val="00E92DBB"/>
    <w:rsid w:val="00EC0CD6"/>
    <w:rsid w:val="00EC1D71"/>
    <w:rsid w:val="00EC5C88"/>
    <w:rsid w:val="00ED084B"/>
    <w:rsid w:val="00ED75FD"/>
    <w:rsid w:val="00EE5FB1"/>
    <w:rsid w:val="00EF2314"/>
    <w:rsid w:val="00EF417D"/>
    <w:rsid w:val="00EF6274"/>
    <w:rsid w:val="00EF636F"/>
    <w:rsid w:val="00F002D4"/>
    <w:rsid w:val="00F02101"/>
    <w:rsid w:val="00F02BFA"/>
    <w:rsid w:val="00F05076"/>
    <w:rsid w:val="00F073CB"/>
    <w:rsid w:val="00F53886"/>
    <w:rsid w:val="00F61836"/>
    <w:rsid w:val="00F642A6"/>
    <w:rsid w:val="00F731C0"/>
    <w:rsid w:val="00F8372D"/>
    <w:rsid w:val="00FB29F7"/>
    <w:rsid w:val="00FB2A16"/>
    <w:rsid w:val="00FC4253"/>
    <w:rsid w:val="00FD2E90"/>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66694E"/>
    <w:rPr>
      <w:color w:val="808080"/>
      <w:bdr w:space="0" w:sz="0" w:color="auto" w:val="none"/>
      <w:shd w:fill="auto" w:color="auto" w:val="clear"/>
    </w:rPr>
  </w:style>
  <w:style w:customStyle="true" w:styleId="eSPISCCParagraphDefaultFont" w:type="character">
    <w:name w:val="eSPIS_CC_Paragraph Default Font"/>
    <w:basedOn w:val="Zadanifontodlomka"/>
    <w:rsid w:val="006669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694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669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694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66694E"/>
    <w:rPr>
      <w:color w:val="808080"/>
      <w:bdr w:color="auto" w:space="0" w:sz="0" w:val="none"/>
      <w:shd w:color="auto" w:fill="auto" w:val="clear"/>
    </w:rPr>
  </w:style>
  <w:style w:customStyle="1" w:styleId="eSPISCCParagraphDefaultFont" w:type="character">
    <w:name w:val="eSPIS_CC_Paragraph Default Font"/>
    <w:basedOn w:val="Zadanifontodlomka"/>
    <w:rsid w:val="006669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694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669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694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2017.</izvorni_sadrzaj>
    <derivirana_varijabla naziv="DomainObject.DatumDonosenjaOdluke_1">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742</izvorni_sadrzaj>
    <derivirana_varijabla naziv="DomainObject.Predmet.Broj_1">742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St-742/2016</izvorni_sadrzaj>
    <derivirana_varijabla naziv="DomainObject.Predmet.OznakaBroj_1">St-742/2016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ARTEFAKT d.o.o.</izvorni_sadrzaj>
    <derivirana_varijabla naziv="DomainObject.Predmet.ProtustrankaFormated_1">  ARTEFAKT d.o.o.</derivirana_varijabla>
  </DomainObject.Predmet.ProtustrankaFormated>
  <DomainObject.Predmet.ProtustrankaFormatedOIB>
    <izvorni_sadrzaj>  ARTEFAKT d.o.o., OIB 40719653617</izvorni_sadrzaj>
    <derivirana_varijabla naziv="DomainObject.Predmet.ProtustrankaFormatedOIB_1">  ARTEFAKT d.o.o., OIB 40719653617</derivirana_varijabla>
  </DomainObject.Predmet.ProtustrankaFormatedOIB>
  <DomainObject.Predmet.ProtustrankaFormatedWithAdress>
    <izvorni_sadrzaj> ARTEFAKT d.o.o., Stari grad 53, 51415 Lovran</izvorni_sadrzaj>
    <derivirana_varijabla naziv="DomainObject.Predmet.ProtustrankaFormatedWithAdress_1"> ARTEFAKT d.o.o., Stari grad 53, 51415 Lovran</derivirana_varijabla>
  </DomainObject.Predmet.ProtustrankaFormatedWithAdress>
  <DomainObject.Predmet.ProtustrankaFormatedWithAdressOIB>
    <izvorni_sadrzaj> ARTEFAKT d.o.o., OIB 40719653617, Stari grad 53, 51415 Lovran</izvorni_sadrzaj>
    <derivirana_varijabla naziv="DomainObject.Predmet.ProtustrankaFormatedWithAdressOIB_1"> ARTEFAKT d.o.o., OIB 40719653617, Stari grad 53, 51415 Lovran</derivirana_varijabla>
  </DomainObject.Predmet.ProtustrankaFormatedWithAdressOIB>
  <DomainObject.Predmet.ProtustrankaWithAdress>
    <izvorni_sadrzaj>ARTEFAKT d.o.o. Stari grad 53, 51415 Lovran</izvorni_sadrzaj>
    <derivirana_varijabla naziv="DomainObject.Predmet.ProtustrankaWithAdress_1">ARTEFAKT d.o.o. Stari grad 53, 51415 Lovran</derivirana_varijabla>
  </DomainObject.Predmet.ProtustrankaWithAdress>
  <DomainObject.Predmet.ProtustrankaWithAdressOIB>
    <izvorni_sadrzaj>ARTEFAKT d.o.o., OIB 40719653617, Stari grad 53, 51415 Lovran</izvorni_sadrzaj>
    <derivirana_varijabla naziv="DomainObject.Predmet.ProtustrankaWithAdressOIB_1">ARTEFAKT d.o.o., OIB 40719653617, Stari grad 53, 51415 Lovran</derivirana_varijabla>
  </DomainObject.Predmet.ProtustrankaWithAdressOIB>
  <DomainObject.Predmet.ProtustrankaNazivFormated>
    <izvorni_sadrzaj>ARTEFAKT d.o.o.</izvorni_sadrzaj>
    <derivirana_varijabla naziv="DomainObject.Predmet.ProtustrankaNazivFormated_1">ARTEFAKT d.o.o.</derivirana_varijabla>
  </DomainObject.Predmet.ProtustrankaNazivFormated>
  <DomainObject.Predmet.ProtustrankaNazivFormatedOIB>
    <izvorni_sadrzaj>ARTEFAKT d.o.o., OIB 40719653617</izvorni_sadrzaj>
    <derivirana_varijabla naziv="DomainObject.Predmet.ProtustrankaNazivFormatedOIB_1">ARTEFAKT d.o.o., OIB 40719653617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ARTEFAKT d.o.o.</item>
    </izvorni_sadrzaj>
    <derivirana_varijabla naziv="DomainObject.Predmet.ProtuStrankaListFormated_1">
      <item>ARTEFAKT d.o.o.</item>
    </derivirana_varijabla>
  </DomainObject.Predmet.ProtuStrankaListFormated>
  <DomainObject.Predmet.ProtuStrankaListFormatedOIB>
    <izvorni_sadrzaj>
      <item>ARTEFAKT d.o.o., OIB 40719653617</item>
    </izvorni_sadrzaj>
    <derivirana_varijabla naziv="DomainObject.Predmet.ProtuStrankaListFormatedOIB_1">
      <item>ARTEFAKT d.o.o., OIB 40719653617</item>
    </derivirana_varijabla>
  </DomainObject.Predmet.ProtuStrankaListFormatedOIB>
  <DomainObject.Predmet.ProtuStrankaListFormatedWithAdress>
    <izvorni_sadrzaj>
      <item>ARTEFAKT d.o.o., Stari grad 53, 51415 Lovran</item>
    </izvorni_sadrzaj>
    <derivirana_varijabla naziv="DomainObject.Predmet.ProtuStrankaListFormatedWithAdress_1">
      <item>ARTEFAKT d.o.o., Stari grad 53, 51415 Lovran</item>
    </derivirana_varijabla>
  </DomainObject.Predmet.ProtuStrankaListFormatedWithAdress>
  <DomainObject.Predmet.ProtuStrankaListFormatedWithAdressOIB>
    <izvorni_sadrzaj>
      <item>ARTEFAKT d.o.o., OIB 40719653617, Stari grad 53, 51415 Lovran</item>
    </izvorni_sadrzaj>
    <derivirana_varijabla naziv="DomainObject.Predmet.ProtuStrankaListFormatedWithAdressOIB_1">
      <item>ARTEFAKT d.o.o., OIB 40719653617, Stari grad 53, 51415 Lovran</item>
    </derivirana_varijabla>
  </DomainObject.Predmet.ProtuStrankaListFormatedWithAdressOIB>
  <DomainObject.Predmet.ProtuStrankaListNazivFormated>
    <izvorni_sadrzaj>
      <item>ARTEFAKT d.o.o.</item>
    </izvorni_sadrzaj>
    <derivirana_varijabla naziv="DomainObject.Predmet.ProtuStrankaListNazivFormated_1">
      <item>ARTEFAKT d.o.o.</item>
    </derivirana_varijabla>
  </DomainObject.Predmet.ProtuStrankaListNazivFormated>
  <DomainObject.Predmet.ProtuStrankaListNazivFormatedOIB>
    <izvorni_sadrzaj>
      <item>ARTEFAKT d.o.o., OIB 40719653617</item>
    </izvorni_sadrzaj>
    <derivirana_varijabla naziv="DomainObject.Predmet.ProtuStrankaListNazivFormatedOIB_1">
      <item>ARTEFAKT d.o.o., OIB 40719653617</item>
    </derivirana_varijabla>
  </DomainObject.Predmet.ProtuStrankaListNazivFormatedOIB>
  <DomainObject.Predmet.OstaliListFormated>
    <izvorni_sadrzaj>
      <item>Adnan Đelmo</item>
    </izvorni_sadrzaj>
    <derivirana_varijabla naziv="DomainObject.Predmet.OstaliListFormated_1">
      <item>Adnan Đelmo</item>
    </derivirana_varijabla>
  </DomainObject.Predmet.OstaliListFormated>
  <DomainObject.Predmet.OstaliListFormatedOIB>
    <izvorni_sadrzaj>
      <item>Adnan Đelmo, OIB 52869059587</item>
    </izvorni_sadrzaj>
    <derivirana_varijabla naziv="DomainObject.Predmet.OstaliListFormatedOIB_1">
      <item>Adnan Đelmo, OIB 52869059587</item>
    </derivirana_varijabla>
  </DomainObject.Predmet.OstaliListFormatedOIB>
  <DomainObject.Predmet.OstaliListFormatedWithAdress>
    <izvorni_sadrzaj>
      <item>Adnan Đelmo, Brgujci 82, 51415 Liganj</item>
    </izvorni_sadrzaj>
    <derivirana_varijabla naziv="DomainObject.Predmet.OstaliListFormatedWithAdress_1">
      <item>Adnan Đelmo, Brgujci 82, 51415 Liganj</item>
    </derivirana_varijabla>
  </DomainObject.Predmet.OstaliListFormatedWithAdress>
  <DomainObject.Predmet.OstaliListFormatedWithAdressOIB>
    <izvorni_sadrzaj>
      <item>Adnan Đelmo, OIB 52869059587, Brgujci 82, 51415 Liganj</item>
    </izvorni_sadrzaj>
    <derivirana_varijabla naziv="DomainObject.Predmet.OstaliListFormatedWithAdressOIB_1">
      <item>Adnan Đelmo, OIB 52869059587, Brgujci 82, 51415 Liganj</item>
    </derivirana_varijabla>
  </DomainObject.Predmet.OstaliListFormatedWithAdressOIB>
  <DomainObject.Predmet.OstaliListNazivFormated>
    <izvorni_sadrzaj>
      <item>Adnan Đelmo</item>
    </izvorni_sadrzaj>
    <derivirana_varijabla naziv="DomainObject.Predmet.OstaliListNazivFormated_1">
      <item>Adnan Đelmo</item>
    </derivirana_varijabla>
  </DomainObject.Predmet.OstaliListNazivFormated>
  <DomainObject.Predmet.OstaliListNazivFormatedOIB>
    <izvorni_sadrzaj>
      <item>Adnan Đelmo, OIB 52869059587</item>
    </izvorni_sadrzaj>
    <derivirana_varijabla naziv="DomainObject.Predmet.OstaliListNazivFormatedOIB_1">
      <item>Adnan Đelmo, OIB 52869059587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2017.</izvorni_sadrzaj>
    <derivirana_varijabla naziv="DomainObject.Datum_1">15.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ARTEFAKT d.o.o.</izvorni_sadrzaj>
    <derivirana_varijabla naziv="DomainObject.Predmet.ProtustrankaIDrugi_1">ARTEFAKT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ARTEFAKT d.o.o., OIB 40719653617, Stari grad 53, 51415 Lovran</izvorni_sadrzaj>
    <derivirana_varijabla naziv="DomainObject.Predmet.ProtustrankaIDrugiAdressOIB_1">ARTEFAKT d.o.o., OIB 40719653617, Stari grad 53, 51415 Lovran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ARTEFAKT d.o.o.</item>
      <item>Adnan Đelmo</item>
    </izvorni_sadrzaj>
    <derivirana_varijabla naziv="DomainObject.Predmet.SudioniciListNaziv_1">
      <item>FINA  Rijeka</item>
      <item>ARTEFAKT d.o.o.</item>
      <item>Adnan Đelmo</item>
    </derivirana_varijabla>
  </DomainObject.Predmet.SudioniciListNaziv>
  <DomainObject.Predmet.SudioniciListAdressOIB>
    <izvorni_sadrzaj>
      <item>FINA  Rijeka, OIB 85821130368, Frana Kurelca 8,51000 Rijeka</item>
      <item>ARTEFAKT d.o.o., OIB 40719653617, Stari grad 53,51415 Lovran</item>
      <item>Adnan Đelmo, OIB 52869059587, Brgujci 82,51415 Liganj</item>
    </izvorni_sadrzaj>
    <derivirana_varijabla naziv="DomainObject.Predmet.SudioniciListAdressOIB_1">
      <item>FINA  Rijeka, OIB 85821130368, Frana Kurelca 8,51000 Rijeka</item>
      <item>ARTEFAKT d.o.o., OIB 40719653617, Stari grad 53,51415 Lovran</item>
      <item>Adnan Đelmo, OIB 52869059587, Brgujci 82,51415 Liganj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40719653617</item>
      <item>, OIB 52869059587</item>
    </izvorni_sadrzaj>
    <derivirana_varijabla naziv="DomainObject.Predmet.SudioniciListNazivOIB_1">
      <item>, OIB 85821130368</item>
      <item>, OIB 40719653617</item>
      <item>, OIB 52869059587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Alein Khan, OIB 25613472359, Trg sv. Barbare 1, 51000 Rijeka</item>
    </izvorni_sadrzaj>
    <derivirana_varijabla naziv="DomainObject.Predmet.StecajniUpraviteljiListAddressOIB_1">
      <item>Alein Khan, OIB 25613472359, Trg sv. Barbare 1,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08BF30-4F5F-4253-B1E1-DB739934E0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966</properties:Words>
  <properties:Characters>5434</properties:Characters>
  <properties:Lines>125</properties:Lines>
  <properties:Paragraphs>40</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6606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2017-05-15T07:28:00Z</dcterms:created>
  <dc:creator>dcmelik</dc:creator>
  <cp:lastModifiedBy>Jasna Radulović</cp:lastModifiedBy>
  <cp:lastPrinted>2017-05-15T07:47:00Z</cp:lastPrinted>
  <dcterms:modified xmlns:xsi="http://www.w3.org/2001/XMLSchema-instance" xsi:type="dcterms:W3CDTF">2017-05-15T07:52:00Z</dcterms:modified>
  <cp:revision>12</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