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30A03" w:rsidR="00CC7FA3" w:rsidRPr="00E14CF2">
        <w:tc>
          <w:tcPr>
            <w:tcW w:type="dxa" w:w="2985"/>
            <w:hideMark/>
          </w:tcPr>
          <w:p w:rsidRDefault="00CC7FA3" w:rsidP="00830A03" w:rsidR="00CC7FA3" w:rsidRPr="00E14CF2">
            <w:pPr>
              <w:spacing w:lineRule="auto" w:line="240" w:after="0"/>
              <w:jc w:val="center"/>
              <w:rPr>
                <w:rFonts w:eastAsia="Calibri"/>
              </w:rPr>
            </w:pPr>
            <w:r w:rsidRPr="00E14CF2">
              <w:rPr>
                <w:rFonts w:eastAsia="Calibri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C7FA3" w:rsidP="00830A03" w:rsidR="00CC7FA3" w:rsidRPr="00E14CF2">
            <w:pPr>
              <w:spacing w:lineRule="auto" w:line="240" w:after="0"/>
              <w:jc w:val="center"/>
              <w:rPr>
                <w:rFonts w:eastAsia="Calibri"/>
              </w:rPr>
            </w:pPr>
            <w:r w:rsidRPr="00E14CF2">
              <w:rPr>
                <w:rFonts w:eastAsia="Calibri"/>
              </w:rPr>
              <w:t>Republika Hrvatska</w:t>
            </w:r>
          </w:p>
          <w:p w:rsidRDefault="00CC7FA3" w:rsidP="00830A03" w:rsidR="00CC7FA3" w:rsidRPr="00E14CF2">
            <w:pPr>
              <w:spacing w:lineRule="auto" w:line="240" w:after="0"/>
              <w:jc w:val="center"/>
              <w:rPr>
                <w:rFonts w:eastAsia="Calibri"/>
              </w:rPr>
            </w:pPr>
            <w:r w:rsidRPr="00E14CF2">
              <w:rPr>
                <w:rFonts w:eastAsia="Calibri"/>
              </w:rPr>
              <w:t>Trgovački sud u Varaždinu</w:t>
            </w:r>
          </w:p>
          <w:p w:rsidRDefault="00CC7FA3" w:rsidP="00830A03" w:rsidR="00CC7FA3" w:rsidRPr="00E14CF2">
            <w:pPr>
              <w:spacing w:lineRule="auto" w:line="240" w:after="0"/>
              <w:jc w:val="center"/>
              <w:rPr>
                <w:rFonts w:eastAsia="Calibri"/>
              </w:rPr>
            </w:pPr>
            <w:r w:rsidRPr="00E14CF2">
              <w:rPr>
                <w:rFonts w:eastAsia="Calibri"/>
              </w:rPr>
              <w:t>Varaždin, Braće Radić 2</w:t>
            </w:r>
          </w:p>
        </w:tc>
      </w:tr>
    </w:tbl>
    <w:p w14:textId="2068ee6" w14:paraId="2068ee6" w:rsidRDefault="00CC7FA3" w:rsidP="00CC7FA3" w:rsidR="00CC7FA3" w:rsidRPr="00E14CF2">
      <w:pPr>
        <w:spacing w:lineRule="auto" w:line="240" w:after="0"/>
        <w:jc w:val="right"/>
        <w15:collapsed w:val="false"/>
        <w:rPr>
          <w:rFonts w:eastAsia="Calibri"/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830A03" w:rsidR="00CC7FA3" w:rsidRPr="00E14CF2">
        <w:trPr>
          <w:jc w:val="right"/>
        </w:trPr>
        <w:tc>
          <w:tcPr>
            <w:tcW w:type="dxa" w:w="4320"/>
            <w:hideMark/>
          </w:tcPr>
          <w:p w:rsidRDefault="005161C0" w:rsidP="00830A03" w:rsidR="00CC7FA3" w:rsidRPr="00E14CF2">
            <w:pPr>
              <w:spacing w:lineRule="auto" w:line="240" w:after="0"/>
              <w:jc w:val="right"/>
              <w:rPr>
                <w:rFonts w:eastAsia="Times New Roman"/>
                <w:lang w:eastAsia="hr-HR"/>
              </w:rPr>
            </w:pPr>
            <w:r>
              <w:rPr>
                <w:rFonts w:eastAsia="Times New Roman"/>
                <w:lang w:eastAsia="hr-HR"/>
              </w:rPr>
              <w:t>Poslovni broj: 2 St-398/2017-8</w:t>
            </w:r>
          </w:p>
        </w:tc>
      </w:tr>
    </w:tbl>
    <w:p w:rsidRDefault="00CC7FA3" w:rsidP="00CC7FA3" w:rsidR="00CC7FA3" w:rsidRPr="00E14CF2">
      <w:pPr>
        <w:spacing w:lineRule="auto" w:line="240" w:after="0"/>
        <w:jc w:val="right"/>
        <w:rPr>
          <w:rFonts w:eastAsia="Calibri"/>
        </w:rPr>
      </w:pPr>
    </w:p>
    <w:p w:rsidRDefault="00CC7FA3" w:rsidP="00CC7FA3" w:rsidR="00CC7FA3" w:rsidRPr="00E14CF2">
      <w:pPr>
        <w:spacing w:lineRule="auto" w:line="240" w:after="0"/>
        <w:jc w:val="both"/>
        <w:rPr>
          <w:rFonts w:eastAsia="Calibri"/>
        </w:rPr>
      </w:pPr>
    </w:p>
    <w:p w:rsidRDefault="00CC7FA3" w:rsidP="00CC7FA3" w:rsidR="00CC7FA3" w:rsidRPr="00E14CF2">
      <w:pPr>
        <w:spacing w:lineRule="auto" w:line="240" w:after="0"/>
        <w:jc w:val="center"/>
        <w:rPr>
          <w:rFonts w:eastAsia="Calibri"/>
        </w:rPr>
      </w:pPr>
      <w:r w:rsidRPr="00E14CF2">
        <w:rPr>
          <w:rFonts w:eastAsia="Calibri"/>
        </w:rPr>
        <w:t>R E P U B L I K A   H R V AT S K A</w:t>
      </w:r>
    </w:p>
    <w:p w:rsidRDefault="00CC7FA3" w:rsidP="00CC7FA3" w:rsidR="00CC7FA3" w:rsidRPr="00E14CF2">
      <w:pPr>
        <w:spacing w:lineRule="auto" w:line="240" w:after="0"/>
        <w:jc w:val="center"/>
        <w:rPr>
          <w:rFonts w:eastAsia="Calibri"/>
        </w:rPr>
      </w:pPr>
    </w:p>
    <w:p w:rsidRDefault="00CC7FA3" w:rsidP="00CC7FA3" w:rsidR="00CC7FA3" w:rsidRPr="00E14CF2">
      <w:pPr>
        <w:spacing w:lineRule="auto" w:line="240" w:after="0"/>
        <w:jc w:val="center"/>
        <w:rPr>
          <w:rFonts w:eastAsia="Calibri"/>
        </w:rPr>
      </w:pPr>
      <w:r w:rsidRPr="00E14CF2">
        <w:rPr>
          <w:rFonts w:eastAsia="Calibri"/>
        </w:rPr>
        <w:t>R J E Š E NJ E</w:t>
      </w:r>
    </w:p>
    <w:p w:rsidRDefault="00CC7FA3" w:rsidP="00CC7FA3" w:rsidR="00CC7FA3">
      <w:pPr>
        <w:spacing w:lineRule="auto" w:line="240" w:after="0"/>
        <w:jc w:val="both"/>
        <w:rPr>
          <w:rFonts w:eastAsia="Calibri"/>
        </w:rPr>
      </w:pPr>
    </w:p>
    <w:p w:rsidRDefault="00CC7FA3" w:rsidP="00CC7FA3" w:rsidR="00CC7FA3" w:rsidRPr="00E14CF2">
      <w:pPr>
        <w:spacing w:lineRule="auto" w:line="240" w:after="0"/>
        <w:jc w:val="both"/>
        <w:rPr>
          <w:rFonts w:eastAsia="Calibri"/>
        </w:rPr>
      </w:pPr>
    </w:p>
    <w:p w:rsidRDefault="00CC7FA3" w:rsidP="00CC7FA3" w:rsidR="00CC7FA3">
      <w:pPr>
        <w:spacing w:lineRule="auto" w:line="240" w:after="0"/>
        <w:ind w:firstLine="708"/>
        <w:jc w:val="both"/>
      </w:pPr>
      <w:r>
        <w:t xml:space="preserve">Trgovački sud u Varaždinu, po sutkinji toga suda Meliti Poljanec Bubaš, kao stečajnoj sutkinji, u stečajnom predmetu, povodom prijedloga predlagatelja Financijske agencije, Regionalni centar Zagreb, Podružnica Varaždin, Augusta Cesarca 2, Varaždin, za otvaranje stečajnog postupka nad dužnikom </w:t>
      </w:r>
      <w:r w:rsidR="00AD0637">
        <w:t>SELFIE j.d.o.o.</w:t>
      </w:r>
      <w:r w:rsidR="003362BC">
        <w:t xml:space="preserve">, OIB: </w:t>
      </w:r>
      <w:r w:rsidR="00AD0637">
        <w:t>02081859947, sa sjedištem u Čakovcu, Kralja Tomislava 8</w:t>
      </w:r>
      <w:r w:rsidR="003362BC">
        <w:t xml:space="preserve">, dana 12. listopada 2017. </w:t>
      </w:r>
    </w:p>
    <w:p w:rsidRDefault="00CC7FA3" w:rsidP="00485215" w:rsidR="00CC7FA3">
      <w:pPr>
        <w:spacing w:lineRule="auto" w:line="240" w:after="0"/>
        <w:jc w:val="center"/>
      </w:pPr>
    </w:p>
    <w:p w:rsidRDefault="004B6F4B" w:rsidP="00485215" w:rsidR="00485215">
      <w:pPr>
        <w:spacing w:lineRule="auto" w:line="240" w:after="0"/>
        <w:jc w:val="center"/>
      </w:pPr>
      <w:r>
        <w:t xml:space="preserve">r i j e š i o  </w:t>
      </w:r>
      <w:r w:rsidR="003362BC">
        <w:t xml:space="preserve"> </w:t>
      </w:r>
      <w:r w:rsidR="00485215">
        <w:t>j e</w:t>
      </w:r>
    </w:p>
    <w:p w:rsidRDefault="00485215" w:rsidP="00485215" w:rsidR="00485215">
      <w:pPr>
        <w:spacing w:lineRule="auto" w:line="240" w:after="0"/>
      </w:pPr>
    </w:p>
    <w:p w:rsidRDefault="00253394" w:rsidP="00485215" w:rsidR="00253394">
      <w:pPr>
        <w:spacing w:lineRule="auto" w:line="240" w:after="0"/>
      </w:pPr>
    </w:p>
    <w:p w:rsidRDefault="00485215" w:rsidP="00485215" w:rsidR="00485215">
      <w:pPr>
        <w:spacing w:lineRule="auto" w:line="240" w:after="0"/>
        <w:jc w:val="both"/>
      </w:pPr>
      <w:r>
        <w:t xml:space="preserve">  </w:t>
      </w:r>
      <w:r>
        <w:tab/>
        <w:t>I</w:t>
      </w:r>
      <w:r w:rsidR="00253394">
        <w:t>/</w:t>
      </w:r>
      <w:r>
        <w:t xml:space="preserve"> Pozivaju se vjerovnici</w:t>
      </w:r>
      <w:r w:rsidR="00B41D33">
        <w:t xml:space="preserve"> dužnika</w:t>
      </w:r>
      <w:r>
        <w:t xml:space="preserve"> </w:t>
      </w:r>
      <w:r w:rsidR="00AD0637">
        <w:t>SELFIE j.d.o.o., Čakovec, Kralja Tomislava 8</w:t>
      </w:r>
      <w:r w:rsidR="00253394">
        <w:t>,</w:t>
      </w:r>
      <w:r w:rsidR="00E079AC">
        <w:t xml:space="preserve"> OIB: </w:t>
      </w:r>
      <w:r w:rsidR="00AD0637">
        <w:t>02081859947</w:t>
      </w:r>
      <w:r w:rsidR="008A2FD1">
        <w:t xml:space="preserve">, </w:t>
      </w:r>
      <w:r>
        <w:t xml:space="preserve">kao i sve ostale osobe koje bi imale pravni interes za provođenje stečajnog postupka nad dužnikom, u roku od 15 dana od objave ovoga rješenja </w:t>
      </w:r>
      <w:r w:rsidR="004B6F4B">
        <w:t>na e-oglasnoj ploči suda</w:t>
      </w:r>
      <w:r>
        <w:t xml:space="preserve"> uplatiti iznos od </w:t>
      </w:r>
      <w:r w:rsidR="004B6F4B">
        <w:t>9.200,00</w:t>
      </w:r>
      <w:r>
        <w:t xml:space="preserve"> kn na ime predujma za pokriće troškova prethodnog i otvorenog stečajnog postupka na račun ovoga suda broj HR40 2390 0011 3000 02754, s pozivom na broj </w:t>
      </w:r>
      <w:r w:rsidR="00B74707">
        <w:t>2 St-</w:t>
      </w:r>
      <w:r w:rsidR="00AD0637">
        <w:t>398/17</w:t>
      </w:r>
      <w:r w:rsidR="00E079AC">
        <w:t>.</w:t>
      </w:r>
      <w:r w:rsidR="006970B0">
        <w:t xml:space="preserve"> </w:t>
      </w:r>
    </w:p>
    <w:p w:rsidRDefault="00E04B25" w:rsidP="00485215" w:rsidR="00485215">
      <w:pPr>
        <w:spacing w:lineRule="auto" w:line="240" w:after="0"/>
        <w:jc w:val="both"/>
      </w:pPr>
      <w:r>
        <w:t xml:space="preserve"> </w:t>
      </w:r>
    </w:p>
    <w:p w:rsidRDefault="00485215" w:rsidP="00485215" w:rsidR="004B6F4B">
      <w:pPr>
        <w:spacing w:lineRule="auto" w:line="240" w:after="0"/>
        <w:jc w:val="both"/>
      </w:pPr>
      <w:r>
        <w:t xml:space="preserve"> </w:t>
      </w:r>
      <w:r>
        <w:tab/>
        <w:t>II</w:t>
      </w:r>
      <w:r w:rsidR="00253394">
        <w:t>/</w:t>
      </w:r>
      <w:r>
        <w:t xml:space="preserve"> Ako navedene osobe ne postupe po točki I</w:t>
      </w:r>
      <w:r w:rsidR="00253394">
        <w:t>/</w:t>
      </w:r>
      <w:r>
        <w:t xml:space="preserve"> ovoga rješenja, bit će doneseno rješenje o otvaranju i zaključenju stečajnog postupka nad dužnikom </w:t>
      </w:r>
      <w:r w:rsidR="00AD0637">
        <w:t>SELFIE j.d.o.o., Čakovec, Kralja Tomislava 8, OIB: 02081859947.</w:t>
      </w:r>
    </w:p>
    <w:p w:rsidRDefault="00253394" w:rsidP="00485215" w:rsidR="00253394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ab/>
        <w:t>III</w:t>
      </w:r>
      <w:r w:rsidR="00253394">
        <w:t>/</w:t>
      </w:r>
      <w:r>
        <w:t xml:space="preserve"> Ovo rješenje objavit će se na e-oglasnoj ploči suda.</w:t>
      </w:r>
    </w:p>
    <w:p w:rsidRDefault="00485215" w:rsidP="00485215" w:rsidR="00485215">
      <w:pPr>
        <w:spacing w:lineRule="auto" w:line="240" w:after="0"/>
        <w:jc w:val="both"/>
      </w:pPr>
    </w:p>
    <w:p w:rsidRDefault="006E0B0B" w:rsidP="00485215" w:rsidR="006E0B0B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Obrazloženje</w:t>
      </w:r>
      <w:r w:rsidR="00E079AC">
        <w:t xml:space="preserve"> </w:t>
      </w:r>
    </w:p>
    <w:p w:rsidRDefault="00485215" w:rsidP="00485215" w:rsidR="00485215">
      <w:pPr>
        <w:spacing w:lineRule="auto" w:line="240" w:after="0"/>
        <w:jc w:val="both"/>
      </w:pPr>
      <w:r>
        <w:tab/>
      </w:r>
    </w:p>
    <w:p w:rsidRDefault="00485215" w:rsidP="00E079AC" w:rsidR="00E079AC">
      <w:pPr>
        <w:spacing w:lineRule="auto" w:line="240" w:after="0"/>
        <w:jc w:val="both"/>
      </w:pPr>
      <w:r>
        <w:tab/>
      </w:r>
      <w:r w:rsidR="00561009">
        <w:t xml:space="preserve">Predlagatelj je </w:t>
      </w:r>
      <w:r w:rsidR="003362BC">
        <w:t>1</w:t>
      </w:r>
      <w:r w:rsidR="00AD0637">
        <w:t>8</w:t>
      </w:r>
      <w:r w:rsidR="003362BC">
        <w:t>. srpnja</w:t>
      </w:r>
      <w:r w:rsidR="00253394">
        <w:t xml:space="preserve"> 2017.</w:t>
      </w:r>
      <w:r w:rsidR="00E04B25">
        <w:t xml:space="preserve"> </w:t>
      </w:r>
      <w:r w:rsidR="005D5B44">
        <w:t>podnio ovome sudu prijedlog za otvaranje s</w:t>
      </w:r>
      <w:r w:rsidR="00E079AC">
        <w:t>tečajnog postupka nad dužnikom,</w:t>
      </w:r>
      <w:r w:rsidR="00E079AC" w:rsidRPr="00E079AC">
        <w:t xml:space="preserve"> </w:t>
      </w:r>
      <w:r w:rsidR="00253394">
        <w:t>navodeći da dužnik na dan</w:t>
      </w:r>
      <w:r w:rsidR="00E079AC">
        <w:t xml:space="preserve"> </w:t>
      </w:r>
      <w:r w:rsidR="00AD0637">
        <w:t>14</w:t>
      </w:r>
      <w:r w:rsidR="003362BC">
        <w:t>. srpnja</w:t>
      </w:r>
      <w:r w:rsidR="00253394">
        <w:t xml:space="preserve"> 2017</w:t>
      </w:r>
      <w:r w:rsidR="00E079AC">
        <w:t xml:space="preserve">. ima evidentirane neizvršene osnove za plaćanje u ukupnom iznosu od </w:t>
      </w:r>
      <w:r w:rsidR="00AD0637">
        <w:t>56.185,23</w:t>
      </w:r>
      <w:r w:rsidR="00E079AC">
        <w:t xml:space="preserve"> kn.</w:t>
      </w:r>
    </w:p>
    <w:p w:rsidRDefault="005D5B44" w:rsidP="005D5B44" w:rsidR="005D5B44">
      <w:pPr>
        <w:spacing w:lineRule="auto" w:line="240" w:after="0"/>
        <w:jc w:val="both"/>
      </w:pPr>
    </w:p>
    <w:p w:rsidRDefault="00E079AC" w:rsidP="00E079AC" w:rsidR="00E079AC">
      <w:pPr>
        <w:spacing w:lineRule="auto" w:line="240" w:after="0"/>
        <w:ind w:firstLine="708"/>
        <w:jc w:val="both"/>
      </w:pPr>
      <w:r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 w:rsidRPr="00554F6A">
      <w:pPr>
        <w:spacing w:lineRule="auto" w:line="240" w:after="0"/>
        <w:jc w:val="both"/>
      </w:pPr>
      <w:r w:rsidRPr="00554F6A">
        <w:lastRenderedPageBreak/>
        <w:tab/>
        <w:t>Rje</w:t>
      </w:r>
      <w:r>
        <w:t>šenjem ovog suda poslovni broj 2</w:t>
      </w:r>
      <w:r w:rsidRPr="00554F6A">
        <w:t xml:space="preserve"> St-</w:t>
      </w:r>
      <w:r w:rsidR="00AD0637">
        <w:t>398/17-3</w:t>
      </w:r>
      <w:r w:rsidR="00E079AC">
        <w:t xml:space="preserve"> od </w:t>
      </w:r>
      <w:bookmarkStart w:name="_GoBack" w:id="0"/>
      <w:bookmarkEnd w:id="0"/>
      <w:r w:rsidR="003362BC">
        <w:t xml:space="preserve">14. </w:t>
      </w:r>
      <w:r w:rsidR="00253394">
        <w:t>kolovoza 2017</w:t>
      </w:r>
      <w:r w:rsidR="00E079AC">
        <w:t>.</w:t>
      </w:r>
      <w:r w:rsidRPr="00554F6A">
        <w:t xml:space="preserve"> pokrenut je prethodni postupak radi utvrđivanja uvjeta za otvaranje stečajnog postupka.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 xml:space="preserve">Tijekom prethodnog postupka utvrđeno je da se imovinom dužnika ne mogu pokriti troškovi postupka.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9A5633" w:rsidR="009A5633">
      <w:pPr>
        <w:spacing w:lineRule="auto" w:line="240" w:after="0"/>
        <w:jc w:val="both"/>
      </w:pPr>
      <w:r>
        <w:tab/>
      </w:r>
      <w:r w:rsidR="009A5633">
        <w:t xml:space="preserve">Slijedom navedenoga, budući da nema sredstava ni za namirenje troškova prethodnog i stečajnog postupka, pozvani su vjerovnici predujmiti iznos od 9.200,00 kn za pokriće troškova prethodnog i stečajnog postupka, sukladno odredbi čl. 132. st. 1. Stečajnog zakona.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 xml:space="preserve">Iznos od 9.200,00 kn sastoji se od: iznosa od 5.000,00 kn za nagradu stečajnom upravitelju prema čl. 4. Uredbe o kriterijima i načinu obračuna i plaćanja nagrade stečajnom upravitelju (''Narodne novine'' broj 189/03) s porezima i doprinosima; iznosa od 200,00 kn za izradu štambilja; iznosa od 500,00 kn za otvaranje računa; iznosa od 2.000,00 kn za vođenje knjigovodstva, te iznosa od 1.500,00 kn za troškove osiguranja.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>Ako zainteresirane osobe solidarno ne uplate iznos iz točke I</w:t>
      </w:r>
      <w:r w:rsidR="00253394">
        <w:t>/</w:t>
      </w:r>
      <w:r>
        <w:t xml:space="preserve"> ovoga rješenja, stečajni postupak se neće provoditi, a sud će otvoriti i zaključiti stečajni postupak n</w:t>
      </w:r>
      <w:r w:rsidR="009C3CE4">
        <w:t>ad dužnikom primjenom odredbe 132. st. 2</w:t>
      </w:r>
      <w:r>
        <w:t>. Stečajnog zakona.</w:t>
      </w:r>
    </w:p>
    <w:p w:rsidRDefault="00485215" w:rsidP="00561009" w:rsidR="00485215">
      <w:pPr>
        <w:spacing w:lineRule="auto" w:line="240" w:after="0"/>
        <w:jc w:val="both"/>
      </w:pPr>
    </w:p>
    <w:p w:rsidRDefault="00233C6F" w:rsidP="00233C6F" w:rsidR="00233C6F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U Varaždinu</w:t>
      </w:r>
      <w:r w:rsidR="00253394">
        <w:t xml:space="preserve"> 1</w:t>
      </w:r>
      <w:r w:rsidR="003362BC">
        <w:t>2</w:t>
      </w:r>
      <w:r w:rsidR="00253394">
        <w:t>. listopada 2017.</w:t>
      </w:r>
    </w:p>
    <w:p w:rsidRDefault="00253394" w:rsidP="00485215" w:rsidR="00253394">
      <w:pPr>
        <w:spacing w:lineRule="auto" w:line="240" w:after="0"/>
        <w:jc w:val="center"/>
      </w:pPr>
    </w:p>
    <w:p w:rsidRDefault="00253394" w:rsidP="00253394" w:rsidR="00253394">
      <w:pPr>
        <w:spacing w:lineRule="auto" w:line="240" w:after="0"/>
        <w:ind w:left="4248"/>
        <w:jc w:val="center"/>
      </w:pPr>
      <w:r>
        <w:t>Sutkinja</w:t>
      </w:r>
    </w:p>
    <w:p w:rsidRDefault="00253394" w:rsidP="00253394" w:rsidR="00253394">
      <w:pPr>
        <w:spacing w:lineRule="auto" w:line="240" w:after="0"/>
        <w:ind w:left="4248"/>
        <w:jc w:val="center"/>
      </w:pPr>
    </w:p>
    <w:p w:rsidRDefault="00253394" w:rsidP="00253394" w:rsidR="00253394">
      <w:pPr>
        <w:spacing w:lineRule="auto" w:line="240" w:after="0"/>
        <w:ind w:left="4248"/>
        <w:jc w:val="center"/>
      </w:pPr>
      <w:r>
        <w:t>Melita Poljanec Bubaš</w:t>
      </w:r>
    </w:p>
    <w:p w:rsidRDefault="00485215" w:rsidP="00485215" w:rsidR="00485215">
      <w:pPr>
        <w:spacing w:lineRule="auto" w:line="240" w:after="0"/>
      </w:pPr>
      <w:r>
        <w:t xml:space="preserve">                                                                                                       </w:t>
      </w:r>
    </w:p>
    <w:p w:rsidRDefault="00253394" w:rsidP="00253394" w:rsidR="00485215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85215">
        <w:t xml:space="preserve">                                                                                </w:t>
      </w:r>
    </w:p>
    <w:p w:rsidRDefault="00485215" w:rsidP="00485215" w:rsidR="00485215">
      <w:pPr>
        <w:spacing w:lineRule="auto" w:line="240" w:after="0"/>
      </w:pPr>
      <w:r>
        <w:t>U</w:t>
      </w:r>
      <w:r w:rsidR="00F12379">
        <w:t xml:space="preserve">puta o pravnom lijeku:    </w:t>
      </w:r>
    </w:p>
    <w:p w:rsidRDefault="0053086E" w:rsidP="0053086E" w:rsidR="0053086E">
      <w:pPr>
        <w:spacing w:lineRule="auto" w:line="240" w:after="0"/>
        <w:jc w:val="both"/>
      </w:pPr>
      <w:r w:rsidRPr="007E3F65">
        <w:t xml:space="preserve">Protiv ovoga rješenja može se podnijeti žalba u roku od osam dana po proteku roka od osam dana od dana objave na e-Oglasnoj ploči, pisano u tri primjerka, putem ovog suda, Visokom trgovačkom sudu RH.   </w:t>
      </w:r>
    </w:p>
    <w:p w:rsidRDefault="00485215" w:rsidP="00485215" w:rsidR="00485215">
      <w:pPr>
        <w:spacing w:lineRule="auto" w:line="240" w:after="0"/>
        <w:jc w:val="both"/>
      </w:pPr>
    </w:p>
    <w:p w:rsidRDefault="00561009" w:rsidP="00485215" w:rsidR="00561009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>DNA:</w:t>
      </w:r>
    </w:p>
    <w:p w:rsidRDefault="00485215" w:rsidP="00485215" w:rsidR="00485215">
      <w:pPr>
        <w:pStyle w:val="Odlomakpopisa"/>
        <w:numPr>
          <w:ilvl w:val="0"/>
          <w:numId w:val="1"/>
        </w:numPr>
        <w:spacing w:lineRule="auto" w:line="240" w:after="0"/>
        <w:jc w:val="both"/>
      </w:pPr>
      <w:r>
        <w:t>e-oglasna ploča suda</w:t>
      </w:r>
    </w:p>
    <w:p w:rsidRDefault="00485215" w:rsidP="00485215" w:rsidR="00485215">
      <w:pPr>
        <w:pStyle w:val="Odlomakpopisa"/>
        <w:spacing w:lineRule="auto" w:line="240" w:after="0"/>
        <w:jc w:val="both"/>
      </w:pPr>
      <w:r>
        <w:t xml:space="preserve">                  </w:t>
      </w:r>
    </w:p>
    <w:p w:rsidRDefault="00485215" w:rsidP="00485215" w:rsidR="00485215"/>
    <w:p w:rsidRDefault="00485215" w:rsidP="00485215" w:rsidR="00485215"/>
    <w:p w:rsidRDefault="00485215" w:rsidP="00485215" w:rsidR="00485215"/>
    <w:p w:rsidRDefault="00485215" w:rsidP="00485215" w:rsidR="00485215"/>
    <w:sectPr w:rsidSect="00E042BD" w:rsidR="00485215">
      <w:headerReference w:type="default" r:id="rId10"/>
      <w:pgSz w:h="16838" w:w="11906"/>
      <w:pgMar w:gutter="0" w:footer="720" w:header="720" w:left="1560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2673" w:rsidP="00485215" w:rsidR="00F82673">
      <w:pPr>
        <w:spacing w:lineRule="auto" w:line="240" w:after="0"/>
      </w:pPr>
      <w:r>
        <w:separator/>
      </w:r>
    </w:p>
  </w:endnote>
  <w:endnote w:id="0" w:type="continuationSeparator">
    <w:p w:rsidRDefault="00F82673" w:rsidP="00485215" w:rsidR="00F8267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2673" w:rsidP="00485215" w:rsidR="00F82673">
      <w:pPr>
        <w:spacing w:lineRule="auto" w:line="240" w:after="0"/>
      </w:pPr>
      <w:r>
        <w:separator/>
      </w:r>
    </w:p>
  </w:footnote>
  <w:footnote w:id="0" w:type="continuationSeparator">
    <w:p w:rsidRDefault="00F82673" w:rsidP="00485215" w:rsidR="00F8267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81986565"/>
      <w:docPartObj>
        <w:docPartGallery w:val="Page Numbers (Top of Page)"/>
        <w:docPartUnique/>
      </w:docPartObj>
    </w:sdtPr>
    <w:sdtEndPr/>
    <w:sdtContent>
      <w:p w:rsidRDefault="008A44D0" w:rsidP="006F1822" w:rsidR="006F182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0637">
          <w:rPr>
            <w:noProof/>
          </w:rPr>
          <w:t>2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E54A18" w:rsidR="005161C0" w:rsidRPr="00E14CF2">
      <w:trPr>
        <w:jc w:val="right"/>
      </w:trPr>
      <w:tc>
        <w:tcPr>
          <w:tcW w:type="dxa" w:w="4320"/>
          <w:hideMark/>
        </w:tcPr>
        <w:p w:rsidRDefault="005161C0" w:rsidP="00E54A18" w:rsidR="005161C0" w:rsidRPr="00E14CF2">
          <w:pPr>
            <w:spacing w:lineRule="auto" w:line="240" w:after="0"/>
            <w:jc w:val="right"/>
            <w:rPr>
              <w:rFonts w:eastAsia="Times New Roman"/>
              <w:lang w:eastAsia="hr-HR"/>
            </w:rPr>
          </w:pPr>
          <w:r>
            <w:rPr>
              <w:rFonts w:eastAsia="Times New Roman"/>
              <w:lang w:eastAsia="hr-HR"/>
            </w:rPr>
            <w:t>Poslovni broj: 2 St-398/2017-8</w:t>
          </w:r>
        </w:p>
      </w:tc>
    </w:tr>
  </w:tbl>
  <w:p w:rsidRDefault="00AD0637" w:rsidP="00B74707" w:rsidR="006F1822">
    <w:pPr>
      <w:pStyle w:val="Zaglavlje"/>
      <w:tabs>
        <w:tab w:pos="4536" w:val="clear"/>
        <w:tab w:pos="9072" w:val="clear"/>
        <w:tab w:pos="8705" w:val="left"/>
      </w:tabs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5E28E7"/>
    <w:multiLevelType w:val="hybridMultilevel"/>
    <w:tmpl w:val="79C27860"/>
    <w:lvl w:tplc="DE86656C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5215"/>
    <w:rsid w:val="00033F22"/>
    <w:rsid w:val="000C2925"/>
    <w:rsid w:val="00192606"/>
    <w:rsid w:val="001A10AB"/>
    <w:rsid w:val="001F37AD"/>
    <w:rsid w:val="002252F6"/>
    <w:rsid w:val="00233C6F"/>
    <w:rsid w:val="00253394"/>
    <w:rsid w:val="0033218E"/>
    <w:rsid w:val="003362BC"/>
    <w:rsid w:val="00355232"/>
    <w:rsid w:val="003C1AF9"/>
    <w:rsid w:val="003E449C"/>
    <w:rsid w:val="003E77B3"/>
    <w:rsid w:val="0044635E"/>
    <w:rsid w:val="004532DB"/>
    <w:rsid w:val="00464711"/>
    <w:rsid w:val="00485215"/>
    <w:rsid w:val="004A67DF"/>
    <w:rsid w:val="004B4A8F"/>
    <w:rsid w:val="004B6667"/>
    <w:rsid w:val="004B6F4B"/>
    <w:rsid w:val="005161C0"/>
    <w:rsid w:val="0053086E"/>
    <w:rsid w:val="005520AB"/>
    <w:rsid w:val="00554F6A"/>
    <w:rsid w:val="00561009"/>
    <w:rsid w:val="005A6A15"/>
    <w:rsid w:val="005D5B44"/>
    <w:rsid w:val="00605C60"/>
    <w:rsid w:val="006309FF"/>
    <w:rsid w:val="00642949"/>
    <w:rsid w:val="00655596"/>
    <w:rsid w:val="006962BC"/>
    <w:rsid w:val="006970B0"/>
    <w:rsid w:val="006E0B0B"/>
    <w:rsid w:val="00753973"/>
    <w:rsid w:val="007956EF"/>
    <w:rsid w:val="00826507"/>
    <w:rsid w:val="00847C43"/>
    <w:rsid w:val="00871F49"/>
    <w:rsid w:val="008911EB"/>
    <w:rsid w:val="008A2FD1"/>
    <w:rsid w:val="008A44D0"/>
    <w:rsid w:val="00996A66"/>
    <w:rsid w:val="009A5633"/>
    <w:rsid w:val="009C3CE4"/>
    <w:rsid w:val="00A61A82"/>
    <w:rsid w:val="00A9114B"/>
    <w:rsid w:val="00AB098A"/>
    <w:rsid w:val="00AC21BE"/>
    <w:rsid w:val="00AD0637"/>
    <w:rsid w:val="00B20F0E"/>
    <w:rsid w:val="00B25936"/>
    <w:rsid w:val="00B41D33"/>
    <w:rsid w:val="00B53C87"/>
    <w:rsid w:val="00B74707"/>
    <w:rsid w:val="00B81E78"/>
    <w:rsid w:val="00BE68D1"/>
    <w:rsid w:val="00C6451F"/>
    <w:rsid w:val="00CB6F0D"/>
    <w:rsid w:val="00CC7FA3"/>
    <w:rsid w:val="00D2120A"/>
    <w:rsid w:val="00D2236D"/>
    <w:rsid w:val="00D35705"/>
    <w:rsid w:val="00D967FE"/>
    <w:rsid w:val="00DA3151"/>
    <w:rsid w:val="00DB76BA"/>
    <w:rsid w:val="00DC78D8"/>
    <w:rsid w:val="00E01330"/>
    <w:rsid w:val="00E03C60"/>
    <w:rsid w:val="00E04B25"/>
    <w:rsid w:val="00E079AC"/>
    <w:rsid w:val="00E370B3"/>
    <w:rsid w:val="00E95CD7"/>
    <w:rsid w:val="00EB2694"/>
    <w:rsid w:val="00EF13C2"/>
    <w:rsid w:val="00F12379"/>
    <w:rsid w:val="00F82673"/>
    <w:rsid w:val="00F96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521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85215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21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85215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231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7949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289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838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774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630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6278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E6901F2B-9454-4765-BA9D-E3132220CDA3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540</properties:Words>
  <properties:Characters>3079</properties:Characters>
  <properties:Lines>25</properties:Lines>
  <properties:Paragraphs>7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2017-03-06T08:15:00Z</dcterms:created>
  <dc:creator>Maja Valušnig</dc:creator>
  <cp:lastModifiedBy>Nikolina Cvek</cp:lastModifiedBy>
  <cp:lastPrinted>2017-03-06T08:11:00Z</cp:lastPrinted>
  <dcterms:modified xmlns:xsi="http://www.w3.org/2001/XMLSchema-instance" xsi:type="dcterms:W3CDTF">2017-10-12T09:54:00Z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</prop:Properties>
</file>