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49a2" w14:paraId="a8d49a2" w:rsidRDefault="007B2699" w:rsidP="007B2699" w:rsidR="007B2699">
      <w:pPr>
        <w:jc w:val="right"/>
        <w15:collapsed w:val="false"/>
      </w:pPr>
      <w:r w:rsidRPr="001C0EEF">
        <w:t>Poslovni broj: 6 St-</w:t>
      </w:r>
      <w:r>
        <w:t>848/13-60</w:t>
      </w:r>
    </w:p>
    <w:p w:rsidRDefault="007B2699" w:rsidP="007B2699" w:rsidR="007B2699" w:rsidRPr="001C0EEF">
      <w:pPr>
        <w:jc w:val="right"/>
      </w:pPr>
    </w:p>
    <w:p w:rsidRDefault="007B2699" w:rsidP="007B2699" w:rsidR="007B2699" w:rsidRPr="001C0EEF">
      <w:pPr>
        <w:tabs>
          <w:tab w:pos="5910" w:val="left"/>
        </w:tabs>
      </w:pPr>
      <w:r w:rsidRPr="001C0EEF">
        <w:rPr>
          <w:bCs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0EEF">
        <w:tab/>
      </w:r>
      <w:r w:rsidRPr="001C0EEF">
        <w:br w:clear="all" w:type="textWrapping"/>
      </w:r>
    </w:p>
    <w:p w:rsidRDefault="007B2699" w:rsidP="007B2699" w:rsidR="007B2699" w:rsidRPr="001C0EEF">
      <w:pPr>
        <w:ind w:hanging="720" w:left="360"/>
      </w:pPr>
      <w:r w:rsidRPr="001C0EEF">
        <w:t xml:space="preserve">  Republika Hrvatska</w:t>
      </w:r>
    </w:p>
    <w:p w:rsidRDefault="007B2699" w:rsidP="007B2699" w:rsidR="007B2699" w:rsidRPr="001C0EEF">
      <w:pPr>
        <w:ind w:hanging="720" w:left="360"/>
        <w:rPr>
          <w:sz w:val="22"/>
          <w:szCs w:val="22"/>
        </w:rPr>
      </w:pPr>
      <w:r w:rsidRPr="001C0EEF">
        <w:rPr>
          <w:sz w:val="22"/>
          <w:szCs w:val="22"/>
        </w:rPr>
        <w:t>Trgovački sud u Osijeku</w:t>
      </w:r>
    </w:p>
    <w:p w:rsidRDefault="007B2699" w:rsidP="007B2699" w:rsidR="007B2699" w:rsidRPr="001C0EEF">
      <w:pPr>
        <w:ind w:hanging="720" w:left="360"/>
        <w:rPr>
          <w:sz w:val="22"/>
          <w:szCs w:val="22"/>
        </w:rPr>
      </w:pPr>
      <w:r w:rsidRPr="001C0EEF">
        <w:rPr>
          <w:sz w:val="22"/>
          <w:szCs w:val="22"/>
        </w:rPr>
        <w:t xml:space="preserve"> Osijek, Zagrebačka 2</w:t>
      </w:r>
    </w:p>
    <w:p w:rsidRDefault="007B2699" w:rsidP="007B2699" w:rsidR="007B2699" w:rsidRPr="001C0EEF"/>
    <w:p w:rsidRDefault="007B2699" w:rsidP="007B2699" w:rsidR="007B2699"/>
    <w:p w:rsidRDefault="007B2699" w:rsidP="007B2699" w:rsidR="007B2699"/>
    <w:p w:rsidRDefault="007B2699" w:rsidP="007B2699" w:rsidR="007B2699" w:rsidRPr="001C0EEF"/>
    <w:p w:rsidRDefault="007B2699" w:rsidP="007B2699" w:rsidR="007B2699">
      <w:pPr>
        <w:jc w:val="center"/>
      </w:pPr>
      <w:r>
        <w:t>R E P U B L I K A  H R V A T S K A</w:t>
      </w:r>
    </w:p>
    <w:p w:rsidRDefault="007B2699" w:rsidP="007B2699" w:rsidR="007B2699">
      <w:pPr>
        <w:jc w:val="center"/>
      </w:pPr>
    </w:p>
    <w:p w:rsidRDefault="00D410AE" w:rsidP="007B2699" w:rsidR="00D410AE" w:rsidRPr="007B2699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  <w:r w:rsidRPr="007B2699">
        <w:rPr>
          <w:rFonts w:eastAsia="Questrial" w:hAnsi="Times New Roman" w:ascii="Times New Roman"/>
          <w:sz w:val="24"/>
          <w:szCs w:val="24"/>
        </w:rPr>
        <w:t>R J E Š E N J E</w:t>
      </w:r>
    </w:p>
    <w:p w:rsidRDefault="00D410AE" w:rsidP="00D410AE" w:rsidR="00D410A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7087E" w:rsidP="00D410AE" w:rsidR="00D7087E" w:rsidRPr="00B22EE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410AE" w:rsidP="00D410AE" w:rsidR="00D410AE" w:rsidRPr="00F65C3C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ab/>
        <w:t xml:space="preserve">       </w:t>
      </w:r>
      <w:r w:rsidRPr="00F65C3C">
        <w:rPr>
          <w:rFonts w:hAnsi="Times New Roman" w:ascii="Times New Roman"/>
          <w:sz w:val="24"/>
          <w:szCs w:val="24"/>
        </w:rPr>
        <w:t xml:space="preserve">Trgovački sud u Osijeku  po stečajnoj sutkinji Nadi Roso , u stečajnom postupku nad dužnikom </w:t>
      </w:r>
      <w:r w:rsidR="007B2699" w:rsidRPr="007B2699">
        <w:rPr>
          <w:rFonts w:hAnsi="Times New Roman" w:ascii="Times New Roman"/>
          <w:b/>
          <w:sz w:val="24"/>
          <w:szCs w:val="24"/>
        </w:rPr>
        <w:t>stečajna masa iza MIG GRUPA d.o.o. „u stečaju“ Osijek, Kardinala A. Stepinca 4, OIB: 06904450367, MBS: 030195486</w:t>
      </w:r>
      <w:r w:rsidRPr="00F65C3C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F65C3C">
        <w:rPr>
          <w:rFonts w:eastAsia="Questrial" w:hAnsi="Times New Roman" w:ascii="Times New Roman"/>
          <w:sz w:val="24"/>
          <w:szCs w:val="24"/>
        </w:rPr>
        <w:t xml:space="preserve">dana </w:t>
      </w:r>
      <w:r w:rsidR="007B2699">
        <w:rPr>
          <w:rFonts w:eastAsia="Questrial" w:hAnsi="Times New Roman" w:ascii="Times New Roman"/>
          <w:sz w:val="24"/>
          <w:szCs w:val="24"/>
        </w:rPr>
        <w:t>21. siječnja 2019. g.,</w:t>
      </w:r>
    </w:p>
    <w:p w:rsidRDefault="00354737" w:rsidP="00354737" w:rsidR="00354737" w:rsidRPr="00F65C3C">
      <w:pPr>
        <w:ind w:firstLine="708"/>
      </w:pPr>
    </w:p>
    <w:p w:rsidRDefault="00D7087E" w:rsidP="00354737" w:rsidR="00D7087E">
      <w:pPr>
        <w:ind w:firstLine="708"/>
      </w:pPr>
    </w:p>
    <w:p w:rsidRDefault="00354737" w:rsidP="00354737" w:rsidR="00354737" w:rsidRPr="007B2699">
      <w:pPr>
        <w:ind w:firstLine="708"/>
        <w:jc w:val="center"/>
      </w:pPr>
      <w:r w:rsidRPr="007B2699">
        <w:t>r i j e š i o  j e</w:t>
      </w:r>
    </w:p>
    <w:p w:rsidRDefault="00354737" w:rsidP="00354737" w:rsidR="00354737"/>
    <w:p w:rsidRDefault="00D7087E" w:rsidP="007B2699" w:rsidR="00D7087E"/>
    <w:p w:rsidRDefault="002D37CD" w:rsidP="007B2699" w:rsidR="00354737">
      <w:pPr>
        <w:numPr>
          <w:ilvl w:val="0"/>
          <w:numId w:val="1"/>
        </w:numPr>
        <w:ind w:hanging="283" w:left="709"/>
      </w:pPr>
      <w:r>
        <w:t xml:space="preserve">Stečajnom upravitelju </w:t>
      </w:r>
      <w:r w:rsidR="00F65C3C">
        <w:t>Tihomir</w:t>
      </w:r>
      <w:r w:rsidR="009359E7">
        <w:t>u</w:t>
      </w:r>
      <w:r w:rsidR="00F65C3C">
        <w:t xml:space="preserve"> Zec iz Osijeka, kardinala A. Stepinca 4, OIB 80723087237</w:t>
      </w:r>
      <w:r>
        <w:t>, određuje se konačna nagrada za rad u stečajnom postupku nad dužnikom</w:t>
      </w:r>
      <w:r w:rsidR="00354737">
        <w:t xml:space="preserve"> </w:t>
      </w:r>
      <w:r w:rsidR="007B2699" w:rsidRPr="007B2699">
        <w:rPr>
          <w:b/>
        </w:rPr>
        <w:t>stečajna masa iza MIG GRUPA d.o.o. „u stečaju“ Osijek, Kardinala A. Stepinca 4, OIB: 06904450367, MBS: 030195486</w:t>
      </w:r>
      <w:r>
        <w:t xml:space="preserve">, u iznosu od </w:t>
      </w:r>
      <w:r w:rsidR="000B3736">
        <w:t>9.129,45</w:t>
      </w:r>
      <w:r w:rsidR="00D70B82">
        <w:t xml:space="preserve"> </w:t>
      </w:r>
      <w:r>
        <w:t>kn</w:t>
      </w:r>
      <w:r w:rsidR="000B3736">
        <w:t xml:space="preserve"> bruto</w:t>
      </w:r>
      <w:r>
        <w:t>.</w:t>
      </w:r>
    </w:p>
    <w:p w:rsidRDefault="009359E7" w:rsidP="007B2699" w:rsidR="009359E7">
      <w:pPr>
        <w:ind w:left="709"/>
      </w:pPr>
    </w:p>
    <w:p w:rsidRDefault="000B3736" w:rsidP="000B3736" w:rsidR="002D37CD" w:rsidRPr="000B3736">
      <w:pPr>
        <w:pStyle w:val="Odlomakpopisa"/>
        <w:numPr>
          <w:ilvl w:val="0"/>
          <w:numId w:val="1"/>
        </w:numPr>
        <w:ind w:hanging="349" w:left="709"/>
      </w:pPr>
      <w:r w:rsidRPr="000B3736">
        <w:t xml:space="preserve">Nalaže se računovodstvu ovoga suda da sa kartice predmeta St-848/13 isplati iznos </w:t>
      </w:r>
      <w:r>
        <w:t>iz točke 1. ovoga Rješenja</w:t>
      </w:r>
      <w:r w:rsidRPr="000B3736">
        <w:t xml:space="preserve">  stečajnom upravitelju Tihomir Zec iz Osijeka, kardinala A. Stepinca 4, OIB 80723087237 na žiro račun broj HR4523400093104166550 otvoren kod Privredna banka Zagreb d.d. Zagreb, nakon pravomoćnosti ovog rješenja.</w:t>
      </w:r>
    </w:p>
    <w:p w:rsidRDefault="00952912" w:rsidP="007B2699" w:rsidR="00952912" w:rsidRPr="0095291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D37CD" w:rsidP="007B2699" w:rsidR="00354737" w:rsidRPr="00952912">
      <w:pPr>
        <w:pStyle w:val="Bezproreda1"/>
        <w:numPr>
          <w:ilvl w:val="0"/>
          <w:numId w:val="1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 xml:space="preserve">Ovo rješenje objavit će se na </w:t>
      </w:r>
      <w:r w:rsidR="00952912" w:rsidRPr="00952912">
        <w:rPr>
          <w:rFonts w:hAnsi="Times New Roman" w:ascii="Times New Roman"/>
          <w:sz w:val="24"/>
          <w:szCs w:val="24"/>
        </w:rPr>
        <w:t>e-</w:t>
      </w:r>
      <w:r w:rsidRPr="00952912">
        <w:rPr>
          <w:rFonts w:hAnsi="Times New Roman" w:ascii="Times New Roman"/>
          <w:sz w:val="24"/>
          <w:szCs w:val="24"/>
        </w:rPr>
        <w:t>oglasnoj ploči suda</w:t>
      </w:r>
      <w:r w:rsidR="00D70B82">
        <w:rPr>
          <w:rFonts w:hAnsi="Times New Roman" w:ascii="Times New Roman"/>
          <w:sz w:val="24"/>
          <w:szCs w:val="24"/>
        </w:rPr>
        <w:t>.</w:t>
      </w:r>
    </w:p>
    <w:p w:rsidRDefault="00354737" w:rsidP="00354737" w:rsidR="00354737"/>
    <w:p w:rsidRDefault="007B2699" w:rsidP="00354737" w:rsidR="007B2699"/>
    <w:p w:rsidRDefault="00354737" w:rsidP="00354737" w:rsidR="00354737" w:rsidRPr="007B2699">
      <w:pPr>
        <w:jc w:val="center"/>
      </w:pPr>
      <w:r w:rsidRPr="007B2699">
        <w:t>O b r a z l o ž e n</w:t>
      </w:r>
      <w:r w:rsidR="007B2699">
        <w:t xml:space="preserve"> </w:t>
      </w:r>
      <w:r w:rsidRPr="007B2699">
        <w:t>j e</w:t>
      </w:r>
    </w:p>
    <w:p w:rsidRDefault="007B2699" w:rsidP="00354737" w:rsidR="007B2699"/>
    <w:p w:rsidRDefault="000B3736" w:rsidP="00354737" w:rsidR="000B3736"/>
    <w:p w:rsidRDefault="00354737" w:rsidP="00671B2B" w:rsidR="00D7087E">
      <w:pPr>
        <w:ind w:firstLine="708"/>
      </w:pPr>
      <w:r>
        <w:t xml:space="preserve">Rješenjem ovog suda, broj </w:t>
      </w:r>
      <w:r w:rsidR="00C968A4">
        <w:t>6</w:t>
      </w:r>
      <w:r>
        <w:t xml:space="preserve"> St-</w:t>
      </w:r>
      <w:r w:rsidR="000B3736">
        <w:t xml:space="preserve">848/13 od 26. rujna 2017. g. određen je nastavak stečajnog postupka </w:t>
      </w:r>
      <w:r>
        <w:t xml:space="preserve">nad dužnikom: </w:t>
      </w:r>
      <w:r w:rsidR="007B2699" w:rsidRPr="007B2699">
        <w:rPr>
          <w:b/>
        </w:rPr>
        <w:t>stečajna masa iza MIG GRUPA d.o.o. „u stečaju“ Osijek, Kardinala A. Stepinca 4, OIB: 06904450367, MBS: 030195486</w:t>
      </w:r>
      <w:r w:rsidR="000B3736">
        <w:rPr>
          <w:b/>
        </w:rPr>
        <w:t xml:space="preserve"> (</w:t>
      </w:r>
      <w:r w:rsidR="000B3736">
        <w:t xml:space="preserve">pravomoćno 13.10.2018. g.) </w:t>
      </w:r>
      <w:r w:rsidR="007B2699">
        <w:rPr>
          <w:b/>
        </w:rPr>
        <w:t xml:space="preserve"> </w:t>
      </w:r>
      <w:r w:rsidR="009359E7">
        <w:t>a za stečajnog upravitelja imenovan je Tihomir Zec iz Osijeka</w:t>
      </w:r>
      <w:r>
        <w:t xml:space="preserve">.  </w:t>
      </w:r>
    </w:p>
    <w:p w:rsidRDefault="000B3736" w:rsidP="00671B2B" w:rsidR="000B3736">
      <w:pPr>
        <w:ind w:firstLine="708"/>
      </w:pPr>
    </w:p>
    <w:p w:rsidRDefault="000B3736" w:rsidP="00671B2B" w:rsidR="000B3736">
      <w:pPr>
        <w:ind w:firstLine="708"/>
      </w:pPr>
    </w:p>
    <w:p w:rsidRDefault="000B3736" w:rsidP="00671B2B" w:rsidR="000B3736">
      <w:pPr>
        <w:ind w:firstLine="708"/>
      </w:pPr>
    </w:p>
    <w:p w:rsidRDefault="007B2699" w:rsidP="007B2699" w:rsidR="007B2699">
      <w:pPr>
        <w:jc w:val="right"/>
      </w:pPr>
      <w:r w:rsidRPr="001C0EEF">
        <w:lastRenderedPageBreak/>
        <w:t>Poslovni broj: 6 St-</w:t>
      </w:r>
      <w:r>
        <w:t>848/13-60</w:t>
      </w:r>
    </w:p>
    <w:p w:rsidRDefault="007B2699" w:rsidP="00671B2B" w:rsidR="007B2699">
      <w:pPr>
        <w:ind w:firstLine="708"/>
      </w:pPr>
    </w:p>
    <w:p w:rsidRDefault="007B2699" w:rsidP="00671B2B" w:rsidR="007B2699">
      <w:pPr>
        <w:ind w:firstLine="708"/>
      </w:pPr>
    </w:p>
    <w:p w:rsidRDefault="000B3736" w:rsidP="00671B2B" w:rsidR="007B2699">
      <w:pPr>
        <w:ind w:firstLine="708"/>
      </w:pPr>
      <w:r>
        <w:t xml:space="preserve">Podneskom od 18. siječnja 2019. g. stečajni upravitelj predložio je da mu se odredi konačna nagrada za rad navodeći da jedinu stečajnu masu je činilo potraživanje stečajnog dužnika prema društvu </w:t>
      </w:r>
      <w:proofErr w:type="spellStart"/>
      <w:r>
        <w:t>Inspekt</w:t>
      </w:r>
      <w:proofErr w:type="spellEnd"/>
      <w:r>
        <w:t xml:space="preserve">-ing d.o.o. Osijek temeljem pravomoćne i ovršne presude ovoga suda </w:t>
      </w:r>
      <w:proofErr w:type="spellStart"/>
      <w:r>
        <w:t>Povrv</w:t>
      </w:r>
      <w:proofErr w:type="spellEnd"/>
      <w:r>
        <w:t>-1173/11 od 17. listopada 2011. g. temeljem koje je ukupno naplaćen novčani iznos od 53.078,20 kn.</w:t>
      </w:r>
    </w:p>
    <w:p w:rsidRDefault="000B3736" w:rsidP="00671B2B" w:rsidR="000B3736">
      <w:pPr>
        <w:ind w:firstLine="708"/>
      </w:pPr>
    </w:p>
    <w:p w:rsidRDefault="000B3736" w:rsidP="000B3736" w:rsidR="000B373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 xml:space="preserve">Slijedom gore navedenog stečajnu masu čini unovčena imovina u ukupnom iznosu od </w:t>
      </w:r>
      <w:r>
        <w:rPr>
          <w:rFonts w:hAnsi="Times New Roman" w:ascii="Times New Roman"/>
          <w:sz w:val="24"/>
          <w:szCs w:val="24"/>
        </w:rPr>
        <w:t>53.078,20</w:t>
      </w:r>
      <w:r w:rsidRPr="003C3446">
        <w:rPr>
          <w:rFonts w:hAnsi="Times New Roman" w:ascii="Times New Roman"/>
          <w:sz w:val="24"/>
          <w:szCs w:val="24"/>
        </w:rPr>
        <w:t xml:space="preserve"> kn.</w:t>
      </w:r>
      <w:r w:rsidRPr="00931529">
        <w:rPr>
          <w:rFonts w:hAnsi="Times New Roman" w:ascii="Times New Roman"/>
          <w:sz w:val="24"/>
          <w:szCs w:val="24"/>
        </w:rPr>
        <w:t xml:space="preserve"> </w:t>
      </w:r>
    </w:p>
    <w:p w:rsidRDefault="000B3736" w:rsidP="000B3736" w:rsidR="000B373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B3736" w:rsidP="000B3736" w:rsidR="000B373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542C9">
        <w:rPr>
          <w:rFonts w:hAnsi="Times New Roman" w:ascii="Times New Roman"/>
          <w:sz w:val="24"/>
          <w:szCs w:val="24"/>
        </w:rPr>
        <w:t xml:space="preserve">Temeljem </w:t>
      </w:r>
      <w:r>
        <w:rPr>
          <w:rFonts w:hAnsi="Times New Roman" w:ascii="Times New Roman"/>
          <w:sz w:val="24"/>
          <w:szCs w:val="24"/>
        </w:rPr>
        <w:t>čl. 7</w:t>
      </w:r>
      <w:r w:rsidRPr="00A542C9">
        <w:rPr>
          <w:rFonts w:hAnsi="Times New Roman" w:ascii="Times New Roman"/>
          <w:sz w:val="24"/>
          <w:szCs w:val="24"/>
        </w:rPr>
        <w:t xml:space="preserve"> Uredbe</w:t>
      </w:r>
      <w:r>
        <w:rPr>
          <w:rFonts w:hAnsi="Times New Roman" w:ascii="Times New Roman"/>
          <w:sz w:val="24"/>
          <w:szCs w:val="24"/>
        </w:rPr>
        <w:t xml:space="preserve"> o kriterijima i načinu obračuna i plaćanja nagrade stečajnim upraviteljima</w:t>
      </w:r>
      <w:r w:rsidRPr="00A542C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(NN 105/15 dalje: Uredba) nagrada stečajnom upravitelju s osnove vrijednosti unovčene stečajne mase obračunava se primjenom tablice vrijednosti unovčene stečajne mase i nagrade u postocima kako slijedi:</w:t>
      </w:r>
    </w:p>
    <w:p w:rsidRDefault="000B3736" w:rsidP="000B3736" w:rsidR="000B373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vrijednost unovčene stečajne mase do:</w:t>
      </w:r>
    </w:p>
    <w:p w:rsidRDefault="000B3736" w:rsidP="000B3736" w:rsidR="000B3736" w:rsidRPr="000B3736">
      <w:pPr>
        <w:pStyle w:val="Bezproreda10"/>
        <w:numPr>
          <w:ilvl w:val="0"/>
          <w:numId w:val="10"/>
        </w:numPr>
        <w:ind w:firstLine="567" w:left="284"/>
        <w:jc w:val="both"/>
        <w:rPr>
          <w:rFonts w:hAnsi="Times New Roman" w:ascii="Times New Roman"/>
          <w:sz w:val="24"/>
          <w:szCs w:val="24"/>
        </w:rPr>
      </w:pPr>
      <w:r w:rsidRPr="000B3736">
        <w:rPr>
          <w:rFonts w:hAnsi="Times New Roman" w:ascii="Times New Roman"/>
          <w:sz w:val="24"/>
          <w:szCs w:val="24"/>
        </w:rPr>
        <w:t xml:space="preserve"> 100.000,00 kn nagrada 16% na osnovicu od 53.078,20 kn – iznos nagrade 8.492,51 kn na koji iznos se obračunava doprinos za zdravstveno osiguranje 7,5% u iznosu od </w:t>
      </w:r>
      <w:r>
        <w:rPr>
          <w:rFonts w:hAnsi="Times New Roman" w:ascii="Times New Roman"/>
          <w:sz w:val="24"/>
          <w:szCs w:val="24"/>
        </w:rPr>
        <w:t>636,94</w:t>
      </w:r>
      <w:r w:rsidRPr="000B3736">
        <w:rPr>
          <w:rFonts w:hAnsi="Times New Roman" w:ascii="Times New Roman"/>
          <w:sz w:val="24"/>
          <w:szCs w:val="24"/>
        </w:rPr>
        <w:t xml:space="preserve"> kn.</w:t>
      </w:r>
    </w:p>
    <w:p w:rsidRDefault="000B3736" w:rsidP="000B3736" w:rsidR="000B373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Slijedom navedenog konačna nagrada stečajnom upravitelju iznosi 9.129,45 kn bruto (čl. 15 Uredbe).</w:t>
      </w:r>
    </w:p>
    <w:p w:rsidRDefault="000B3736" w:rsidP="000B3736" w:rsidR="000B373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Sukladno čl. </w:t>
      </w:r>
      <w:r>
        <w:rPr>
          <w:rFonts w:hAnsi="Times New Roman" w:ascii="Times New Roman"/>
          <w:sz w:val="24"/>
          <w:szCs w:val="24"/>
        </w:rPr>
        <w:t>94</w:t>
      </w:r>
      <w:r w:rsidRPr="00F427F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st. 1 i 2 </w:t>
      </w:r>
      <w:r w:rsidRPr="00F427F2">
        <w:rPr>
          <w:rFonts w:hAnsi="Times New Roman" w:ascii="Times New Roman"/>
          <w:sz w:val="24"/>
          <w:szCs w:val="24"/>
        </w:rPr>
        <w:t>Stečajnog zakona</w:t>
      </w:r>
      <w:r>
        <w:rPr>
          <w:rFonts w:hAnsi="Times New Roman" w:ascii="Times New Roman"/>
          <w:sz w:val="24"/>
          <w:szCs w:val="24"/>
        </w:rPr>
        <w:t xml:space="preserve"> (NN br. 71/15 i 104/17 u daljnjem tekstu SZ) i čl. 6, 7 i 15</w:t>
      </w:r>
      <w:r w:rsidRPr="00F427F2">
        <w:rPr>
          <w:rFonts w:hAnsi="Times New Roman" w:ascii="Times New Roman"/>
          <w:sz w:val="24"/>
          <w:szCs w:val="24"/>
        </w:rPr>
        <w:t xml:space="preserve"> Uredbe, stečajno</w:t>
      </w:r>
      <w:r>
        <w:rPr>
          <w:rFonts w:hAnsi="Times New Roman" w:ascii="Times New Roman"/>
          <w:sz w:val="24"/>
          <w:szCs w:val="24"/>
        </w:rPr>
        <w:t>m</w:t>
      </w:r>
      <w:r w:rsidRPr="00F427F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</w:t>
      </w:r>
      <w:r w:rsidRPr="00F427F2">
        <w:rPr>
          <w:rFonts w:hAnsi="Times New Roman" w:ascii="Times New Roman"/>
          <w:sz w:val="24"/>
          <w:szCs w:val="24"/>
        </w:rPr>
        <w:t xml:space="preserve"> je uzimajući u obzir obujam poslova i nje</w:t>
      </w:r>
      <w:r>
        <w:rPr>
          <w:rFonts w:hAnsi="Times New Roman" w:ascii="Times New Roman"/>
          <w:sz w:val="24"/>
          <w:szCs w:val="24"/>
        </w:rPr>
        <w:t>gov</w:t>
      </w:r>
      <w:r w:rsidRPr="00F427F2">
        <w:rPr>
          <w:rFonts w:hAnsi="Times New Roman" w:ascii="Times New Roman"/>
          <w:sz w:val="24"/>
          <w:szCs w:val="24"/>
        </w:rPr>
        <w:t xml:space="preserve"> rad, određena konačna nagrada u iznosu kao u točki 1. izreke ovoga rješenja.</w:t>
      </w:r>
    </w:p>
    <w:p w:rsidRDefault="00F83C7D" w:rsidP="00671B2B" w:rsidR="00F83C7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B2699" w:rsidP="007B2699" w:rsidR="00354737">
      <w:pPr>
        <w:tabs>
          <w:tab w:pos="4890" w:val="center"/>
          <w:tab w:pos="6675" w:val="left"/>
        </w:tabs>
        <w:ind w:firstLine="708"/>
        <w:jc w:val="left"/>
      </w:pPr>
      <w:r>
        <w:tab/>
      </w:r>
      <w:r w:rsidR="002D37CD">
        <w:t xml:space="preserve">U Osijeku </w:t>
      </w:r>
      <w:r>
        <w:t>21. siječnja 2019.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1C2831" w:rsidP="00671B2B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r w:rsidR="00671B2B">
        <w:rPr>
          <w:rFonts w:hAnsi="Times New Roman" w:ascii="Times New Roman"/>
          <w:sz w:val="24"/>
          <w:szCs w:val="24"/>
        </w:rPr>
        <w:t>Tihomir Zec</w:t>
      </w:r>
    </w:p>
    <w:p w:rsidRDefault="000B3736" w:rsidP="001C2831" w:rsidR="000B3736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ED2839" w:rsidP="001C2831" w:rsidR="001C2831" w:rsidRP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D7087E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7B2699">
        <w:rPr>
          <w:rFonts w:hAnsi="Times New Roman" w:ascii="Times New Roman"/>
          <w:sz w:val="24"/>
          <w:szCs w:val="24"/>
        </w:rPr>
        <w:t>21.2.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354737" w:rsidP="003212C1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803" w:rsidP="00952912" w:rsidR="00075803">
      <w:r>
        <w:separator/>
      </w:r>
    </w:p>
  </w:endnote>
  <w:endnote w:id="0" w:type="continuationSeparator">
    <w:p w:rsidRDefault="00075803" w:rsidP="00952912" w:rsidR="000758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803" w:rsidP="00952912" w:rsidR="00075803">
      <w:r>
        <w:separator/>
      </w:r>
    </w:p>
  </w:footnote>
  <w:footnote w:id="0" w:type="continuationSeparator">
    <w:p w:rsidRDefault="00075803" w:rsidP="00952912" w:rsidR="000758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212C1">
      <w:rPr>
        <w:noProof/>
      </w:rPr>
      <w:t>1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BFD1FCC"/>
    <w:multiLevelType w:val="hybridMultilevel"/>
    <w:tmpl w:val="82FA30B4"/>
    <w:lvl w:tplc="1ACC4BE2" w:ilvl="0">
      <w:start w:val="2"/>
      <w:numFmt w:val="decimal"/>
      <w:lvlText w:val="%1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8903177"/>
    <w:multiLevelType w:val="hybridMultilevel"/>
    <w:tmpl w:val="55ECB610"/>
    <w:lvl w:tplc="99967B36" w:ilvl="0"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323CE"/>
    <w:rsid w:val="00075803"/>
    <w:rsid w:val="000B3736"/>
    <w:rsid w:val="000D3BE9"/>
    <w:rsid w:val="00181616"/>
    <w:rsid w:val="00182207"/>
    <w:rsid w:val="001A42C1"/>
    <w:rsid w:val="001C2831"/>
    <w:rsid w:val="001C3FB4"/>
    <w:rsid w:val="001F7A08"/>
    <w:rsid w:val="00203014"/>
    <w:rsid w:val="002215EC"/>
    <w:rsid w:val="002D37CD"/>
    <w:rsid w:val="003212C1"/>
    <w:rsid w:val="0034112A"/>
    <w:rsid w:val="00354737"/>
    <w:rsid w:val="003A4DFF"/>
    <w:rsid w:val="00410BA9"/>
    <w:rsid w:val="004C704B"/>
    <w:rsid w:val="00671B2B"/>
    <w:rsid w:val="00797AB8"/>
    <w:rsid w:val="007B2699"/>
    <w:rsid w:val="007C5E25"/>
    <w:rsid w:val="008108EB"/>
    <w:rsid w:val="00915D9B"/>
    <w:rsid w:val="009359E7"/>
    <w:rsid w:val="00952912"/>
    <w:rsid w:val="00B070EF"/>
    <w:rsid w:val="00BA614D"/>
    <w:rsid w:val="00BD16B3"/>
    <w:rsid w:val="00C010B9"/>
    <w:rsid w:val="00C968A4"/>
    <w:rsid w:val="00CA3524"/>
    <w:rsid w:val="00D0646F"/>
    <w:rsid w:val="00D410AE"/>
    <w:rsid w:val="00D61280"/>
    <w:rsid w:val="00D7087E"/>
    <w:rsid w:val="00D70B82"/>
    <w:rsid w:val="00D9154B"/>
    <w:rsid w:val="00E41092"/>
    <w:rsid w:val="00E747FB"/>
    <w:rsid w:val="00ED2839"/>
    <w:rsid w:val="00F25C9C"/>
    <w:rsid w:val="00F65C3C"/>
    <w:rsid w:val="00F8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12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12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2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2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2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12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12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2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2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2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2013.</izvorni_sadrzaj>
    <derivirana_varijabla naziv="DomainObject.Predmet.DatumOsnivanja_1">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2014.</izvorni_sadrzaj>
    <derivirana_varijabla naziv="DomainObject.Predmet.DatumRjesavanja_1">23. prosinca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St-848/2013</izvorni_sadrzaj>
    <derivirana_varijabla naziv="DomainObject.Predmet.OznakaBroj_1">St-848/2013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arješenjem Tt-15/2969-2</izvorni_sadrzaj>
    <derivirana_varijabla naziv="DomainObject.Predmet.PrimjedbaSuca_1">subjekt brisan arješenjem Tt-15/2969-2</derivirana_varijabla>
  </DomainObject.Predmet.PrimjedbaSuca>
  <DomainObject.Predmet.ProtustrankaFormated>
    <izvorni_sadrzaj>  MIG GRUPA d.o.o. za gradnju, projektiranje i trgovinu</izvorni_sadrzaj>
    <derivirana_varijabla naziv="DomainObject.Predmet.ProtustrankaFormated_1">  MIG GRUPA d.o.o. za gradnju, projektiranje i trgovinu</derivirana_varijabla>
  </DomainObject.Predmet.ProtustrankaFormated>
  <DomainObject.Predmet.ProtustrankaFormatedOIB>
    <izvorni_sadrzaj>  MIG GRUPA d.o.o. za gradnju, projektiranje i trgovinu, OIB 86229460996</izvorni_sadrzaj>
    <derivirana_varijabla naziv="DomainObject.Predmet.ProtustrankaFormatedOIB_1">  MIG GRUPA d.o.o. za gradnju, projektiranje i trgovinu, OIB 86229460996</derivirana_varijabla>
  </DomainObject.Predmet.ProtustrankaFormatedOIB>
  <DomainObject.Predmet.ProtustrankaFormatedWithAdress>
    <izvorni_sadrzaj> MIG GRUPA d.o.o. za gradnju, projektiranje i trgovinu, J.J.Strossmayera 151, Osijek</izvorni_sadrzaj>
    <derivirana_varijabla naziv="DomainObject.Predmet.ProtustrankaFormatedWithAdress_1"> MIG GRUPA d.o.o. za gradnju, projektiranje i trgovinu, J.J.Strossmayera 151, Osijek</derivirana_varijabla>
  </DomainObject.Predmet.ProtustrankaFormatedWithAdress>
  <DomainObject.Predmet.ProtustrankaFormatedWithAdressOIB>
    <izvorni_sadrzaj> MIG GRUPA d.o.o. za gradnju, projektiranje i trgovinu, OIB 86229460996, J.J.Strossmayera 151, Osijek</izvorni_sadrzaj>
    <derivirana_varijabla naziv="DomainObject.Predmet.ProtustrankaFormatedWithAdressOIB_1"> MIG GRUPA d.o.o. za gradnju, projektiranje i trgovinu, OIB 86229460996, J.J.Strossmayera 151, Osijek</derivirana_varijabla>
  </DomainObject.Predmet.ProtustrankaFormatedWithAdressOIB>
  <DomainObject.Predmet.ProtustrankaWithAdress>
    <izvorni_sadrzaj>MIG GRUPA d.o.o. za gradnju, projektiranje i trgovinu J.J.Strossmayera 151, Osijek</izvorni_sadrzaj>
    <derivirana_varijabla naziv="DomainObject.Predmet.ProtustrankaWithAdress_1">MIG GRUPA d.o.o. za gradnju, projektiranje i trgovinu J.J.Strossmayera 151, Osijek</derivirana_varijabla>
  </DomainObject.Predmet.ProtustrankaWithAdress>
  <DomainObject.Predmet.ProtustrankaWithAdressOIB>
    <izvorni_sadrzaj>MIG GRUPA d.o.o. za gradnju, projektiranje i trgovinu, OIB 86229460996, J.J.Strossmayera 151, Osijek</izvorni_sadrzaj>
    <derivirana_varijabla naziv="DomainObject.Predmet.ProtustrankaWithAdressOIB_1">MIG GRUPA d.o.o. za gradnju, projektiranje i trgovinu, OIB 86229460996, J.J.Strossmayera 151, Osijek</derivirana_varijabla>
  </DomainObject.Predmet.ProtustrankaWithAdressOIB>
  <DomainObject.Predmet.ProtustrankaNazivFormated>
    <izvorni_sadrzaj>MIG GRUPA d.o.o. za gradnju, projektiranje i trgovinu</izvorni_sadrzaj>
    <derivirana_varijabla naziv="DomainObject.Predmet.ProtustrankaNazivFormated_1">MIG GRUPA d.o.o. za gradnju, projektiranje i trgovinu</derivirana_varijabla>
  </DomainObject.Predmet.ProtustrankaNazivFormated>
  <DomainObject.Predmet.ProtustrankaNazivFormatedOIB>
    <izvorni_sadrzaj>MIG GRUPA d.o.o. za gradnju, projektiranje i trgovinu, OIB 86229460996</izvorni_sadrzaj>
    <derivirana_varijabla naziv="DomainObject.Predmet.ProtustrankaNazivFormatedOIB_1">MIG GRUPA d.o.o. za gradnju, projektiranje i trgovinu, OIB 86229460996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MIG GRUPA d.o.o. za gradnju, projektiranje i trgovinu</item>
    </izvorni_sadrzaj>
    <derivirana_varijabla naziv="DomainObject.Predmet.ProtuStrankaListFormated_1">
      <item>MIG GRUPA d.o.o. za gradnju, projektiranje i trgovinu</item>
    </derivirana_varijabla>
  </DomainObject.Predmet.ProtuStrankaListFormated>
  <DomainObject.Predmet.ProtuStrankaListFormatedOIB>
    <izvorni_sadrzaj>
      <item>MIG GRUPA d.o.o. za gradnju, projektiranje i trgovinu, OIB 86229460996</item>
    </izvorni_sadrzaj>
    <derivirana_varijabla naziv="DomainObject.Predmet.ProtuStrankaListFormatedOIB_1">
      <item>MIG GRUPA d.o.o. za gradnju, projektiranje i trgovinu, OIB 86229460996</item>
    </derivirana_varijabla>
  </DomainObject.Predmet.ProtuStrankaListFormatedOIB>
  <DomainObject.Predmet.ProtuStrankaListFormatedWithAdress>
    <izvorni_sadrzaj>
      <item>MIG GRUPA d.o.o. za gradnju, projektiranje i trgovinu, J.J.Strossmayera 151, Osijek</item>
    </izvorni_sadrzaj>
    <derivirana_varijabla naziv="DomainObject.Predmet.ProtuStrankaListFormatedWithAdress_1">
      <item>MIG GRUPA d.o.o. za gradnju, projektiranje i trgovinu, J.J.Strossmayera 151, Osijek</item>
    </derivirana_varijabla>
  </DomainObject.Predmet.ProtuStrankaListFormatedWithAdress>
  <DomainObject.Predmet.ProtuStrankaListFormatedWithAdressOIB>
    <izvorni_sadrzaj>
      <item>MIG GRUPA d.o.o. za gradnju, projektiranje i trgovinu, OIB 86229460996, J.J.Strossmayera 151, Osijek</item>
    </izvorni_sadrzaj>
    <derivirana_varijabla naziv="DomainObject.Predmet.ProtuStrankaListFormatedWithAdressOIB_1">
      <item>MIG GRUPA d.o.o. za gradnju, projektiranje i trgovinu, OIB 86229460996, J.J.Strossmayera 151, Osijek</item>
    </derivirana_varijabla>
  </DomainObject.Predmet.ProtuStrankaListFormatedWithAdressOIB>
  <DomainObject.Predmet.ProtuStrankaListNazivFormated>
    <izvorni_sadrzaj>
      <item>MIG GRUPA d.o.o. za gradnju, projektiranje i trgovinu</item>
    </izvorni_sadrzaj>
    <derivirana_varijabla naziv="DomainObject.Predmet.ProtuStrankaListNazivFormated_1">
      <item>MIG GRUPA d.o.o. za gradnju, projektiranje i trgovinu</item>
    </derivirana_varijabla>
  </DomainObject.Predmet.ProtuStrankaListNazivFormated>
  <DomainObject.Predmet.ProtuStrankaListNazivFormatedOIB>
    <izvorni_sadrzaj>
      <item>MIG GRUPA d.o.o. za gradnju, projektiranje i trgovinu, OIB 86229460996</item>
    </izvorni_sadrzaj>
    <derivirana_varijabla naziv="DomainObject.Predmet.ProtuStrankaListNazivFormatedOIB_1">
      <item>MIG GRUPA d.o.o. za gradnju, projektiranje i trgovinu, OIB 86229460996</item>
    </derivirana_varijabla>
  </DomainObject.Predmet.ProtuStrankaListNazivFormatedOIB>
  <DomainObject.Predmet.OstaliListFormated>
    <izvorni_sadrzaj>
      <item>oglasna ploča</item>
      <item>POREZNA UPRAVA, PU OSIJEK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oglasna ploča</item>
      <item>POREZNA UPRAVA, PU OSIJEK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oglasna ploča</item>
      <item>POREZNA UPRAVA, PU OSIJEK, OIB 18683136487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oglasna ploča</item>
      <item>POREZNA UPRAVA, PU OSIJEK, OIB 18683136487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oglasna ploča</item>
      <item>POREZNA UPRAVA, PU OSIJEK, BB, 31000 Osijek</item>
      <item>NARODNE NOVINE, dioničko društvo za izdavanje i tiskanje Službenog lista Republike Hrvatske, službenih i drugih obrazaca te , Savski Gaj XIII. put 6, Zagreb</item>
      <item>Tihomir Zec, Cvjetkova 10b, 31000 Osijek</item>
    </izvorni_sadrzaj>
    <derivirana_varijabla naziv="DomainObject.Predmet.OstaliListFormatedWithAdress_1">
      <item>oglasna ploča</item>
      <item>POREZNA UPRAVA, PU OSIJEK, BB, 31000 Osijek</item>
      <item>NARODNE NOVINE, dioničko društvo za izdavanje i tiskanje Službenog lista Republike Hrvatske, službenih i drugih obrazaca te , Savski Gaj XIII. put 6, Zagreb</item>
      <item>Tihomir Zec, Cvjetkova 10b, 31000 Osijek</item>
    </derivirana_varijabla>
  </DomainObject.Predmet.OstaliListFormatedWithAdress>
  <DomainObject.Predmet.OstaliListFormatedWithAdressOIB>
    <izvorni_sadrzaj>
      <item>oglasna ploča</item>
      <item>POREZNA UPRAVA, PU OSIJEK, OIB 18683136487, BB, 31000 Osijek</item>
      <item>NARODNE NOVINE, dioničko društvo za izdavanje i tiskanje Službenog lista Republike Hrvatske, službenih i drugih obrazaca te , OIB 64546066176, Savski Gaj XIII. put 6, Zagreb</item>
      <item>Tihomir Zec, OIB 80723087237, Cvjetkova 10b, 31000 Osijek</item>
    </izvorni_sadrzaj>
    <derivirana_varijabla naziv="DomainObject.Predmet.OstaliListFormatedWithAdressOIB_1">
      <item>oglasna ploča</item>
      <item>POREZNA UPRAVA, PU OSIJEK, OIB 18683136487, BB, 31000 Osijek</item>
      <item>NARODNE NOVINE, dioničko društvo za izdavanje i tiskanje Službenog lista Republike Hrvatske, službenih i drugih obrazaca te , OIB 64546066176, Savski Gaj XIII. put 6, Zagreb</item>
      <item>Tihomir Zec, OIB 80723087237, Cvjetkova 10b, 31000 Osijek</item>
    </derivirana_varijabla>
  </DomainObject.Predmet.OstaliListFormatedWithAdressOIB>
  <DomainObject.Predmet.OstaliListNazivFormated>
    <izvorni_sadrzaj>
      <item>oglasna ploča</item>
      <item>POREZNA UPRAVA, PU OSIJEK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oglasna ploča</item>
      <item>POREZNA UPRAVA, PU OSIJEK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oglasna ploča</item>
      <item>POREZNA UPRAVA, PU OSIJEK, OIB 18683136487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oglasna ploča</item>
      <item>POREZNA UPRAVA, PU OSIJEK, OIB 18683136487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MIG GRUPA d.o.o. za gradnju, projektiranje i trgovinu</izvorni_sadrzaj>
    <derivirana_varijabla naziv="DomainObject.Predmet.ProtustrankaIDrugi_1">MIG GRUPA d.o.o. za gradnju, projektiranje i trgovinu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MIG GRUPA d.o.o. za gradnju, projektiranje i trgovinu, OIB 86229460996, J.J.Strossmayera 151, Osijek</izvorni_sadrzaj>
    <derivirana_varijabla naziv="DomainObject.Predmet.ProtustrankaIDrugiAdressOIB_1">MIG GRUPA d.o.o. za gradnju, projektiranje i trgovinu, OIB 86229460996, J.J.Strossmayera 151,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2014.</izvorni_sadrzaj>
    <derivirana_varijabla naziv="DomainObject.Predmet.OdlukaRjesenje.DatumDonosenjaOdluke_1">23. prosinca 2014.</derivirana_varijabla>
  </DomainObject.Predmet.OdlukaRjesenje.DatumDonosenjaOdluke>
  <DomainObject.Predmet.OdlukaRjesenje.DatumPravomocnosti>
    <izvorni_sadrzaj>31. ožujka 2015.</izvorni_sadrzaj>
    <derivirana_varijabla naziv="DomainObject.Predmet.OdlukaRjesenje.DatumPravomocnosti_1">31. ožujka 2015.</derivirana_varijabla>
  </DomainObject.Predmet.OdlukaRjesenje.DatumPravomocnosti>
  <DomainObject.Predmet.OdlukaRjesenje.Oznaka>
    <izvorni_sadrzaj>St-848/2013-13</izvorni_sadrzaj>
    <derivirana_varijabla naziv="DomainObject.Predmet.OdlukaRjesenje.Oznaka_1">St-848/2013-13</derivirana_varijabla>
  </DomainObject.Predmet.OdlukaRjesenje.Oznaka>
  <DomainObject.Predmet.SudioniciListNaziv>
    <izvorni_sadrzaj>
      <item>MIG GRUPA d.o.o. za gradnju, projektiranje i trgovinu</item>
      <item>FINA Regionalni centar Osijek</item>
      <item>oglasna ploča</item>
      <item>POREZNA UPRAVA, PU OSIJEK</item>
      <item>NARODNE NOVINE, dioničko društvo za izdavanje i tiskanje Službenog lista Republike Hrvatske, službenih i drugih obrazaca te </item>
      <item>Tihomir Zec</item>
    </izvorni_sadrzaj>
    <derivirana_varijabla naziv="DomainObject.Predmet.SudioniciListNaziv_1">
      <item>MIG GRUPA d.o.o. za gradnju, projektiranje i trgovinu</item>
      <item>FINA Regionalni centar Osijek</item>
      <item>oglasna ploča</item>
      <item>POREZNA UPRAVA, PU OSIJEK</item>
      <item>NARODNE NOVINE, dioničko društvo za izdavanje i tiskanje Službenog lista Republike Hrvatske, službenih i drugih obrazaca te </item>
      <item>Tihomir Zec</item>
    </derivirana_varijabla>
  </DomainObject.Predmet.SudioniciListNaziv>
  <DomainObject.Predmet.SudioniciListAdressOIB>
    <izvorni_sadrzaj>
      <item>MIG GRUPA d.o.o. za gradnju, projektiranje i trgovinu, OIB 86229460996, J.J.Strossmayera 151,Osijek</item>
      <item>FINA Regionalni centar Osijek, OIB 85821130368, L. Jaegera 1-3,31000 Osijek</item>
      <item>oglasna ploča</item>
      <item>POREZNA UPRAVA, PU OSIJEK, OIB 18683136487, BB,31000 Osijek</item>
      <item>NARODNE NOVINE, dioničko društvo za izdavanje i tiskanje Službenog lista Republike Hrvatske, službenih i drugih obrazaca te , OIB 64546066176, Savski Gaj XIII. put 6,Zagreb</item>
      <item>Tihomir Zec, OIB 80723087237, Cvjetkova 10b,31000 Osijek</item>
    </izvorni_sadrzaj>
    <derivirana_varijabla naziv="DomainObject.Predmet.SudioniciListAdressOIB_1">
      <item>MIG GRUPA d.o.o. za gradnju, projektiranje i trgovinu, OIB 86229460996, J.J.Strossmayera 151,Osijek</item>
      <item>FINA Regionalni centar Osijek, OIB 85821130368, L. Jaegera 1-3,31000 Osijek</item>
      <item>oglasna ploča</item>
      <item>POREZNA UPRAVA, PU OSIJEK, OIB 18683136487, BB,31000 Osijek</item>
      <item>NARODNE NOVINE, dioničko društvo za izdavanje i tiskanje Službenog lista Republike Hrvatske, službenih i drugih obrazaca te , OIB 64546066176, Savski Gaj XIII. put 6,Zagreb</item>
      <item>Tihomir Zec, OIB 80723087237, Cvjetkova 10b,31000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86229460996</item>
      <item>, OIB 85821130368</item>
      <item>, OIB null</item>
      <item>, OIB 18683136487</item>
      <item>, OIB 64546066176</item>
      <item>, OIB 80723087237</item>
    </izvorni_sadrzaj>
    <derivirana_varijabla naziv="DomainObject.Predmet.SudioniciListNazivOIB_1">
      <item>, OIB 86229460996</item>
      <item>, OIB 85821130368</item>
      <item>, OIB null</item>
      <item>, OIB 18683136487</item>
      <item>, OIB 64546066176</item>
      <item>, OIB 80723087237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St-848/2013-51</izvorni_sadrzaj>
    <derivirana_varijabla naziv="DomainObject.PredzadnjaOdlukaIzPredmeta.Oznaka_1">St-848/2013-51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515</properties:Words>
  <properties:Characters>2646</properties:Characters>
  <properties:Lines>143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2019-01-21T09:25:00Z</dcterms:created>
  <dc:creator>XXYY</dc:creator>
  <cp:lastModifiedBy>Danijela Sekulić</cp:lastModifiedBy>
  <cp:lastPrinted>2019-01-21T09:43:00Z</cp:lastPrinted>
  <dcterms:modified xmlns:xsi="http://www.w3.org/2001/XMLSchema-instance" xsi:type="dcterms:W3CDTF">2019-01-21T09:44:00Z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(KONAČNA-ZEC-MIG GRUPA.docx)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