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FF7516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74EE0">
              <w:rPr>
                <w:noProof/>
              </w:rPr>
              <w:t>46/2014-2</w:t>
            </w:r>
            <w:r w:rsidR="00FF7516">
              <w:rPr>
                <w:noProof/>
              </w:rPr>
              <w:t>33</w:t>
            </w:r>
          </w:p>
        </w:tc>
      </w:tr>
    </w:tbl>
    <w:p w14:textId="c0d8375" w14:paraId="c0d8375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AB2D06" w:rsidRPr="00AB2D06">
        <w:t>u stečajnom postupku nad imovinom dužnika pojedinca NEDJELJKA NIKOLIĆA, vlasnika građevinskog obrta JAKIĆ INŽENJERING, OIB: 77668285262, Lovreć bb, Lovreć</w:t>
      </w:r>
      <w:r w:rsidR="00561768">
        <w:t xml:space="preserve">, </w:t>
      </w:r>
      <w:r w:rsidR="00FF7516">
        <w:t>15. srpnja</w:t>
      </w:r>
      <w:r w:rsidR="00A74EE0">
        <w:t xml:space="preserve"> 2019</w:t>
      </w:r>
      <w:r w:rsidR="00EA3C60" w:rsidRPr="00EA3C60">
        <w:t>.</w:t>
      </w:r>
    </w:p>
    <w:p w:rsidRDefault="00557DDC" w:rsidP="0013181F" w:rsidR="00B8168C">
      <w:pPr>
        <w:spacing w:after="240" w:before="240"/>
        <w:jc w:val="center"/>
      </w:pPr>
      <w:r>
        <w:t>z a k l j u č i o  j e</w:t>
      </w:r>
    </w:p>
    <w:p w:rsidRDefault="00561768" w:rsidP="00D06BC0" w:rsidR="00A74EE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D06BC0"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 vraćanje novčanih sredstava uplaćenih s osnova jamčevine</w:t>
      </w:r>
      <w:r w:rsid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ID nadmetanja: 11196, ID prodaje: 6796,</w:t>
      </w:r>
      <w:r w:rsidR="00A74E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uplatiteljima:</w:t>
      </w:r>
    </w:p>
    <w:p w:rsidRDefault="00A74EE0" w:rsidP="00FF7516" w:rsidR="00A74EE0">
      <w:pPr>
        <w:pStyle w:val="Tijeloteksta"/>
        <w:spacing w:before="100"/>
        <w:ind w:firstLine="426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Partner banka d.d. Zagreb, OIB: 71221608291, </w:t>
      </w:r>
      <w:r w:rsidRPr="00A74E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</w:t>
      </w:r>
      <w:r w:rsid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>2.410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kn</w:t>
      </w:r>
    </w:p>
    <w:p w:rsidRDefault="00FF7516" w:rsidP="00FF7516" w:rsidR="00FF7516">
      <w:pPr>
        <w:pStyle w:val="Tijeloteksta"/>
        <w:spacing w:before="100"/>
        <w:ind w:firstLine="426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Jelena Jerković, Makarska ulica </w:t>
      </w:r>
      <w:r w:rsidRP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r w:rsidRP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>OIB: 71531008317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u iznosu od 2.410,00 kn</w:t>
      </w:r>
    </w:p>
    <w:p w:rsidRDefault="00A74EE0" w:rsidP="00FF7516" w:rsidR="00A74EE0">
      <w:pPr>
        <w:pStyle w:val="Tijeloteksta"/>
        <w:spacing w:before="100"/>
        <w:ind w:firstLine="426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74E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>Stipe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Jerković</w:t>
      </w:r>
      <w:r w:rsid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Kate Despotove 8,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Marin</w:t>
      </w:r>
      <w:r w:rsid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91148732869,</w:t>
      </w:r>
      <w:r w:rsid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 2.410</w:t>
      </w:r>
      <w:r w:rsidRPr="00A74EE0">
        <w:rPr>
          <w:rFonts w:cs="Times New Roman" w:eastAsia="Times New Roman" w:hAnsi="Times New Roman" w:ascii="Times New Roman"/>
          <w:sz w:val="24"/>
          <w:szCs w:val="24"/>
          <w:lang w:eastAsia="hr-HR"/>
        </w:rPr>
        <w:t>,00 kn</w:t>
      </w:r>
      <w:r w:rsidR="00FF751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06BC0" w:rsidP="00D06BC0" w:rsidR="00D06BC0">
      <w:pPr>
        <w:jc w:val="center"/>
      </w:pPr>
    </w:p>
    <w:p w:rsidRDefault="00557DDC" w:rsidP="00786C7B" w:rsidR="00BB7454">
      <w:pPr>
        <w:jc w:val="center"/>
      </w:pPr>
      <w:r>
        <w:t>U Splitu</w:t>
      </w:r>
      <w:r w:rsidR="008E7868">
        <w:t xml:space="preserve"> </w:t>
      </w:r>
      <w:r w:rsidR="00FF7516">
        <w:t>15. srpnja</w:t>
      </w:r>
      <w:r w:rsidR="006422DA">
        <w:t xml:space="preserve"> 2019</w:t>
      </w:r>
      <w:r w:rsidR="008E7868">
        <w:t>.</w:t>
      </w:r>
    </w:p>
    <w:p w:rsidRDefault="00B44D35" w:rsidP="00B44D35" w:rsidR="00B44D35">
      <w:pPr>
        <w:ind w:firstLine="708"/>
        <w:jc w:val="center"/>
      </w:pPr>
    </w:p>
    <w:p w:rsidRDefault="008E7868" w:rsidP="00E14926" w:rsidR="00BB7454">
      <w:pPr>
        <w:ind w:left="6372"/>
        <w:jc w:val="center"/>
      </w:pPr>
      <w:r>
        <w:t>Sutkinja</w:t>
      </w:r>
    </w:p>
    <w:p w:rsidRDefault="008E7868" w:rsidP="0094096C" w:rsidR="00455DA2">
      <w:pPr>
        <w:ind w:left="6372"/>
        <w:jc w:val="center"/>
      </w:pPr>
      <w:r>
        <w:t>Ana Golub Gruić</w:t>
      </w:r>
      <w:r w:rsidR="00455DA2">
        <w:t>, v.r.</w:t>
      </w:r>
    </w:p>
    <w:p w:rsidRDefault="00455DA2" w:rsidP="008832A6" w:rsidR="00455DA2">
      <w:pPr>
        <w:jc w:val="right"/>
      </w:pPr>
      <w:r>
        <w:t>za točnost otpravka – ovlašteni službenik</w:t>
      </w:r>
    </w:p>
    <w:p w:rsidRDefault="00455DA2" w:rsidP="008832A6" w:rsidR="00455DA2">
      <w:pPr>
        <w:ind w:firstLine="708" w:left="4956"/>
        <w:jc w:val="center"/>
      </w:pPr>
      <w:r>
        <w:t>Ana Bosančić</w:t>
      </w:r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3E1CF6" w:rsidP="00BB7454" w:rsidR="003E1CF6"/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DA2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6422DA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</w:t>
    </w:r>
    <w:r w:rsidR="00A74EE0">
      <w:t>2</w:t>
    </w:r>
    <w:r w:rsidR="0013181F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55DA2"/>
    <w:rsid w:val="00473447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5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DA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5DA2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5DA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5DA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5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DA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5DA2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5DA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5DA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St-46/2014-222</izvorni_sadrzaj>
    <derivirana_varijabla naziv="DomainObject.PredzadnjaOdlukaIzPredmeta.Oznaka_1">St-46/2014-222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D8C16-F158-46CB-BE13-7BDDBF696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152</properties:Words>
  <properties:Characters>802</properties:Characters>
  <properties:Lines>34</properties:Lines>
  <properties:Paragraphs>18</properties:Paragraphs>
  <properties:TotalTime>188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2019-07-15T07:17:00Z</cp:lastPrinted>
  <dcterms:modified xmlns:xsi="http://www.w3.org/2001/XMLSchema-instance" xsi:type="dcterms:W3CDTF">2019-07-15T07:17:00Z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(St-46-2014 zaključak FINA-i - vraćanje jamčevine više 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