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df3bd" w14:paraId="99df3bd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1940F9">
        <w:t>819</w:t>
      </w:r>
      <w:r w:rsidR="00BE14DE">
        <w:t>/</w:t>
      </w:r>
      <w:r w:rsidR="00245588">
        <w:t>16-</w:t>
      </w:r>
      <w:r w:rsidR="005647E2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>po su</w:t>
      </w:r>
      <w:r w:rsidR="004F1F54">
        <w:t>tkinji</w:t>
      </w:r>
      <w:r w:rsidRPr="00F60CD9">
        <w:t xml:space="preserve"> ovog suda Ardeni Bajlo, 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1940F9">
        <w:t>GRANPORTEX, d.o.o., Šibenik, Put Gvozdenova 211, OIB: 86538427641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620D30">
        <w:t>09</w:t>
      </w:r>
      <w:r w:rsidR="00A7289A">
        <w:t xml:space="preserve">. lipnja </w:t>
      </w:r>
      <w:r w:rsidR="00245588">
        <w:t>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="004D37AD" w:rsidRPr="004D37AD">
        <w:t xml:space="preserve"> </w:t>
      </w:r>
      <w:r w:rsidR="001940F9">
        <w:t>GRANPORTEX, d.o.o., Šibenik, Put Gvozdenova 211, OIB: 86538427641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620D30" w:rsidP="00516C06" w:rsidR="00A70A5D">
      <w:pPr>
        <w:jc w:val="center"/>
      </w:pPr>
      <w:r>
        <w:t>20</w:t>
      </w:r>
      <w:r w:rsidR="007F77F2">
        <w:t>. lipnja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1940F9">
        <w:t>10</w:t>
      </w:r>
      <w:r w:rsidR="00A70A5D">
        <w:t>,</w:t>
      </w:r>
      <w:r w:rsidR="001940F9">
        <w:t>00</w:t>
      </w:r>
      <w:r w:rsidR="00A70A5D" w:rsidRPr="00F60CD9">
        <w:t xml:space="preserve"> 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516C06">
        <w:t>Stalna služba u Šibeniku</w:t>
      </w:r>
      <w:r w:rsidR="00516C06" w:rsidRPr="00F60CD9">
        <w:t xml:space="preserve">, </w:t>
      </w:r>
      <w:r w:rsidR="00516C06">
        <w:t>Stjepana Radića 81/II</w:t>
      </w:r>
      <w:r w:rsidR="00516C06" w:rsidRPr="00F60CD9">
        <w:t>,</w:t>
      </w:r>
      <w:r w:rsidR="00516C06">
        <w:t xml:space="preserve"> Šibenik,</w:t>
      </w:r>
      <w:r w:rsidR="00516C06" w:rsidRPr="00F60CD9">
        <w:t xml:space="preserve"> sudnica br, </w:t>
      </w:r>
      <w:r w:rsidR="00516C06">
        <w:t>212</w:t>
      </w:r>
      <w:r w:rsidR="000A6B55">
        <w:t>.</w:t>
      </w:r>
    </w:p>
    <w:p w:rsidRDefault="000A6B55" w:rsidP="00A70A5D" w:rsidR="000A6B55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620D30" w:rsidP="00516C06" w:rsidR="00CC3921">
      <w:pPr>
        <w:jc w:val="center"/>
      </w:pPr>
      <w:r>
        <w:t>20</w:t>
      </w:r>
      <w:r w:rsidR="00D87911">
        <w:t xml:space="preserve">. lipnja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1940F9">
        <w:t>10</w:t>
      </w:r>
      <w:r>
        <w:t>,</w:t>
      </w:r>
      <w:r w:rsidR="001940F9">
        <w:t>02</w:t>
      </w:r>
      <w:r w:rsidR="00631438" w:rsidRPr="00F60CD9">
        <w:t xml:space="preserve"> </w:t>
      </w:r>
      <w:r w:rsidR="00A70A5D" w:rsidRPr="00F60CD9">
        <w:t xml:space="preserve">sati </w:t>
      </w:r>
      <w:r w:rsidR="00FB38F2" w:rsidRPr="00F60CD9">
        <w:t xml:space="preserve">kod </w:t>
      </w:r>
      <w:r w:rsidR="00FB38F2">
        <w:t>Trgovačkog</w:t>
      </w:r>
      <w:r w:rsidR="00FB38F2" w:rsidRPr="00F60CD9">
        <w:t xml:space="preserve"> suda</w:t>
      </w:r>
      <w:r w:rsidR="00FB38F2">
        <w:t xml:space="preserve"> u Zadru, </w:t>
      </w:r>
      <w:r w:rsidR="00516C06">
        <w:t>Stalna služba u Šibeniku</w:t>
      </w:r>
      <w:r w:rsidR="00516C06" w:rsidRPr="00F60CD9">
        <w:t xml:space="preserve">, </w:t>
      </w:r>
      <w:r w:rsidR="00516C06">
        <w:t>Stjepana Radića 81/II</w:t>
      </w:r>
      <w:r w:rsidR="00516C06" w:rsidRPr="00F60CD9">
        <w:t>,</w:t>
      </w:r>
      <w:r w:rsidR="00516C06">
        <w:t xml:space="preserve"> Šibenik,</w:t>
      </w:r>
      <w:r w:rsidR="00516C06" w:rsidRPr="00F60CD9">
        <w:t xml:space="preserve"> sudnica br, </w:t>
      </w:r>
      <w:r w:rsidR="00516C06">
        <w:t>212</w:t>
      </w:r>
      <w:r w:rsidR="000A6B55">
        <w:t>.</w:t>
      </w:r>
    </w:p>
    <w:p w:rsidRDefault="00DB3383" w:rsidP="00DB3383" w:rsidR="00DB3383" w:rsidRPr="00F60CD9">
      <w:pPr>
        <w:jc w:val="center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 w:rsidRPr="006A6907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1940F9">
        <w:t>GRANPORTEX, d.o.o., Šibenik</w:t>
      </w:r>
      <w:r w:rsidR="00ED6162" w:rsidRPr="004E0D54">
        <w:t>, navodeći da</w:t>
      </w:r>
      <w:r w:rsidR="00245588">
        <w:t xml:space="preserve"> dužnik na </w:t>
      </w:r>
      <w:r w:rsidR="00245588" w:rsidRPr="006A6907">
        <w:t xml:space="preserve">dan </w:t>
      </w:r>
      <w:r w:rsidR="00620D30">
        <w:t>01. rujna</w:t>
      </w:r>
      <w:r w:rsidR="00D52429">
        <w:t xml:space="preserve"> </w:t>
      </w:r>
      <w:r w:rsidR="00D247DF">
        <w:t>2016</w:t>
      </w:r>
      <w:r w:rsidR="00245588" w:rsidRPr="006A6907">
        <w:t xml:space="preserve">. u Očevidniku redoslijeda osnova za plaćanje ima evidentirane neizvršene osnove za plaćanje u neprekinutom razdoblju od </w:t>
      </w:r>
      <w:r w:rsidR="001940F9">
        <w:t>246</w:t>
      </w:r>
      <w:r w:rsidR="00245588" w:rsidRPr="006A6907">
        <w:t xml:space="preserve"> dan</w:t>
      </w:r>
      <w:r w:rsidR="00E97C25">
        <w:t>a</w:t>
      </w:r>
      <w:r w:rsidR="00245588" w:rsidRPr="006A6907">
        <w:t xml:space="preserve"> u iznosu od </w:t>
      </w:r>
      <w:r w:rsidR="001940F9">
        <w:t>130.223,10</w:t>
      </w:r>
      <w:r w:rsidR="00EB6C13">
        <w:t xml:space="preserve"> </w:t>
      </w:r>
      <w:r w:rsidR="00245588" w:rsidRPr="006A6907">
        <w:t>kun</w:t>
      </w:r>
      <w:r w:rsidR="00B81019">
        <w:t>e</w:t>
      </w:r>
      <w:r w:rsidR="00673D65" w:rsidRPr="006A6907">
        <w:t xml:space="preserve">, te da </w:t>
      </w:r>
      <w:r w:rsidR="00D52429">
        <w:t xml:space="preserve">ima </w:t>
      </w:r>
      <w:r w:rsidR="001940F9">
        <w:t>tri</w:t>
      </w:r>
      <w:r w:rsidR="001940F9" w:rsidRPr="006A6907">
        <w:t xml:space="preserve"> </w:t>
      </w:r>
      <w:r w:rsidR="00673D65" w:rsidRPr="006A6907">
        <w:t>zaposlenika</w:t>
      </w:r>
      <w:r w:rsidR="00245588" w:rsidRPr="006A6907">
        <w:t xml:space="preserve">. </w:t>
      </w:r>
      <w:r w:rsidR="00F92198">
        <w:t xml:space="preserve"> </w:t>
      </w:r>
      <w:r w:rsidR="0039731D">
        <w:t xml:space="preserve"> </w:t>
      </w:r>
    </w:p>
    <w:p w:rsidRDefault="00ED6162" w:rsidP="00ED6162" w:rsidR="00ED6162" w:rsidRPr="00577846">
      <w:pPr>
        <w:jc w:val="both"/>
      </w:pPr>
      <w:r w:rsidRPr="004E0D54">
        <w:lastRenderedPageBreak/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620D30">
        <w:t>09</w:t>
      </w:r>
      <w:r w:rsidR="00A7289A">
        <w:t xml:space="preserve">. lipnja </w:t>
      </w:r>
      <w:r w:rsidR="00245588">
        <w:t>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9A76E5" w:rsidP="00A70A5D" w:rsidR="00794DBD">
      <w:pPr>
        <w:jc w:val="right"/>
      </w:pPr>
      <w:r>
        <w:t>S</w:t>
      </w:r>
      <w:r w:rsidR="00794DBD" w:rsidRPr="002C500F">
        <w:t>u</w:t>
      </w:r>
      <w:r w:rsidR="00B26EB5">
        <w:t>tkinja</w:t>
      </w:r>
      <w:r w:rsidR="00794DBD"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1940F9">
        <w:t>GRANPORTEX, d.o.o., Šibenik</w:t>
      </w:r>
      <w:r w:rsidR="001940F9" w:rsidRPr="00F60CD9">
        <w:t xml:space="preserve"> </w:t>
      </w:r>
      <w:r w:rsidR="0020610B" w:rsidRPr="00F60CD9">
        <w:t>i za član</w:t>
      </w:r>
      <w:r w:rsidR="00286427">
        <w:t xml:space="preserve">a </w:t>
      </w:r>
      <w:r w:rsidR="0020610B" w:rsidRPr="00F60CD9">
        <w:t>uprave s upozorenjem</w:t>
      </w:r>
    </w:p>
    <w:p w:rsidRDefault="001940F9" w:rsidP="00D52429" w:rsidR="00153B5F" w:rsidRPr="00890FFB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NENO ELEZ, Šibenik, Put Gvozdenova 211</w:t>
      </w:r>
      <w:r w:rsidR="00153B5F">
        <w:t>- uz upozorenje na adresu i na e-oglasnu ploču suda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3383" w:rsidP="00AA1AD1" w:rsidR="00DB3383">
      <w:r>
        <w:separator/>
      </w:r>
    </w:p>
  </w:endnote>
  <w:endnote w:id="0" w:type="continuationSeparator">
    <w:p w:rsidRDefault="00DB3383" w:rsidP="00AA1AD1" w:rsidR="00DB3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3383" w:rsidP="00AA1AD1" w:rsidR="00DB3383">
      <w:r>
        <w:separator/>
      </w:r>
    </w:p>
  </w:footnote>
  <w:footnote w:id="0" w:type="continuationSeparator">
    <w:p w:rsidRDefault="00DB3383" w:rsidP="00AA1AD1" w:rsidR="00DB33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383" w:rsidP="003C6ABB" w:rsidR="00DB3383" w:rsidRPr="00F60CD9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8569E4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  <w:t>Posl. br.: 1 St-</w:t>
    </w:r>
    <w:r w:rsidR="001940F9">
      <w:t>819</w:t>
    </w:r>
    <w:r>
      <w:t>/16-4</w:t>
    </w:r>
  </w:p>
  <w:p w:rsidRDefault="00DB3383" w:rsidR="00DB3383">
    <w:pPr>
      <w:pStyle w:val="Zaglavlje"/>
      <w:jc w:val="center"/>
    </w:pPr>
  </w:p>
  <w:p w:rsidRDefault="00DB3383" w:rsidR="00DB338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2702C"/>
    <w:rsid w:val="00032B87"/>
    <w:rsid w:val="00034E8A"/>
    <w:rsid w:val="000400E9"/>
    <w:rsid w:val="0004017B"/>
    <w:rsid w:val="00044E83"/>
    <w:rsid w:val="00046564"/>
    <w:rsid w:val="0005791D"/>
    <w:rsid w:val="00061A25"/>
    <w:rsid w:val="00067D16"/>
    <w:rsid w:val="00075671"/>
    <w:rsid w:val="00082600"/>
    <w:rsid w:val="000836F8"/>
    <w:rsid w:val="000859FA"/>
    <w:rsid w:val="00087DAF"/>
    <w:rsid w:val="000935B7"/>
    <w:rsid w:val="0009381E"/>
    <w:rsid w:val="00095D7D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0F74EE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3F44"/>
    <w:rsid w:val="00176998"/>
    <w:rsid w:val="001940F9"/>
    <w:rsid w:val="001A1D49"/>
    <w:rsid w:val="001A5792"/>
    <w:rsid w:val="001B22A8"/>
    <w:rsid w:val="001B3AB3"/>
    <w:rsid w:val="001C2BF1"/>
    <w:rsid w:val="001D1E5D"/>
    <w:rsid w:val="001E4CA8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25EC4"/>
    <w:rsid w:val="00337D50"/>
    <w:rsid w:val="0034131B"/>
    <w:rsid w:val="00342B41"/>
    <w:rsid w:val="00350922"/>
    <w:rsid w:val="003510B6"/>
    <w:rsid w:val="00362596"/>
    <w:rsid w:val="00365CCC"/>
    <w:rsid w:val="00374B9C"/>
    <w:rsid w:val="00376C01"/>
    <w:rsid w:val="00383555"/>
    <w:rsid w:val="0038405B"/>
    <w:rsid w:val="00393B64"/>
    <w:rsid w:val="00397140"/>
    <w:rsid w:val="0039731D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56CB"/>
    <w:rsid w:val="003F6C53"/>
    <w:rsid w:val="00407508"/>
    <w:rsid w:val="004224E3"/>
    <w:rsid w:val="004270AE"/>
    <w:rsid w:val="00437F56"/>
    <w:rsid w:val="00441216"/>
    <w:rsid w:val="0044566F"/>
    <w:rsid w:val="0044656F"/>
    <w:rsid w:val="004530E4"/>
    <w:rsid w:val="00456801"/>
    <w:rsid w:val="00456FB2"/>
    <w:rsid w:val="00461C9E"/>
    <w:rsid w:val="00465361"/>
    <w:rsid w:val="004731FA"/>
    <w:rsid w:val="004807CF"/>
    <w:rsid w:val="004902BE"/>
    <w:rsid w:val="00490F40"/>
    <w:rsid w:val="004A5EB9"/>
    <w:rsid w:val="004B4032"/>
    <w:rsid w:val="004B557B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1F54"/>
    <w:rsid w:val="004F4034"/>
    <w:rsid w:val="004F598E"/>
    <w:rsid w:val="004F758C"/>
    <w:rsid w:val="00500287"/>
    <w:rsid w:val="0050074C"/>
    <w:rsid w:val="005022A0"/>
    <w:rsid w:val="00511268"/>
    <w:rsid w:val="00516C06"/>
    <w:rsid w:val="0052007B"/>
    <w:rsid w:val="005202A5"/>
    <w:rsid w:val="00530AEA"/>
    <w:rsid w:val="00540F8E"/>
    <w:rsid w:val="005449BB"/>
    <w:rsid w:val="005579B0"/>
    <w:rsid w:val="005647E2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06066"/>
    <w:rsid w:val="00612317"/>
    <w:rsid w:val="00612C9E"/>
    <w:rsid w:val="00617000"/>
    <w:rsid w:val="00620D3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ED9"/>
    <w:rsid w:val="00653F1D"/>
    <w:rsid w:val="006660FA"/>
    <w:rsid w:val="006706FF"/>
    <w:rsid w:val="00673D65"/>
    <w:rsid w:val="00675718"/>
    <w:rsid w:val="006844D8"/>
    <w:rsid w:val="00686BDB"/>
    <w:rsid w:val="006967E3"/>
    <w:rsid w:val="006A19B4"/>
    <w:rsid w:val="006A22AE"/>
    <w:rsid w:val="006A2409"/>
    <w:rsid w:val="006A56FB"/>
    <w:rsid w:val="006A6907"/>
    <w:rsid w:val="006B0761"/>
    <w:rsid w:val="006B178D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338A"/>
    <w:rsid w:val="006F4D67"/>
    <w:rsid w:val="00702DE6"/>
    <w:rsid w:val="00705509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75BA"/>
    <w:rsid w:val="00794DBD"/>
    <w:rsid w:val="00797B66"/>
    <w:rsid w:val="007A1710"/>
    <w:rsid w:val="007D6382"/>
    <w:rsid w:val="007D6FF4"/>
    <w:rsid w:val="007E0AFC"/>
    <w:rsid w:val="007E125F"/>
    <w:rsid w:val="007E172D"/>
    <w:rsid w:val="007E4EA3"/>
    <w:rsid w:val="007F1085"/>
    <w:rsid w:val="007F300A"/>
    <w:rsid w:val="007F6C6F"/>
    <w:rsid w:val="007F77F2"/>
    <w:rsid w:val="008042F7"/>
    <w:rsid w:val="0080446D"/>
    <w:rsid w:val="00805D5C"/>
    <w:rsid w:val="00816C5F"/>
    <w:rsid w:val="00817A32"/>
    <w:rsid w:val="00834675"/>
    <w:rsid w:val="00836A6B"/>
    <w:rsid w:val="00836FE9"/>
    <w:rsid w:val="008440AA"/>
    <w:rsid w:val="0085248C"/>
    <w:rsid w:val="008554FB"/>
    <w:rsid w:val="008569E4"/>
    <w:rsid w:val="00856C12"/>
    <w:rsid w:val="00857CB9"/>
    <w:rsid w:val="00857EAD"/>
    <w:rsid w:val="00873EB8"/>
    <w:rsid w:val="00887268"/>
    <w:rsid w:val="00890FFB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67F00"/>
    <w:rsid w:val="00974B89"/>
    <w:rsid w:val="0098701D"/>
    <w:rsid w:val="009A1D92"/>
    <w:rsid w:val="009A76E5"/>
    <w:rsid w:val="009E2FFE"/>
    <w:rsid w:val="009E56BB"/>
    <w:rsid w:val="009E574F"/>
    <w:rsid w:val="009F0647"/>
    <w:rsid w:val="00A026EA"/>
    <w:rsid w:val="00A10BFD"/>
    <w:rsid w:val="00A12700"/>
    <w:rsid w:val="00A127C7"/>
    <w:rsid w:val="00A17489"/>
    <w:rsid w:val="00A1760F"/>
    <w:rsid w:val="00A203A2"/>
    <w:rsid w:val="00A241EB"/>
    <w:rsid w:val="00A24FBC"/>
    <w:rsid w:val="00A42102"/>
    <w:rsid w:val="00A626D4"/>
    <w:rsid w:val="00A62A1F"/>
    <w:rsid w:val="00A70A5D"/>
    <w:rsid w:val="00A7289A"/>
    <w:rsid w:val="00A80B05"/>
    <w:rsid w:val="00A91C23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6D72"/>
    <w:rsid w:val="00B37945"/>
    <w:rsid w:val="00B46913"/>
    <w:rsid w:val="00B50997"/>
    <w:rsid w:val="00B51EDD"/>
    <w:rsid w:val="00B560AE"/>
    <w:rsid w:val="00B61297"/>
    <w:rsid w:val="00B6386D"/>
    <w:rsid w:val="00B677C9"/>
    <w:rsid w:val="00B7765C"/>
    <w:rsid w:val="00B81019"/>
    <w:rsid w:val="00B85B09"/>
    <w:rsid w:val="00B912F1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14DE"/>
    <w:rsid w:val="00BE39EA"/>
    <w:rsid w:val="00C01D24"/>
    <w:rsid w:val="00C27291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D7E9A"/>
    <w:rsid w:val="00CE13A4"/>
    <w:rsid w:val="00CE1BA0"/>
    <w:rsid w:val="00CF0444"/>
    <w:rsid w:val="00D00CF9"/>
    <w:rsid w:val="00D04475"/>
    <w:rsid w:val="00D221FC"/>
    <w:rsid w:val="00D247DF"/>
    <w:rsid w:val="00D33ED0"/>
    <w:rsid w:val="00D344BB"/>
    <w:rsid w:val="00D41552"/>
    <w:rsid w:val="00D442FF"/>
    <w:rsid w:val="00D44689"/>
    <w:rsid w:val="00D4744E"/>
    <w:rsid w:val="00D52429"/>
    <w:rsid w:val="00D6321A"/>
    <w:rsid w:val="00D76105"/>
    <w:rsid w:val="00D77FC2"/>
    <w:rsid w:val="00D81273"/>
    <w:rsid w:val="00D87911"/>
    <w:rsid w:val="00D90D3C"/>
    <w:rsid w:val="00D931F5"/>
    <w:rsid w:val="00D94018"/>
    <w:rsid w:val="00D94E5E"/>
    <w:rsid w:val="00D969D2"/>
    <w:rsid w:val="00DA625A"/>
    <w:rsid w:val="00DB3383"/>
    <w:rsid w:val="00DB38C7"/>
    <w:rsid w:val="00DC0A04"/>
    <w:rsid w:val="00DD1A52"/>
    <w:rsid w:val="00DD3963"/>
    <w:rsid w:val="00DD7CD4"/>
    <w:rsid w:val="00DE3728"/>
    <w:rsid w:val="00DE7329"/>
    <w:rsid w:val="00DF0175"/>
    <w:rsid w:val="00DF4076"/>
    <w:rsid w:val="00DF4256"/>
    <w:rsid w:val="00DF5132"/>
    <w:rsid w:val="00E037E8"/>
    <w:rsid w:val="00E11199"/>
    <w:rsid w:val="00E1133B"/>
    <w:rsid w:val="00E11999"/>
    <w:rsid w:val="00E13AFB"/>
    <w:rsid w:val="00E30D46"/>
    <w:rsid w:val="00E4366F"/>
    <w:rsid w:val="00E50151"/>
    <w:rsid w:val="00E523CF"/>
    <w:rsid w:val="00E54133"/>
    <w:rsid w:val="00E55A5C"/>
    <w:rsid w:val="00E61FA9"/>
    <w:rsid w:val="00E651B1"/>
    <w:rsid w:val="00E73C36"/>
    <w:rsid w:val="00E81B97"/>
    <w:rsid w:val="00E8414D"/>
    <w:rsid w:val="00E864A3"/>
    <w:rsid w:val="00E8758E"/>
    <w:rsid w:val="00E87798"/>
    <w:rsid w:val="00E97C25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037C4"/>
    <w:rsid w:val="00F17255"/>
    <w:rsid w:val="00F24712"/>
    <w:rsid w:val="00F30741"/>
    <w:rsid w:val="00F43640"/>
    <w:rsid w:val="00F45B41"/>
    <w:rsid w:val="00F4771D"/>
    <w:rsid w:val="00F568F8"/>
    <w:rsid w:val="00F60CD9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B78F3"/>
    <w:rsid w:val="00FC0A48"/>
    <w:rsid w:val="00FC76FE"/>
    <w:rsid w:val="00FD0433"/>
    <w:rsid w:val="00FD75C1"/>
    <w:rsid w:val="00FE4E4C"/>
    <w:rsid w:val="00FE4F67"/>
    <w:rsid w:val="00FE56C6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569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9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9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9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9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569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9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9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9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9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St-819/2016</izvorni_sadrzaj>
    <derivirana_varijabla naziv="DomainObject.Predmet.OznakaBroj_1">St-819/2016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GRANPORTEX, d.o.o. za trgovinu</izvorni_sadrzaj>
    <derivirana_varijabla naziv="DomainObject.Predmet.ProtustrankaFormated_1">  GRANPORTEX, d.o.o. za trgovinu</derivirana_varijabla>
  </DomainObject.Predmet.ProtustrankaFormated>
  <DomainObject.Predmet.ProtustrankaFormatedOIB>
    <izvorni_sadrzaj>  GRANPORTEX, d.o.o. za trgovinu, OIB 86538427641</izvorni_sadrzaj>
    <derivirana_varijabla naziv="DomainObject.Predmet.ProtustrankaFormatedOIB_1">  GRANPORTEX, d.o.o. za trgovinu, OIB 86538427641</derivirana_varijabla>
  </DomainObject.Predmet.ProtustrankaFormatedOIB>
  <DomainObject.Predmet.ProtustrankaFormatedWithAdress>
    <izvorni_sadrzaj> GRANPORTEX, d.o.o. za trgovinu, Put Gvozdenova 211, 22000 Šibenik</izvorni_sadrzaj>
    <derivirana_varijabla naziv="DomainObject.Predmet.ProtustrankaFormatedWithAdress_1"> GRANPORTEX, d.o.o. za trgovinu, Put Gvozdenova 211, 22000 Šibenik</derivirana_varijabla>
  </DomainObject.Predmet.ProtustrankaFormatedWithAdress>
  <DomainObject.Predmet.ProtustrankaFormatedWithAdressOIB>
    <izvorni_sadrzaj> GRANPORTEX, d.o.o. za trgovinu, OIB 86538427641, Put Gvozdenova 211, 22000 Šibenik</izvorni_sadrzaj>
    <derivirana_varijabla naziv="DomainObject.Predmet.ProtustrankaFormatedWithAdressOIB_1"> GRANPORTEX, d.o.o. za trgovinu, OIB 86538427641, Put Gvozdenova 211, 22000 Šibenik</derivirana_varijabla>
  </DomainObject.Predmet.ProtustrankaFormatedWithAdressOIB>
  <DomainObject.Predmet.ProtustrankaWithAdress>
    <izvorni_sadrzaj>GRANPORTEX, d.o.o. za trgovinu Put Gvozdenova 211, 22000 Šibenik</izvorni_sadrzaj>
    <derivirana_varijabla naziv="DomainObject.Predmet.ProtustrankaWithAdress_1">GRANPORTEX, d.o.o. za trgovinu Put Gvozdenova 211, 22000 Šibenik</derivirana_varijabla>
  </DomainObject.Predmet.ProtustrankaWithAdress>
  <DomainObject.Predmet.ProtustrankaWithAdressOIB>
    <izvorni_sadrzaj>GRANPORTEX, d.o.o. za trgovinu, OIB 86538427641, Put Gvozdenova 211, 22000 Šibenik</izvorni_sadrzaj>
    <derivirana_varijabla naziv="DomainObject.Predmet.ProtustrankaWithAdressOIB_1">GRANPORTEX, d.o.o. za trgovinu, OIB 86538427641, Put Gvozdenova 211, 22000 Šibenik</derivirana_varijabla>
  </DomainObject.Predmet.ProtustrankaWithAdressOIB>
  <DomainObject.Predmet.ProtustrankaNazivFormated>
    <izvorni_sadrzaj>GRANPORTEX, d.o.o. za trgovinu</izvorni_sadrzaj>
    <derivirana_varijabla naziv="DomainObject.Predmet.ProtustrankaNazivFormated_1">GRANPORTEX, d.o.o. za trgovinu</derivirana_varijabla>
  </DomainObject.Predmet.ProtustrankaNazivFormated>
  <DomainObject.Predmet.ProtustrankaNazivFormatedOIB>
    <izvorni_sadrzaj>GRANPORTEX, d.o.o. za trgovinu, OIB 86538427641</izvorni_sadrzaj>
    <derivirana_varijabla naziv="DomainObject.Predmet.ProtustrankaNazivFormatedOIB_1">GRANPORTEX, d.o.o. za trgovinu, OIB 86538427641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GRANPORTEX, d.o.o. za trgovinu</item>
    </izvorni_sadrzaj>
    <derivirana_varijabla naziv="DomainObject.Predmet.ProtuStrankaListFormated_1">
      <item>GRANPORTEX, d.o.o. za trgovinu</item>
    </derivirana_varijabla>
  </DomainObject.Predmet.ProtuStrankaListFormated>
  <DomainObject.Predmet.ProtuStrankaListFormatedOIB>
    <izvorni_sadrzaj>
      <item>GRANPORTEX, d.o.o. za trgovinu, OIB 86538427641</item>
    </izvorni_sadrzaj>
    <derivirana_varijabla naziv="DomainObject.Predmet.ProtuStrankaListFormatedOIB_1">
      <item>GRANPORTEX, d.o.o. za trgovinu, OIB 86538427641</item>
    </derivirana_varijabla>
  </DomainObject.Predmet.ProtuStrankaListFormatedOIB>
  <DomainObject.Predmet.ProtuStrankaListFormatedWithAdress>
    <izvorni_sadrzaj>
      <item>GRANPORTEX, d.o.o. za trgovinu, Put Gvozdenova 211, 22000 Šibenik</item>
    </izvorni_sadrzaj>
    <derivirana_varijabla naziv="DomainObject.Predmet.ProtuStrankaListFormatedWithAdress_1">
      <item>GRANPORTEX, d.o.o. za trgovinu, Put Gvozdenova 211, 22000 Šibenik</item>
    </derivirana_varijabla>
  </DomainObject.Predmet.ProtuStrankaListFormatedWithAdress>
  <DomainObject.Predmet.ProtuStrankaListFormatedWithAdressOIB>
    <izvorni_sadrzaj>
      <item>GRANPORTEX, d.o.o. za trgovinu, OIB 86538427641, Put Gvozdenova 211, 22000 Šibenik</item>
    </izvorni_sadrzaj>
    <derivirana_varijabla naziv="DomainObject.Predmet.ProtuStrankaListFormatedWithAdressOIB_1">
      <item>GRANPORTEX, d.o.o. za trgovinu, OIB 86538427641, Put Gvozdenova 211, 22000 Šibenik</item>
    </derivirana_varijabla>
  </DomainObject.Predmet.ProtuStrankaListFormatedWithAdressOIB>
  <DomainObject.Predmet.ProtuStrankaListNazivFormated>
    <izvorni_sadrzaj>
      <item>GRANPORTEX, d.o.o. za trgovinu</item>
    </izvorni_sadrzaj>
    <derivirana_varijabla naziv="DomainObject.Predmet.ProtuStrankaListNazivFormated_1">
      <item>GRANPORTEX, d.o.o. za trgovinu</item>
    </derivirana_varijabla>
  </DomainObject.Predmet.ProtuStrankaListNazivFormated>
  <DomainObject.Predmet.ProtuStrankaListNazivFormatedOIB>
    <izvorni_sadrzaj>
      <item>GRANPORTEX, d.o.o. za trgovinu, OIB 86538427641</item>
    </izvorni_sadrzaj>
    <derivirana_varijabla naziv="DomainObject.Predmet.ProtuStrankaListNazivFormatedOIB_1">
      <item>GRANPORTEX, d.o.o. za trgovinu, OIB 86538427641</item>
    </derivirana_varijabla>
  </DomainObject.Predmet.ProtuStrankaListNazivFormatedOIB>
  <DomainObject.Predmet.OstaliListFormated>
    <izvorni_sadrzaj>
      <item>Neno Elez</item>
    </izvorni_sadrzaj>
    <derivirana_varijabla naziv="DomainObject.Predmet.OstaliListFormated_1">
      <item>Neno Elez</item>
    </derivirana_varijabla>
  </DomainObject.Predmet.OstaliListFormated>
  <DomainObject.Predmet.OstaliListFormatedOIB>
    <izvorni_sadrzaj>
      <item>Neno Elez, OIB 73879894275</item>
    </izvorni_sadrzaj>
    <derivirana_varijabla naziv="DomainObject.Predmet.OstaliListFormatedOIB_1">
      <item>Neno Elez, OIB 73879894275</item>
    </derivirana_varijabla>
  </DomainObject.Predmet.OstaliListFormatedOIB>
  <DomainObject.Predmet.OstaliListFormatedWithAdress>
    <izvorni_sadrzaj>
      <item>Neno Elez, Put Gvozdenova 211, 22000 Šibenik</item>
    </izvorni_sadrzaj>
    <derivirana_varijabla naziv="DomainObject.Predmet.OstaliListFormatedWithAdress_1">
      <item>Neno Elez, Put Gvozdenova 211, 22000 Šibenik</item>
    </derivirana_varijabla>
  </DomainObject.Predmet.OstaliListFormatedWithAdress>
  <DomainObject.Predmet.OstaliListFormatedWithAdressOIB>
    <izvorni_sadrzaj>
      <item>Neno Elez, OIB 73879894275, Put Gvozdenova 211, 22000 Šibenik</item>
    </izvorni_sadrzaj>
    <derivirana_varijabla naziv="DomainObject.Predmet.OstaliListFormatedWithAdressOIB_1">
      <item>Neno Elez, OIB 73879894275, Put Gvozdenova 211, 22000 Šibenik</item>
    </derivirana_varijabla>
  </DomainObject.Predmet.OstaliListFormatedWithAdressOIB>
  <DomainObject.Predmet.OstaliListNazivFormated>
    <izvorni_sadrzaj>
      <item>Neno Elez</item>
    </izvorni_sadrzaj>
    <derivirana_varijabla naziv="DomainObject.Predmet.OstaliListNazivFormated_1">
      <item>Neno Elez</item>
    </derivirana_varijabla>
  </DomainObject.Predmet.OstaliListNazivFormated>
  <DomainObject.Predmet.OstaliListNazivFormatedOIB>
    <izvorni_sadrzaj>
      <item>Neno Elez, OIB 73879894275</item>
    </izvorni_sadrzaj>
    <derivirana_varijabla naziv="DomainObject.Predmet.OstaliListNazivFormatedOIB_1">
      <item>Neno Elez, OIB 73879894275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GRANPORTEX, d.o.o. za trgovinu</izvorni_sadrzaj>
    <derivirana_varijabla naziv="DomainObject.Predmet.ProtustrankaIDrugi_1">GRANPORTEX,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GRANPORTEX, d.o.o. za trgovinu, OIB 86538427641, Put Gvozdenova 211, 22000 Šibenik</izvorni_sadrzaj>
    <derivirana_varijabla naziv="DomainObject.Predmet.ProtustrankaIDrugiAdressOIB_1">GRANPORTEX, d.o.o. za trgovinu, OIB 86538427641, Put Gvozdenova 211,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GRANPORTEX, d.o.o. za trgovinu</item>
      <item>Neno Elez</item>
    </izvorni_sadrzaj>
    <derivirana_varijabla naziv="DomainObject.Predmet.SudioniciListNaziv_1">
      <item>FINA - Podružnica Šibenik</item>
      <item>GRANPORTEX, d.o.o. za trgovinu</item>
      <item>Neno Elez</item>
    </derivirana_varijabla>
  </DomainObject.Predmet.SudioniciListNaziv>
  <DomainObject.Predmet.SudioniciListAdressOIB>
    <izvorni_sadrzaj>
      <item>FINA - Podružnica Šibenik, OIB 85821130368, Perivoj L. Marune 1,22000 Šibenik</item>
      <item>GRANPORTEX, d.o.o. za trgovinu, OIB 86538427641, Put Gvozdenova 211,22000 Šibenik</item>
      <item>Neno Elez, OIB 73879894275, Put Gvozdenova 211,22000 Šibenik</item>
    </izvorni_sadrzaj>
    <derivirana_varijabla naziv="DomainObject.Predmet.SudioniciListAdressOIB_1">
      <item>FINA - Podružnica Šibenik, OIB 85821130368, Perivoj L. Marune 1,22000 Šibenik</item>
      <item>GRANPORTEX, d.o.o. za trgovinu, OIB 86538427641, Put Gvozdenova 211,22000 Šibenik</item>
      <item>Neno Elez, OIB 73879894275, Put Gvozdenova 211,22000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86538427641</item>
      <item>, OIB 73879894275</item>
    </izvorni_sadrzaj>
    <derivirana_varijabla naziv="DomainObject.Predmet.SudioniciListNazivOIB_1">
      <item>, OIB 85821130368</item>
      <item>, OIB 86538427641</item>
      <item>, OIB 73879894275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F05BE3-BFBB-4E6A-8566-A221A0086F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360</properties:Words>
  <properties:Characters>1929</properties:Characters>
  <properties:Lines>78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2016-06-08T11:17:00Z</dcterms:created>
  <dc:creator>Administrator</dc:creator>
  <cp:lastModifiedBy>wsadmin</cp:lastModifiedBy>
  <cp:lastPrinted>2016-05-30T08:26:00Z</cp:lastPrinted>
  <dcterms:modified xmlns:xsi="http://www.w3.org/2001/XMLSchema-instance" xsi:type="dcterms:W3CDTF">2016-06-10T06:33:00Z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