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7224" w14:paraId="e3f7224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6106EE">
        <w:rPr>
          <w:b/>
        </w:rPr>
        <w:t>111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6755C3" w:rsidP="00451E27" w:rsidR="006755C3" w:rsidRPr="008F7C03">
      <w:pPr>
        <w:jc w:val="both"/>
      </w:pPr>
    </w:p>
    <w:p w:rsidRDefault="001B5913" w:rsidP="00BF4C6C" w:rsidR="001D24FB">
      <w:pPr>
        <w:jc w:val="center"/>
        <w:rPr>
          <w:b/>
        </w:rPr>
      </w:pPr>
      <w:r>
        <w:rPr>
          <w:b/>
        </w:rPr>
        <w:t>REPUBLIKA HRVATSKA</w:t>
      </w:r>
    </w:p>
    <w:p w:rsidRDefault="00772057" w:rsidP="00BF4C6C" w:rsidR="00772057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9D6406" w:rsidRPr="009D6406">
        <w:t xml:space="preserve">Stečajna masa iza </w:t>
      </w:r>
      <w:r w:rsidR="006106EE" w:rsidRPr="006106EE">
        <w:t>ADING-HR d.o.o., Split, Šime Ljubića 7, OIB: 57180934181, MBS: 060233695</w:t>
      </w:r>
      <w:r w:rsidRPr="008F7C03">
        <w:t xml:space="preserve">, dana </w:t>
      </w:r>
      <w:r w:rsidR="00610BB4">
        <w:t>1</w:t>
      </w:r>
      <w:r w:rsidR="006106EE">
        <w:t>0</w:t>
      </w:r>
      <w:r w:rsidRPr="008F7C03">
        <w:t xml:space="preserve">. </w:t>
      </w:r>
      <w:r w:rsidR="00D612BF">
        <w:t>listopad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106EE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 xml:space="preserve">Stečajna masa iza </w:t>
      </w:r>
      <w:r w:rsidR="006106EE" w:rsidRPr="006106EE">
        <w:t>ADING-H</w:t>
      </w:r>
      <w:r w:rsidR="006106EE">
        <w:t>R d.o.o., Split, Šime Ljubića 7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6106EE" w:rsidR="00A92100" w:rsidRPr="00610BB4">
      <w:pPr>
        <w:pStyle w:val="Odlomakpopisa"/>
        <w:numPr>
          <w:ilvl w:val="0"/>
          <w:numId w:val="4"/>
        </w:numPr>
        <w:jc w:val="both"/>
      </w:pPr>
      <w:r w:rsidRPr="00A92100">
        <w:t xml:space="preserve">Za stečajnog upravitelja stečajnog dužnika </w:t>
      </w:r>
      <w:r w:rsidR="009D6406" w:rsidRPr="009D6406">
        <w:t xml:space="preserve">Stečajna masa iza </w:t>
      </w:r>
      <w:r w:rsidR="006106EE" w:rsidRPr="006106EE">
        <w:t>ADING-HR d.o.o., Split, Šime Ljubića 7</w:t>
      </w:r>
      <w:r w:rsidR="00A61047" w:rsidRPr="00A61047">
        <w:t xml:space="preserve">, </w:t>
      </w:r>
      <w:r w:rsidRPr="00A92100">
        <w:t xml:space="preserve">imenuje se </w:t>
      </w:r>
      <w:r w:rsidR="006106EE" w:rsidRPr="006106EE">
        <w:t>Marko Lonac, Dubrovnik, Brdasta 12, OIB: 43471049776</w:t>
      </w:r>
      <w:r w:rsidRPr="00610BB4">
        <w:t>.</w:t>
      </w:r>
    </w:p>
    <w:p w:rsidRDefault="00645CA3" w:rsidP="00645CA3" w:rsidR="00645CA3" w:rsidRPr="009D6406">
      <w:pPr>
        <w:jc w:val="center"/>
        <w:rPr>
          <w:color w:val="FF0000"/>
        </w:rPr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9D6406" w:rsidRPr="009D6406">
        <w:t xml:space="preserve">Stečajna masa iza </w:t>
      </w:r>
      <w:r w:rsidR="006106EE" w:rsidRPr="006106EE">
        <w:t>ADING-HR d.o.o., Split, Šime Ljubića 7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D612BF">
        <w:t>3</w:t>
      </w:r>
      <w:r w:rsidRPr="00645CA3">
        <w:t xml:space="preserve">. </w:t>
      </w:r>
      <w:r w:rsidR="00D612BF">
        <w:t>studenog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DD6487">
        <w:t>3</w:t>
      </w:r>
      <w:r w:rsidR="00505256">
        <w:t>,</w:t>
      </w:r>
      <w:r w:rsidR="006106EE">
        <w:t>2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 xml:space="preserve">Rješenjem ovog suda posl.br. </w:t>
      </w:r>
      <w:r w:rsidR="006106EE" w:rsidRPr="006106EE">
        <w:t xml:space="preserve">22. St-963/2015 od 29. travnja 2016. </w:t>
      </w:r>
      <w:r w:rsidRPr="00342487">
        <w:t xml:space="preserve">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6106EE" w:rsidRPr="006106EE">
        <w:t>ADING-HR d.o.o., Split, Šime Ljubića 7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</w:t>
      </w:r>
      <w:r w:rsidR="00A61047">
        <w:t>,  imovina koju potrebno unovčiti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>prema podacima ranijeg stečajnog upravitelja i podacima ŽDO Split</w:t>
      </w:r>
      <w:r w:rsidR="00005CE2">
        <w:t xml:space="preserve"> dostatna za namirenje troškova postupka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 xml:space="preserve"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</w:t>
      </w:r>
      <w:r w:rsidR="006106EE" w:rsidRPr="006106EE">
        <w:t>Marko Lonac, Dubrovnik, Brdasta 12</w:t>
      </w:r>
      <w:r>
        <w:t>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10BB4">
        <w:rPr>
          <w:b/>
        </w:rPr>
        <w:t>1</w:t>
      </w:r>
      <w:r w:rsidR="00772057">
        <w:rPr>
          <w:b/>
        </w:rPr>
        <w:t>0</w:t>
      </w:r>
      <w:r w:rsidR="00771538">
        <w:rPr>
          <w:b/>
        </w:rPr>
        <w:t xml:space="preserve">. </w:t>
      </w:r>
      <w:r w:rsidR="00772057">
        <w:rPr>
          <w:b/>
        </w:rPr>
        <w:t>listopad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E42D62" w:rsidP="00757416" w:rsidR="00E42D62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lastRenderedPageBreak/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6106EE" w:rsidRPr="006106EE">
        <w:t>Marko Lonac, Dubrovnik, Brdasta 12</w:t>
      </w:r>
      <w:r w:rsidR="00626DA1" w:rsidRPr="00610BB4">
        <w:t>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61047">
        <w:t>Split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C5A7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106EE">
      <w:rPr>
        <w:rFonts w:hAnsi="Book Antiqua" w:ascii="Book Antiqua"/>
        <w:b/>
        <w:sz w:val="20"/>
        <w:szCs w:val="20"/>
      </w:rPr>
      <w:t>111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1D40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6EE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72057"/>
    <w:rsid w:val="00797AE8"/>
    <w:rsid w:val="007A456E"/>
    <w:rsid w:val="007A5515"/>
    <w:rsid w:val="007B6140"/>
    <w:rsid w:val="007C0930"/>
    <w:rsid w:val="007C5A7C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0300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12BF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D6487"/>
    <w:rsid w:val="00DE53C1"/>
    <w:rsid w:val="00E01A13"/>
    <w:rsid w:val="00E022E5"/>
    <w:rsid w:val="00E06A15"/>
    <w:rsid w:val="00E159EC"/>
    <w:rsid w:val="00E20CF3"/>
    <w:rsid w:val="00E34A1E"/>
    <w:rsid w:val="00E3603D"/>
    <w:rsid w:val="00E42D62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B1083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5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A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A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A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A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5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A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A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A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A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ADING-HR d.o.o. za trgovinu, proizvodnju i usluge</izvorni_sadrzaj>
    <derivirana_varijabla naziv="DomainObject.Predmet.ProtustrankaFormated_1">  Stečajna masa ADING-HR d.o.o. za trgovinu, proizvodnju i usluge</derivirana_varijabla>
  </DomainObject.Predmet.ProtustrankaFormated>
  <DomainObject.Predmet.ProtustrankaFormatedOIB>
    <izvorni_sadrzaj>  Stečajna masa ADING-HR d.o.o. za trgovinu, proizvodnju i usluge, OIB 57180934181</izvorni_sadrzaj>
    <derivirana_varijabla naziv="DomainObject.Predmet.ProtustrankaFormatedOIB_1">  Stečajna masa ADING-HR d.o.o. za trgovinu, proizvodnju i usluge, OIB 57180934181</derivirana_varijabla>
  </DomainObject.Predmet.ProtustrankaFormatedOIB>
  <DomainObject.Predmet.ProtustrankaFormatedWithAdress>
    <izvorni_sadrzaj> Stečajna masa ADING-HR d.o.o. za trgovinu, proizvodnju i usluge, Šime Ljubića 7, 21000 Split</izvorni_sadrzaj>
    <derivirana_varijabla naziv="DomainObject.Predmet.ProtustrankaFormatedWithAdress_1"> Stečajna masa ADING-HR d.o.o. za trgovinu, proizvodnju i usluge, Šime Ljubića 7, 21000 Split</derivirana_varijabla>
  </DomainObject.Predmet.ProtustrankaFormatedWithAdress>
  <DomainObject.Predmet.ProtustrankaFormatedWithAdressOIB>
    <izvorni_sadrzaj> Stečajna masa ADING-HR d.o.o. za trgovinu, proizvodnju i usluge, OIB 57180934181, Šime Ljubića 7, 21000 Split</izvorni_sadrzaj>
    <derivirana_varijabla naziv="DomainObject.Predmet.ProtustrankaFormatedWithAdressOIB_1"> Stečajna masa ADING-HR d.o.o. za trgovinu, proizvodnju i usluge, OIB 57180934181, Šime Ljubića 7, 21000 Split</derivirana_varijabla>
  </DomainObject.Predmet.ProtustrankaFormatedWithAdressOIB>
  <DomainObject.Predmet.ProtustrankaWithAdress>
    <izvorni_sadrzaj>Stečajna masa ADING-HR d.o.o. za trgovinu, proizvodnju i usluge Šime Ljubića 7, 21000 Split</izvorni_sadrzaj>
    <derivirana_varijabla naziv="DomainObject.Predmet.ProtustrankaWithAdress_1">Stečajna masa ADING-HR d.o.o. za trgovinu, proizvodnju i usluge Šime Ljubića 7, 21000 Split</derivirana_varijabla>
  </DomainObject.Predmet.ProtustrankaWithAdress>
  <DomainObject.Predmet.ProtustrankaWithAdressOIB>
    <izvorni_sadrzaj>Stečajna masa ADING-HR d.o.o. za trgovinu, proizvodnju i usluge, OIB 57180934181, Šime Ljubića 7, 21000 Split</izvorni_sadrzaj>
    <derivirana_varijabla naziv="DomainObject.Predmet.ProtustrankaWithAdressOIB_1">Stečajna masa ADING-HR d.o.o. za trgovinu, proizvodnju i usluge, OIB 57180934181, Šime Ljubića 7, 21000 Split</derivirana_varijabla>
  </DomainObject.Predmet.ProtustrankaWithAdressOIB>
  <DomainObject.Predmet.ProtustrankaNazivFormated>
    <izvorni_sadrzaj>Stečajna masa ADING-HR d.o.o. za trgovinu, proizvodnju i usluge</izvorni_sadrzaj>
    <derivirana_varijabla naziv="DomainObject.Predmet.ProtustrankaNazivFormated_1">Stečajna masa ADING-HR d.o.o. za trgovinu, proizvodnju i usluge</derivirana_varijabla>
  </DomainObject.Predmet.ProtustrankaNazivFormated>
  <DomainObject.Predmet.ProtustrankaNazivFormatedOIB>
    <izvorni_sadrzaj>Stečajna masa ADING-HR d.o.o. za trgovinu, proizvodnju i usluge, OIB 57180934181</izvorni_sadrzaj>
    <derivirana_varijabla naziv="DomainObject.Predmet.ProtustrankaNazivFormatedOIB_1">Stečajna masa 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ADING-HR d.o.o. za trgovinu, proizvodnju i usluge</item>
    </izvorni_sadrzaj>
    <derivirana_varijabla naziv="DomainObject.Predmet.ProtuStrankaListFormated_1">
      <item>Stečajna masa ADING-HR d.o.o. za trgovinu, proizvodnju i usluge</item>
    </derivirana_varijabla>
  </DomainObject.Predmet.ProtuStrankaListFormated>
  <DomainObject.Predmet.ProtuStrankaListFormatedOIB>
    <izvorni_sadrzaj>
      <item>Stečajna masa ADING-HR d.o.o. za trgovinu, proizvodnju i usluge, OIB 57180934181</item>
    </izvorni_sadrzaj>
    <derivirana_varijabla naziv="DomainObject.Predmet.ProtuStrankaListFormatedOIB_1">
      <item>Stečajna masa ADING-HR d.o.o. za trgovinu, proizvodnju i usluge, OIB 57180934181</item>
    </derivirana_varijabla>
  </DomainObject.Predmet.ProtuStrankaListFormatedOIB>
  <DomainObject.Predmet.ProtuStrankaListFormatedWithAdress>
    <izvorni_sadrzaj>
      <item>Stečajna masa ADING-HR d.o.o. za trgovinu, proizvodnju i usluge, Šime Ljubića 7, 21000 Split</item>
    </izvorni_sadrzaj>
    <derivirana_varijabla naziv="DomainObject.Predmet.ProtuStrankaListFormatedWithAdress_1">
      <item>Stečajna masa ADING-HR d.o.o. za trgovinu, proizvodnju i usluge, Šime Ljubića 7, 21000 Split</item>
    </derivirana_varijabla>
  </DomainObject.Predmet.ProtuStrankaListFormatedWithAdress>
  <DomainObject.Predmet.ProtuStrankaListFormatedWithAdressOIB>
    <izvorni_sadrzaj>
      <item>Stečajna masa ADING-HR d.o.o. za trgovinu, proizvodnju i usluge, OIB 57180934181, Šime Ljubića 7, 21000 Split</item>
    </izvorni_sadrzaj>
    <derivirana_varijabla naziv="DomainObject.Predmet.ProtuStrankaListFormatedWithAdressOIB_1">
      <item>Stečajna masa 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Stečajna masa ADING-HR d.o.o. za trgovinu, proizvodnju i usluge</item>
    </izvorni_sadrzaj>
    <derivirana_varijabla naziv="DomainObject.Predmet.ProtuStrankaListNazivFormated_1">
      <item>Stečajna masa ADING-HR d.o.o. za trgovinu, proizvodnju i usluge</item>
    </derivirana_varijabla>
  </DomainObject.Predmet.ProtuStrankaListNazivFormated>
  <DomainObject.Predmet.ProtuStrankaListNazivFormatedOIB>
    <izvorni_sadrzaj>
      <item>Stečajna masa ADING-HR d.o.o. za trgovinu, proizvodnju i usluge, OIB 57180934181</item>
    </izvorni_sadrzaj>
    <derivirana_varijabla naziv="DomainObject.Predmet.ProtuStrankaListNazivFormatedOIB_1">
      <item>Stečajna masa ADING-HR d.o.o. za trgovinu, proizvodnju i usluge, OIB 57180934181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ADING-HR d.o.o. za trgovinu, proizvodnju i usluge</izvorni_sadrzaj>
    <derivirana_varijabla naziv="DomainObject.Predmet.ProtustrankaIDrugi_1">Stečajna masa 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ADING-HR d.o.o. za trgovinu, proizvodnju i usluge, OIB 57180934181, Šime Ljubića 7, 21000 Split</izvorni_sadrzaj>
    <derivirana_varijabla naziv="DomainObject.Predmet.ProtustrankaIDrugiAdressOIB_1">Stečajna masa 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ADING-HR d.o.o. za trgovinu, proizvodnju i usluge</item>
      <item>FINANCIJSKA AGENCIJA, RC SPLIT</item>
    </izvorni_sadrzaj>
    <derivirana_varijabla naziv="DomainObject.Predmet.SudioniciListNaziv_1">
      <item>Stečajna masa ADING-HR d.o.o. za trgovinu, proizvodnju i usluge</item>
      <item>FINANCIJSKA AGENCIJA, RC SPLIT</item>
    </derivirana_varijabla>
  </DomainObject.Predmet.SudioniciListNaziv>
  <DomainObject.Predmet.SudioniciListAdressOIB>
    <izvorni_sadrzaj>
      <item>Stečajna masa ADING-HR d.o.o. za trgovinu, proizvodnju i usluge, OIB 57180934181, Šime Ljubića 7,21000 Split</item>
      <item>FINANCIJSKA AGENCIJA, RC SPLIT, OIB 85821130368, Mažuranićevo šetalište 24 b,21000 Split</item>
    </izvorni_sadrzaj>
    <derivirana_varijabla naziv="DomainObject.Predmet.SudioniciListAdressOIB_1">
      <item>Stečajna masa ADING-HR d.o.o. za trgovinu, proizvodnju i usluge, OIB 57180934181,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85821130368</item>
    </izvorni_sadrzaj>
    <derivirana_varijabla naziv="DomainObject.Predmet.SudioniciListNazivOIB_1">
      <item>, OIB 57180934181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4767</properties:Characters>
  <properties:Lines>118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2018-10-10T12:45:00Z</dcterms:created>
  <dc:creator>Katarina Franković</dc:creator>
  <cp:lastModifiedBy>Katarina Franković</cp:lastModifiedBy>
  <cp:lastPrinted>2018-10-10T12:45:00Z</cp:lastPrinted>
  <dcterms:modified xmlns:xsi="http://www.w3.org/2001/XMLSchema-instance" xsi:type="dcterms:W3CDTF">2018-10-10T12:46:00Z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(111 - 2017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