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dee0" w14:paraId="0b4dee0" w:rsidRDefault="00AD40C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589280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D40C3" w:rsidP="00AD40C3" w:rsidR="00AE649C">
      <w:pPr>
        <w:pStyle w:val="NormaleSPIS"/>
        <w:spacing w:after="0"/>
      </w:pPr>
      <w:r>
        <w:t xml:space="preserve">        Republika Hrvatska</w:t>
      </w:r>
    </w:p>
    <w:p w:rsidRDefault="00AD40C3" w:rsidP="00AD40C3" w:rsidR="00AD40C3">
      <w:pPr>
        <w:pStyle w:val="NormaleSPIS"/>
        <w:spacing w:after="0"/>
      </w:pPr>
      <w:r>
        <w:t xml:space="preserve">      Trgovački sud u Bjelovaru</w:t>
      </w:r>
    </w:p>
    <w:p w:rsidRDefault="00AD40C3" w:rsidP="00AD40C3" w:rsidR="00AD40C3">
      <w:pPr>
        <w:pStyle w:val="NormaleSPIS"/>
      </w:pPr>
      <w:r>
        <w:t>Bjelovar, Šetalište dr.I.Lebovića 42.</w:t>
      </w:r>
    </w:p>
    <w:p w:rsidRDefault="00AD40C3" w:rsidP="00AD40C3" w:rsidR="00AD40C3">
      <w:pPr>
        <w:pStyle w:val="NormaleSPIS"/>
        <w:spacing w:after="0"/>
        <w:jc w:val="right"/>
        <w:rPr>
          <w:noProof/>
        </w:rPr>
      </w:pPr>
      <w:r>
        <w:rPr>
          <w:noProof/>
        </w:rPr>
        <w:t xml:space="preserve">         Poslovni broj:7 St-270/2018-2</w:t>
      </w:r>
    </w:p>
    <w:p w:rsidRDefault="00AD40C3" w:rsidP="00AD40C3" w:rsidR="00AD40C3">
      <w:pPr>
        <w:pStyle w:val="NormaleSPIS"/>
        <w:spacing w:after="0"/>
        <w:jc w:val="right"/>
        <w:rPr>
          <w:noProof/>
        </w:rPr>
      </w:pPr>
    </w:p>
    <w:p w:rsidRDefault="00AD40C3" w:rsidP="00AD40C3" w:rsidR="00AD40C3">
      <w:pPr>
        <w:pStyle w:val="NormaleSPIS"/>
        <w:spacing w:after="0"/>
        <w:jc w:val="right"/>
        <w:rPr>
          <w:rFonts w:cs="Arial" w:hAnsi="Arial" w:ascii="Arial"/>
          <w:b/>
          <w:noProof/>
        </w:rPr>
      </w:pPr>
    </w:p>
    <w:p w:rsidRDefault="00AD40C3" w:rsidP="00AD40C3" w:rsidR="00AD40C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AD40C3" w:rsidP="00AD40C3" w:rsidR="00AD40C3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</w:p>
    <w:p w:rsidRDefault="00AD40C3" w:rsidP="00AD40C3" w:rsidR="00AD40C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</w:t>
      </w:r>
      <w:r>
        <w:rPr>
          <w:lang w:eastAsia="hr-HR"/>
        </w:rPr>
        <w:t xml:space="preserve"> J E Š E N J E</w:t>
      </w:r>
    </w:p>
    <w:p w:rsidRDefault="00AD40C3" w:rsidP="00AD40C3" w:rsidR="00AD40C3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AD40C3" w:rsidP="00AD40C3" w:rsidR="00AD40C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          Trgovački sud u Bjelovaru, po sucu Tomislavu Mrazović, povodom prijedloga vjerovnika i ujedno predlagatelja FOND ZA ZAŠTITU OKOLIŠA I ENERGETSKU UČINKOVITOST iz Zagreba, Radnička cesta 80, OIB 85828625994, za otvaranje stečajnog postupka nad dužnikom AUTO KREŠO TRGOVINA d.o.o. za trgovinu i usluge iz Zagreba, Biokovska 1/b, MBS 080665663, OIB 86226478738, 27. lipnja 2018.   </w:t>
      </w:r>
    </w:p>
    <w:p w:rsidRDefault="00AD40C3" w:rsidP="00AD40C3" w:rsidR="00AD40C3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AD40C3" w:rsidP="00AD40C3" w:rsidR="00AD40C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ab/>
        <w:t>Odbacuje se prijedlog predlagatelja FOND ZA ZAŠTITU OKOLIŠA I ENERGETSKU UČINKOVITOST iz Zagreba, Radnička cesta 80, OIB 85828625994, za otvaranje stečajnog postupka nad dužnikom AUTO KREŠO TRGOVINA d.o.o. za trgovinu i usluge iz Zagreba, Biokovska 1/b, MBS 080665663, OIB 86226478738.</w:t>
      </w:r>
    </w:p>
    <w:p w:rsidRDefault="00AD40C3" w:rsidP="00AD40C3" w:rsidR="00AD40C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AD40C3" w:rsidP="00AD40C3" w:rsidR="00AD40C3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Predlagatelj FOND ZA ZAŠTITU OKOLIŠA I ENERGETSKU UČINKOVITOST iz Zagreba, Radnička cesta 80, podnio je sudu prijedlog za otvaranje stečajnog postupka nad dužnikom AUTO KREŠO TRGOVINA d.o.o. za trgovinu i usluge iz Zagreba, Biokovska 1/b, u kojem ističe da kao vjerovnik ima tražbinu prema dužniku u iznosu od 935,44 kuna uvećan za zakonske zatezne kamate temeljem Rješenja o konačnom obračunu plaćanja naknade gospodarenja otpadnom ambalažom od 9. ožujka 2017. godine, koja je dospjela na naplatu, a dužnik ju nije podmirio ovom vjerovniku, te je dužnik ujedno nesposoban za plaćanje u smislu članka 6. stavak 2. Stečajnog zakona, što proizlazi iz Potvrde FINE. </w:t>
      </w:r>
    </w:p>
    <w:p w:rsidRDefault="00AD40C3" w:rsidP="00AD40C3" w:rsidR="00AD40C3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Uvidom u sudski registar Trgovačkog suda u Zagrebu, ovaj sud je utvrdio da je već nad navedenim dužnikom AUTO KREŠO TRGOVINA d.o.o. za trgovinu i usluge iz Zagreba, Biokovska 1/b, rješenjem Trgovačkog suda u Zagrebu pod poslovnim brojem 66 St-768/2017 od 18. listopada 2017. godine otvoren stečajni postupak, te da je imenovan stečajni upravitelj u osobi Goran </w:t>
      </w:r>
      <w:proofErr w:type="spellStart"/>
      <w:r>
        <w:rPr>
          <w:lang w:eastAsia="hr-HR"/>
        </w:rPr>
        <w:t>Jujnović</w:t>
      </w:r>
      <w:proofErr w:type="spellEnd"/>
      <w:r>
        <w:rPr>
          <w:lang w:eastAsia="hr-HR"/>
        </w:rPr>
        <w:t xml:space="preserve"> Lučić također rješenjem Trgovačkog suda u Zagrebu pod poslovnim brojem 66 St-768/2017 od dana 18.10.2017. godine. Kako se već vodi stečajni postupak nad navedenim dužnikom to je sud odbacio prijedlog vjerovnika i ujedno predlagatelja FOND ZA ZAŠTITU OKOLIŠA I ENERGETSKU UČINKOVITOST iz Zagreba, Radnička cesta 80, za otvaranjem stečajnog postupka nad dužnikom AUTO KREŠO TRGOVINA d.o.o. za trgovinu </w:t>
      </w:r>
    </w:p>
    <w:p w:rsidRDefault="00AD40C3" w:rsidP="00AD40C3" w:rsidR="00AD40C3">
      <w:pPr>
        <w:overflowPunct w:val="false"/>
        <w:autoSpaceDE w:val="false"/>
        <w:autoSpaceDN w:val="false"/>
        <w:spacing w:after="0"/>
        <w:ind w:firstLine="708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AD40C3" w:rsidP="00AD40C3" w:rsidR="00AD40C3">
      <w:pPr>
        <w:overflowPunct w:val="false"/>
        <w:autoSpaceDE w:val="false"/>
        <w:autoSpaceDN w:val="false"/>
        <w:ind w:firstLine="708"/>
        <w:jc w:val="right"/>
        <w:rPr>
          <w:lang w:eastAsia="hr-HR"/>
        </w:rPr>
      </w:pPr>
      <w:r>
        <w:rPr>
          <w:lang w:eastAsia="hr-HR"/>
        </w:rPr>
        <w:t>Poslovni broj:7 St-270/2018-2</w:t>
      </w:r>
    </w:p>
    <w:p w:rsidRDefault="00AD40C3" w:rsidP="00AD40C3" w:rsidR="00AD40C3">
      <w:pPr>
        <w:overflowPunct w:val="false"/>
        <w:autoSpaceDE w:val="false"/>
        <w:autoSpaceDN w:val="false"/>
        <w:jc w:val="both"/>
        <w:rPr>
          <w:lang w:eastAsia="hr-HR"/>
        </w:rPr>
      </w:pPr>
      <w:bookmarkStart w:name="_GoBack" w:id="0"/>
      <w:bookmarkEnd w:id="0"/>
      <w:r>
        <w:rPr>
          <w:lang w:eastAsia="hr-HR"/>
        </w:rPr>
        <w:t>i usluge iz Zagreba, Biokovska 1/b, jer se nad istim dužnikom ne mogu voditi istovremeno dva stečajna postupka i riješio kao u izreci ovog rješenja.</w:t>
      </w:r>
    </w:p>
    <w:p w:rsidRDefault="00AD40C3" w:rsidP="00AD40C3" w:rsidR="00AD40C3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27. lipnja 2018.</w:t>
      </w:r>
    </w:p>
    <w:p w:rsidRDefault="00AD40C3" w:rsidP="00AD40C3" w:rsidR="00AD40C3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S u d a c</w:t>
      </w:r>
    </w:p>
    <w:p w:rsidRDefault="00AD40C3" w:rsidP="00AD40C3" w:rsidR="00AD40C3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AD40C3" w:rsidP="00AD40C3" w:rsidR="00AD40C3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AD40C3" w:rsidP="00AD40C3" w:rsidR="00AD40C3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</w:t>
      </w:r>
      <w:r>
        <w:rPr>
          <w:lang w:eastAsia="hr-HR"/>
        </w:rPr>
        <w:t xml:space="preserve">  </w:t>
      </w:r>
      <w:r>
        <w:rPr>
          <w:lang w:eastAsia="hr-HR"/>
        </w:rPr>
        <w:t xml:space="preserve"> Jasmina </w:t>
      </w:r>
      <w:proofErr w:type="spellStart"/>
      <w:r>
        <w:rPr>
          <w:lang w:eastAsia="hr-HR"/>
        </w:rPr>
        <w:t>Tubić</w:t>
      </w:r>
      <w:proofErr w:type="spellEnd"/>
    </w:p>
    <w:p w:rsidRDefault="00AD40C3" w:rsidP="00AD40C3" w:rsidR="00AD40C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AD40C3" w:rsidP="00AD40C3" w:rsidR="00AD40C3">
      <w:pPr>
        <w:autoSpaceDN w:val="false"/>
        <w:jc w:val="both"/>
      </w:pPr>
    </w:p>
    <w:p w:rsidRDefault="00AD40C3" w:rsidP="00AD40C3" w:rsidR="00AD40C3">
      <w:pPr>
        <w:autoSpaceDN w:val="false"/>
        <w:jc w:val="both"/>
      </w:pPr>
    </w:p>
    <w:p w:rsidRDefault="00AD40C3" w:rsidP="00AD40C3" w:rsidR="00AD40C3">
      <w:pPr>
        <w:autoSpaceDN w:val="false"/>
        <w:jc w:val="both"/>
      </w:pPr>
    </w:p>
    <w:p w:rsidRDefault="00AD40C3" w:rsidP="00AD40C3" w:rsidR="00AD40C3">
      <w:pPr>
        <w:autoSpaceDN w:val="false"/>
        <w:jc w:val="both"/>
      </w:pPr>
    </w:p>
    <w:p w:rsidRDefault="00AD40C3" w:rsidP="00AD40C3" w:rsidR="00AD40C3">
      <w:pPr>
        <w:jc w:val="both"/>
        <w:rPr>
          <w:sz w:val="22"/>
          <w:szCs w:val="22"/>
        </w:rPr>
      </w:pPr>
    </w:p>
    <w:p w:rsidRDefault="00AD40C3" w:rsidP="00AD40C3" w:rsidR="00AD40C3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0C3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3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St-270/2018-2</izvorni_sadrzaj>
    <derivirana_varijabla naziv="DomainObject.Oznaka_1">St-270/2018-2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St-270/2018</izvorni_sadrzaj>
    <derivirana_varijabla naziv="DomainObject.Predmet.OznakaBroj_1">St-270/2018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KREŠO TRGOVINA d.o.o.</izvorni_sadrzaj>
    <derivirana_varijabla naziv="DomainObject.Predmet.ProtustrankaFormated_1">  AUTO KREŠO TRGOVINA d.o.o.</derivirana_varijabla>
  </DomainObject.Predmet.ProtustrankaFormated>
  <DomainObject.Predmet.ProtustrankaFormatedOIB>
    <izvorni_sadrzaj>  AUTO KREŠO TRGOVINA d.o.o., OIB 86226478738</izvorni_sadrzaj>
    <derivirana_varijabla naziv="DomainObject.Predmet.ProtustrankaFormatedOIB_1">  AUTO KREŠO TRGOVINA d.o.o., OIB 86226478738</derivirana_varijabla>
  </DomainObject.Predmet.ProtustrankaFormatedOIB>
  <DomainObject.Predmet.ProtustrankaFormatedWithAdress>
    <izvorni_sadrzaj> AUTO KREŠO TRGOVINA d.o.o., Biokovska 1/b, 10000 Zagreb</izvorni_sadrzaj>
    <derivirana_varijabla naziv="DomainObject.Predmet.ProtustrankaFormatedWithAdress_1"> AUTO KREŠO TRGOVINA d.o.o., Biokovska 1/b, 10000 Zagreb</derivirana_varijabla>
  </DomainObject.Predmet.ProtustrankaFormatedWithAdress>
  <DomainObject.Predmet.ProtustrankaFormatedWithAdressOIB>
    <izvorni_sadrzaj> AUTO KREŠO TRGOVINA d.o.o., OIB 86226478738, Biokovska 1/b, 10000 Zagreb</izvorni_sadrzaj>
    <derivirana_varijabla naziv="DomainObject.Predmet.ProtustrankaFormatedWithAdressOIB_1"> AUTO KREŠO TRGOVINA d.o.o., OIB 86226478738, Biokovska 1/b, 10000 Zagreb</derivirana_varijabla>
  </DomainObject.Predmet.ProtustrankaFormatedWithAdressOIB>
  <DomainObject.Predmet.ProtustrankaWithAdress>
    <izvorni_sadrzaj>AUTO KREŠO TRGOVINA d.o.o. Biokovska 1/b, 10000 Zagreb</izvorni_sadrzaj>
    <derivirana_varijabla naziv="DomainObject.Predmet.ProtustrankaWithAdress_1">AUTO KREŠO TRGOVINA d.o.o. Biokovska 1/b, 10000 Zagreb</derivirana_varijabla>
  </DomainObject.Predmet.ProtustrankaWithAdress>
  <DomainObject.Predmet.ProtustrankaWithAdressOIB>
    <izvorni_sadrzaj>AUTO KREŠO TRGOVINA d.o.o., OIB 86226478738, Biokovska 1/b, 10000 Zagreb</izvorni_sadrzaj>
    <derivirana_varijabla naziv="DomainObject.Predmet.ProtustrankaWithAdressOIB_1">AUTO KREŠO TRGOVINA d.o.o., OIB 86226478738, Biokovska 1/b, 10000 Zagreb</derivirana_varijabla>
  </DomainObject.Predmet.ProtustrankaWithAdressOIB>
  <DomainObject.Predmet.ProtustrankaNazivFormated>
    <izvorni_sadrzaj>AUTO KREŠO TRGOVINA d.o.o.</izvorni_sadrzaj>
    <derivirana_varijabla naziv="DomainObject.Predmet.ProtustrankaNazivFormated_1">AUTO KREŠO TRGOVINA d.o.o.</derivirana_varijabla>
  </DomainObject.Predmet.ProtustrankaNazivFormated>
  <DomainObject.Predmet.ProtustrankaNazivFormatedOIB>
    <izvorni_sadrzaj>AUTO KREŠO TRGOVINA d.o.o., OIB 86226478738</izvorni_sadrzaj>
    <derivirana_varijabla naziv="DomainObject.Predmet.ProtustrankaNazivFormatedOIB_1">AUTO KREŠO TRGOVINA d.o.o., OIB 86226478738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AUTO KREŠO TRGOVINA d.o.o.</item>
    </izvorni_sadrzaj>
    <derivirana_varijabla naziv="DomainObject.Predmet.ProtuStrankaListFormated_1">
      <item>AUTO KREŠO TRGOVINA d.o.o.</item>
    </derivirana_varijabla>
  </DomainObject.Predmet.ProtuStrankaListFormated>
  <DomainObject.Predmet.ProtuStrankaListFormatedOIB>
    <izvorni_sadrzaj>
      <item>AUTO KREŠO TRGOVINA d.o.o., OIB 86226478738</item>
    </izvorni_sadrzaj>
    <derivirana_varijabla naziv="DomainObject.Predmet.ProtuStrankaListFormatedOIB_1">
      <item>AUTO KREŠO TRGOVINA d.o.o., OIB 86226478738</item>
    </derivirana_varijabla>
  </DomainObject.Predmet.ProtuStrankaListFormatedOIB>
  <DomainObject.Predmet.ProtuStrankaListFormatedWithAdress>
    <izvorni_sadrzaj>
      <item>AUTO KREŠO TRGOVINA d.o.o., Biokovska 1/b, 10000 Zagreb</item>
    </izvorni_sadrzaj>
    <derivirana_varijabla naziv="DomainObject.Predmet.ProtuStrankaListFormatedWithAdress_1">
      <item>AUTO KREŠO TRGOVINA d.o.o., Biokovska 1/b, 10000 Zagreb</item>
    </derivirana_varijabla>
  </DomainObject.Predmet.ProtuStrankaListFormatedWithAdress>
  <DomainObject.Predmet.ProtuStrankaListFormatedWithAdressOIB>
    <izvorni_sadrzaj>
      <item>AUTO KREŠO TRGOVINA d.o.o., OIB 86226478738, Biokovska 1/b, 10000 Zagreb</item>
    </izvorni_sadrzaj>
    <derivirana_varijabla naziv="DomainObject.Predmet.ProtuStrankaListFormatedWithAdressOIB_1">
      <item>AUTO KREŠO TRGOVINA d.o.o., OIB 86226478738, Biokovska 1/b, 10000 Zagreb</item>
    </derivirana_varijabla>
  </DomainObject.Predmet.ProtuStrankaListFormatedWithAdressOIB>
  <DomainObject.Predmet.ProtuStrankaListNazivFormated>
    <izvorni_sadrzaj>
      <item>AUTO KREŠO TRGOVINA d.o.o.</item>
    </izvorni_sadrzaj>
    <derivirana_varijabla naziv="DomainObject.Predmet.ProtuStrankaListNazivFormated_1">
      <item>AUTO KREŠO TRGOVINA d.o.o.</item>
    </derivirana_varijabla>
  </DomainObject.Predmet.ProtuStrankaListNazivFormated>
  <DomainObject.Predmet.ProtuStrankaListNazivFormatedOIB>
    <izvorni_sadrzaj>
      <item>AUTO KREŠO TRGOVINA d.o.o., OIB 86226478738</item>
    </izvorni_sadrzaj>
    <derivirana_varijabla naziv="DomainObject.Predmet.ProtuStrankaListNazivFormatedOIB_1">
      <item>AUTO KREŠO TRGOVINA d.o.o., OIB 86226478738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St-270/2018-2</izvorni_sadrzaj>
    <derivirana_varijabla naziv="DomainObject.PoslovniBrojDokumenta_1">St-270/2018-2</derivirana_varijabla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AUTO KREŠO TRGOVINA d.o.o.</izvorni_sadrzaj>
    <derivirana_varijabla naziv="DomainObject.Predmet.ProtustrankaIDrugi_1">AUTO KREŠO TRGOVINA 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AUTO KREŠO TRGOVINA d.o.o., OIB 86226478738, Biokovska 1/b, 10000 Zagreb</izvorni_sadrzaj>
    <derivirana_varijabla naziv="DomainObject.Predmet.ProtustrankaIDrugiAdressOIB_1">AUTO KREŠO TRGOVINA d.o.o., OIB 86226478738, Biokovska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KREŠO TRGOVINA d.o.o.</item>
      <item>Fond za zaštitu okoliša i energetsku učinkovitost</item>
    </izvorni_sadrzaj>
    <derivirana_varijabla naziv="DomainObject.Predmet.SudioniciListNaziv_1">
      <item>AUTO KREŠO TRGOVINA d.o.o.</item>
      <item>Fond za zaštitu okoliša i energetsku učinkovitost</item>
    </derivirana_varijabla>
  </DomainObject.Predmet.SudioniciListNaziv>
  <DomainObject.Predmet.SudioniciListAdressOIB>
    <izvorni_sadrzaj>
      <item>AUTO KREŠO TRGOVINA d.o.o., OIB 86226478738, Biokovska 1/b,10000 Zagreb</item>
      <item>Fond za zaštitu okoliša i energetsku učinkovitost, OIB 85828625994, Radnička cesta 80,10000 Zagreb</item>
    </izvorni_sadrzaj>
    <derivirana_varijabla naziv="DomainObject.Predmet.SudioniciListAdressOIB_1">
      <item>AUTO KREŠO TRGOVINA d.o.o., OIB 86226478738, Biokovska 1/b,10000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BC134B-E648-4069-8D0D-71C3A87431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2511</properties:Characters>
  <properties:Lines>59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2018-06-27T10:54:00Z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