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f9ec" w14:paraId="a61f9ec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061996" w:rsidP="001B0559" w:rsidR="001B0559" w:rsidRPr="007C723E">
      <w:r>
        <w:t xml:space="preserve">  </w:t>
      </w:r>
      <w:r w:rsidR="001B0559" w:rsidRPr="007C723E">
        <w:t>Trgovački sud u Zagrebu</w:t>
      </w:r>
    </w:p>
    <w:p w:rsidRDefault="00061996" w:rsidP="007C723E" w:rsidR="0023558C" w:rsidRPr="007C723E">
      <w:r>
        <w:t xml:space="preserve">    </w:t>
      </w:r>
      <w:r w:rsidR="001B0559"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5C537D">
        <w:t xml:space="preserve">                 </w:t>
      </w:r>
      <w:r w:rsidR="003A03D2">
        <w:t>16. St-496/13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D92779" w:rsidR="00D92779" w:rsidRPr="00D92779">
      <w:pPr>
        <w:jc w:val="both"/>
      </w:pPr>
      <w:r>
        <w:tab/>
      </w:r>
      <w:r w:rsidR="00061996" w:rsidRPr="0065182A">
        <w:t xml:space="preserve">Trgovački sud u Zagrebu, po sucu </w:t>
      </w:r>
      <w:r w:rsidR="003A03D2">
        <w:t>Dini Jellin</w:t>
      </w:r>
      <w:r w:rsidR="00061996" w:rsidRPr="0065182A">
        <w:t xml:space="preserve">, </w:t>
      </w:r>
      <w:r w:rsidR="00061996" w:rsidRPr="0065182A">
        <w:rPr>
          <w:lang w:val="pt-BR"/>
        </w:rPr>
        <w:t>u stečajnom predmetu u povodu prijedloga predlagatelja</w:t>
      </w:r>
      <w:r w:rsidR="00061996" w:rsidRPr="0065182A">
        <w:t xml:space="preserve"> </w:t>
      </w:r>
      <w:r w:rsidR="00061996" w:rsidRPr="0065182A">
        <w:rPr>
          <w:lang w:val="pt-BR"/>
        </w:rPr>
        <w:t xml:space="preserve">FINANCIJSKA AGENCIJA, RC Zagreb, </w:t>
      </w:r>
      <w:r w:rsidR="00061996" w:rsidRPr="0065182A">
        <w:t>Podružnica Zagreb, Trg svibanjskih žrtava 1995., 1, OIB: 85821130368,</w:t>
      </w:r>
      <w:r w:rsidR="00061996">
        <w:rPr>
          <w:lang w:val="pt-BR"/>
        </w:rPr>
        <w:t xml:space="preserve"> u stečajnom postupku</w:t>
      </w:r>
      <w:r w:rsidR="00061996" w:rsidRPr="0065182A">
        <w:rPr>
          <w:lang w:val="pt-BR"/>
        </w:rPr>
        <w:t xml:space="preserve"> nad </w:t>
      </w:r>
      <w:r w:rsidR="00061996" w:rsidRPr="000837A6">
        <w:rPr>
          <w:lang w:val="pt-BR"/>
        </w:rPr>
        <w:t xml:space="preserve">dužnikom </w:t>
      </w:r>
      <w:r w:rsidR="003A03D2">
        <w:rPr>
          <w:lang w:val="pt-BR"/>
        </w:rPr>
        <w:t>MODERNE TEHNOLOGIJE IZOLIRANJA d.o.o. u stečaju, Kutina, Metanska 13, OIB: 35232490460</w:t>
      </w:r>
      <w:r w:rsidR="00061996">
        <w:t xml:space="preserve">, </w:t>
      </w:r>
      <w:r w:rsidR="003A03D2">
        <w:t>dana 2</w:t>
      </w:r>
      <w:r w:rsidR="00890C76">
        <w:t>7</w:t>
      </w:r>
      <w:r w:rsidRPr="00D92779">
        <w:t xml:space="preserve">. </w:t>
      </w:r>
      <w:r w:rsidR="00061996">
        <w:t>studenog</w:t>
      </w:r>
      <w:r w:rsidRPr="00D92779">
        <w:t xml:space="preserve"> 201</w:t>
      </w:r>
      <w:r w:rsidR="00061996">
        <w:t>8</w:t>
      </w:r>
      <w:r w:rsidRPr="00D92779">
        <w:t>.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3A03D2">
        <w:t>496/13-31 od 16. rujna 2014.</w:t>
      </w:r>
      <w:r w:rsidR="007E2ACB" w:rsidRPr="00D92779">
        <w:t xml:space="preserve"> </w:t>
      </w:r>
      <w:r w:rsidR="005D5049" w:rsidRPr="00D92779">
        <w:t xml:space="preserve">u </w:t>
      </w:r>
      <w:r w:rsidR="005C537D" w:rsidRPr="00D92779">
        <w:t>izreci rješenja</w:t>
      </w:r>
      <w:r w:rsidR="003A03D2">
        <w:t xml:space="preserve">, pod točkom I. izreke, </w:t>
      </w:r>
      <w:r w:rsidR="00957E1F">
        <w:t>osmi i deveti</w:t>
      </w:r>
      <w:r w:rsidR="003A03D2">
        <w:t xml:space="preserve"> red odozgora, tako da umjesto "PRIVREDNA BANKA ZAGREB, Radnička cesta 50, Zagreb, OIB: 747728528261 839.612,90 kn", ima pravilno stajati "</w:t>
      </w:r>
      <w:r w:rsidR="003A03D2" w:rsidRPr="003A03D2">
        <w:t xml:space="preserve"> </w:t>
      </w:r>
      <w:r w:rsidR="003A03D2">
        <w:t>"PRIVREDNA BANKA ZAGREB, Radnička cesta 50, Zagreb, OIB: 747728528261 1.839.612,90 kn"</w:t>
      </w:r>
      <w:r w:rsidR="005C537D" w:rsidRPr="00D92779">
        <w:t>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A03D12" w:rsidR="00A03D12" w:rsidRPr="00D92779">
      <w:pPr>
        <w:ind w:firstLine="720"/>
        <w:jc w:val="both"/>
      </w:pPr>
      <w:r w:rsidRPr="00D92779">
        <w:t>U rješenju ovog suda</w:t>
      </w:r>
      <w:r w:rsidR="00F008B7">
        <w:t>,</w:t>
      </w:r>
      <w:r w:rsidRPr="00D92779">
        <w:t xml:space="preserve"> poslovni broj</w:t>
      </w:r>
      <w:r w:rsidR="00061996">
        <w:t xml:space="preserve"> St-</w:t>
      </w:r>
      <w:r w:rsidR="005C2EB0">
        <w:t>496/13-31 od 16. rujna 2014</w:t>
      </w:r>
      <w:r w:rsidRPr="00D92779">
        <w:t xml:space="preserve">. došlo je do pogreške </w:t>
      </w:r>
      <w:r w:rsidRPr="00A03D12">
        <w:t>prilikom pisanja</w:t>
      </w:r>
      <w:r w:rsidR="00A03D12">
        <w:t xml:space="preserve"> izreke rješenja, pod točkom I. izreke, </w:t>
      </w:r>
      <w:r w:rsidR="00EE2BFA">
        <w:t>osmi i deveti</w:t>
      </w:r>
      <w:r w:rsidR="002A1B3B">
        <w:t xml:space="preserve"> </w:t>
      </w:r>
      <w:r w:rsidR="00A03D12">
        <w:t>red odozgora, tako da umjesto "PRIVREDNA BANKA ZAGREB, Radnička cesta 50, Zagreb, OIB: 747728528261 839.612,90 kn", ima pravilno stajati "</w:t>
      </w:r>
      <w:r w:rsidR="00A03D12" w:rsidRPr="003A03D2">
        <w:t xml:space="preserve"> </w:t>
      </w:r>
      <w:r w:rsidR="00A03D12">
        <w:t>"PRIVREDNA BANKA ZAGREB, Radnička cesta 50, Zagreb, OIB: 747728528261 1.839.612,90 kn"</w:t>
      </w:r>
      <w:r w:rsidR="00A03D12" w:rsidRPr="00D92779">
        <w:t>.</w:t>
      </w:r>
    </w:p>
    <w:p w:rsidRDefault="00177509" w:rsidP="003A319F" w:rsidR="00177509" w:rsidRPr="00A03D12">
      <w:pPr>
        <w:ind w:firstLine="720"/>
        <w:jc w:val="both"/>
      </w:pPr>
    </w:p>
    <w:p w:rsidRDefault="00A03D12" w:rsidP="00A03D12" w:rsidR="00A03D12" w:rsidRPr="00A03D12">
      <w:pPr>
        <w:ind w:firstLine="720"/>
        <w:jc w:val="both"/>
      </w:pPr>
      <w:r w:rsidRPr="00A03D12">
        <w:t>Prema odredbi čl. 176. st. 1. SZ tražbina se smatra utvrđenom ako ju na ispitnom ročištu prizna stečajni upravitelj, a ne ospori ju koji od stečajnih vjerovnika, odnosno ako izjavljeno osporavanje bude otklonjeno. Ako dužnik pojedinac ospori tražbinu, to ne sprečava utvrđivanje tražbine.</w:t>
      </w:r>
    </w:p>
    <w:p w:rsidRDefault="00A03D12" w:rsidP="00A03D12" w:rsidR="00A03D12" w:rsidRPr="00A03D12">
      <w:pPr>
        <w:ind w:firstLine="720"/>
        <w:jc w:val="both"/>
      </w:pPr>
    </w:p>
    <w:p w:rsidRDefault="00A03D12" w:rsidP="00A03D12" w:rsidR="00C77092">
      <w:pPr>
        <w:ind w:firstLine="720"/>
        <w:jc w:val="both"/>
      </w:pPr>
      <w:r>
        <w:t xml:space="preserve">Stoga, a kako je </w:t>
      </w:r>
      <w:r w:rsidRPr="00A03D12">
        <w:t xml:space="preserve">na ispitnom ročištu održanom 16. rujna 2014. priznata je u cijelosti tražbina stečajnog vjerovnika PRIVREDNA BANAKA ZAGREB i to u iznosu od 1.839.612,90 </w:t>
      </w:r>
      <w:r>
        <w:t>kn (listovi 126. do 128. spisa), to se radi o očito omašci u pisa</w:t>
      </w:r>
      <w:r w:rsidR="00C77092">
        <w:t>nju rješenja od 16. rujna 2014.</w:t>
      </w:r>
    </w:p>
    <w:p w:rsidRDefault="00C77092" w:rsidP="00A03D12" w:rsidR="00C77092">
      <w:pPr>
        <w:ind w:firstLine="720"/>
        <w:jc w:val="both"/>
      </w:pPr>
    </w:p>
    <w:p w:rsidRDefault="00C77092" w:rsidP="00A03D12" w:rsidR="00A03D12" w:rsidRPr="00A03D12">
      <w:pPr>
        <w:ind w:firstLine="720"/>
        <w:jc w:val="both"/>
      </w:pPr>
      <w:r>
        <w:t xml:space="preserve">Slijedom iznesenog, </w:t>
      </w:r>
      <w:r w:rsidR="00A03D12">
        <w:t xml:space="preserve">valjalo </w:t>
      </w:r>
      <w:r>
        <w:t xml:space="preserve">je </w:t>
      </w:r>
      <w:r w:rsidR="00A03D12" w:rsidRPr="00A03D12">
        <w:t xml:space="preserve">na temelju odredbi čl. 342. u svezi s čl. 347.  Zakona o parničnom postupku ("Narodne novine" broj 53/91, 91/92, 112/99, 88/01, 117/03, 88/05, 2/07, 84/08, 123/08, 57/11 i 25/13, 28/13 i 89/14 dalje: ZPP) koji se primjenjuje na temelju čl. 6. </w:t>
      </w:r>
      <w:r w:rsidR="00A03D12" w:rsidRPr="00A03D12">
        <w:lastRenderedPageBreak/>
        <w:t>Stečajnog zakona („Narodne novine“ broj 44/96., 161/989., 29/99., 129/00., 123/03., 197/03., 187/04., 82/06., 116/10., 25/12. i 45/13., dalje: SZ).</w:t>
      </w:r>
    </w:p>
    <w:p w:rsidRDefault="00177509" w:rsidP="00A03D12" w:rsidR="00177509" w:rsidRPr="00A03D12">
      <w:pPr>
        <w:ind w:firstLine="720"/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3A03D2">
        <w:t>2</w:t>
      </w:r>
      <w:r w:rsidR="00890C76">
        <w:t>7</w:t>
      </w:r>
      <w:r w:rsidR="005D5049">
        <w:t xml:space="preserve">. </w:t>
      </w:r>
      <w:r w:rsidR="00061996">
        <w:t>studenog</w:t>
      </w:r>
      <w:r w:rsidR="00D92779">
        <w:t xml:space="preserve"> 201</w:t>
      </w:r>
      <w:r w:rsidR="00061996">
        <w:t>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CF39BB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F618B0" w:rsidP="00CF39BB" w:rsidR="00476CA9">
      <w:pPr>
        <w:pStyle w:val="Tijeloteksta"/>
        <w:ind w:left="5760"/>
        <w:jc w:val="right"/>
      </w:pPr>
      <w:r w:rsidRPr="007C723E">
        <w:t xml:space="preserve">     </w:t>
      </w:r>
      <w:r w:rsidR="003A03D2">
        <w:t>Dina Jellin</w:t>
      </w:r>
      <w:r w:rsidR="008909C0">
        <w:t>,v.r.</w:t>
      </w:r>
    </w:p>
    <w:p w:rsidRDefault="008909C0" w:rsidP="00597684" w:rsidR="008909C0">
      <w:r>
        <w:t>Za točnost otpravka-ovlašteni službenik</w:t>
      </w:r>
    </w:p>
    <w:p w:rsidRDefault="008909C0" w:rsidP="00597684" w:rsidR="008909C0" w:rsidRPr="001D09E3">
      <w:r>
        <w:t>Ljubica Radošević</w:t>
      </w:r>
    </w:p>
    <w:p w:rsidRDefault="008909C0" w:rsidP="00CF39BB" w:rsidR="008909C0" w:rsidRPr="007C723E">
      <w:pPr>
        <w:pStyle w:val="Tijeloteksta"/>
        <w:ind w:left="5760"/>
        <w:jc w:val="right"/>
      </w:pPr>
    </w:p>
    <w:p w:rsidRDefault="00CF39BB" w:rsidP="001B0559" w:rsidR="00CF39B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 w:rsidRPr="007C723E"/>
    <w:p w:rsidRDefault="001B0559" w:rsidP="001B0559" w:rsidR="001B0559" w:rsidRPr="008909C0">
      <w:pPr>
        <w:rPr>
          <w:color w:themeColor="background1" w:val="FFFFFF"/>
        </w:rPr>
      </w:pPr>
      <w:r w:rsidRPr="008909C0">
        <w:rPr>
          <w:color w:themeColor="background1" w:val="FFFFFF"/>
        </w:rPr>
        <w:t>DNA</w:t>
      </w:r>
    </w:p>
    <w:p w:rsidRDefault="00292DAE" w:rsidP="00292DAE" w:rsidR="00292DAE" w:rsidRPr="008909C0">
      <w:pPr>
        <w:numPr>
          <w:ilvl w:val="0"/>
          <w:numId w:val="3"/>
        </w:numPr>
        <w:rPr>
          <w:color w:themeColor="background1" w:val="FFFFFF"/>
        </w:rPr>
      </w:pPr>
      <w:r w:rsidRPr="008909C0">
        <w:rPr>
          <w:color w:themeColor="background1" w:val="FFFFFF"/>
        </w:rPr>
        <w:t>predlagatelju</w:t>
      </w:r>
    </w:p>
    <w:p w:rsidRDefault="00292DAE" w:rsidP="00292DAE" w:rsidR="00292DAE" w:rsidRPr="008909C0">
      <w:pPr>
        <w:numPr>
          <w:ilvl w:val="0"/>
          <w:numId w:val="3"/>
        </w:numPr>
        <w:rPr>
          <w:color w:themeColor="background1" w:val="FFFFFF"/>
        </w:rPr>
      </w:pPr>
      <w:r w:rsidRPr="008909C0">
        <w:rPr>
          <w:color w:themeColor="background1" w:val="FFFFFF"/>
        </w:rPr>
        <w:t xml:space="preserve"> dužniku </w:t>
      </w:r>
    </w:p>
    <w:p w:rsidRDefault="00292DAE" w:rsidP="00292DAE" w:rsidR="00292DAE" w:rsidRPr="008909C0">
      <w:pPr>
        <w:numPr>
          <w:ilvl w:val="0"/>
          <w:numId w:val="3"/>
        </w:numPr>
        <w:rPr>
          <w:color w:themeColor="background1" w:val="FFFFFF"/>
        </w:rPr>
      </w:pPr>
      <w:r w:rsidRPr="008909C0">
        <w:rPr>
          <w:color w:themeColor="background1" w:val="FFFFFF"/>
        </w:rPr>
        <w:t xml:space="preserve"> zz dužnika</w:t>
      </w:r>
    </w:p>
    <w:p w:rsidRDefault="00292DAE" w:rsidP="00292DAE" w:rsidR="00292DAE" w:rsidRPr="008909C0">
      <w:pPr>
        <w:numPr>
          <w:ilvl w:val="0"/>
          <w:numId w:val="3"/>
        </w:numPr>
        <w:rPr>
          <w:color w:themeColor="background1" w:val="FFFFFF"/>
        </w:rPr>
      </w:pPr>
      <w:r w:rsidRPr="008909C0">
        <w:rPr>
          <w:color w:themeColor="background1" w:val="FFFFFF"/>
        </w:rPr>
        <w:t xml:space="preserve"> st. upravitelju</w:t>
      </w:r>
    </w:p>
    <w:p w:rsidRDefault="00292DAE" w:rsidP="008D436A" w:rsidR="00292DAE" w:rsidRPr="008909C0">
      <w:pPr>
        <w:numPr>
          <w:ilvl w:val="0"/>
          <w:numId w:val="3"/>
        </w:numPr>
        <w:rPr>
          <w:color w:themeColor="background1" w:val="FFFFFF"/>
        </w:rPr>
      </w:pPr>
      <w:r w:rsidRPr="008909C0">
        <w:rPr>
          <w:color w:themeColor="background1" w:val="FFFFFF"/>
        </w:rPr>
        <w:t xml:space="preserve"> e-oglasna ploča TSZG</w:t>
      </w:r>
    </w:p>
    <w:p w:rsidRDefault="00292DAE" w:rsidP="00292DAE" w:rsidR="00292DAE" w:rsidRPr="008909C0">
      <w:pPr>
        <w:numPr>
          <w:ilvl w:val="0"/>
          <w:numId w:val="3"/>
        </w:numPr>
        <w:rPr>
          <w:color w:themeColor="background1" w:val="FFFFFF"/>
        </w:rPr>
      </w:pPr>
      <w:r w:rsidRPr="008909C0">
        <w:rPr>
          <w:color w:themeColor="background1" w:val="FFFFFF"/>
        </w:rPr>
        <w:t xml:space="preserve"> ŽDO – Zagreb, Građansko-upravni odjel</w:t>
      </w:r>
    </w:p>
    <w:p w:rsidRDefault="00C06245" w:rsidP="00BC535A" w:rsidR="00C06245" w:rsidRPr="008909C0">
      <w:pPr>
        <w:pStyle w:val="Odlomakpopisa"/>
        <w:numPr>
          <w:ilvl w:val="0"/>
          <w:numId w:val="3"/>
        </w:numPr>
        <w:jc w:val="both"/>
        <w:rPr>
          <w:color w:themeColor="background1" w:val="FFFFFF"/>
        </w:rPr>
      </w:pPr>
      <w:r w:rsidRPr="008909C0">
        <w:rPr>
          <w:color w:themeColor="background1" w:val="FFFFFF"/>
        </w:rPr>
        <w:t>PRIVREDNA BANKA ZAGREB, Radnička cesta 50, Zagreb</w:t>
      </w:r>
      <w:r w:rsidR="00F976E8" w:rsidRPr="008909C0">
        <w:rPr>
          <w:color w:themeColor="background1" w:val="FFFFFF"/>
        </w:rPr>
        <w:t>, po pun.</w:t>
      </w:r>
    </w:p>
    <w:p w:rsidRDefault="00C06245" w:rsidP="00C06245" w:rsidR="00C06245" w:rsidRPr="00CD3E07">
      <w:pPr>
        <w:ind w:left="360"/>
      </w:pPr>
    </w:p>
    <w:p w:rsidRDefault="004E591D" w:rsidP="00C06245" w:rsidR="004E591D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CF39BB" w:rsidR="004E591D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D51" w:rsidR="00184D51">
      <w:r>
        <w:separator/>
      </w:r>
    </w:p>
  </w:endnote>
  <w:endnote w:id="0" w:type="continuationSeparator">
    <w:p w:rsidRDefault="00184D51" w:rsidR="00184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D51" w:rsidR="00184D51">
      <w:r>
        <w:separator/>
      </w:r>
    </w:p>
  </w:footnote>
  <w:footnote w:id="0" w:type="continuationSeparator">
    <w:p w:rsidRDefault="00184D51" w:rsidR="00184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9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 w:rsidR="00890C76">
      <w:t xml:space="preserve">                                    16. St-496/13</w:t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996" w:rsidR="00061996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61996"/>
    <w:rsid w:val="00082B27"/>
    <w:rsid w:val="000B54AC"/>
    <w:rsid w:val="000D56F6"/>
    <w:rsid w:val="00177509"/>
    <w:rsid w:val="00184D51"/>
    <w:rsid w:val="001B0559"/>
    <w:rsid w:val="002041AF"/>
    <w:rsid w:val="00230C84"/>
    <w:rsid w:val="0023558C"/>
    <w:rsid w:val="00292DAE"/>
    <w:rsid w:val="002A1B3B"/>
    <w:rsid w:val="003137AE"/>
    <w:rsid w:val="00347BB4"/>
    <w:rsid w:val="00362D9E"/>
    <w:rsid w:val="003A03D2"/>
    <w:rsid w:val="003A319F"/>
    <w:rsid w:val="003B38F4"/>
    <w:rsid w:val="003B603E"/>
    <w:rsid w:val="0046190C"/>
    <w:rsid w:val="00476CA9"/>
    <w:rsid w:val="00491D7F"/>
    <w:rsid w:val="004B7F3F"/>
    <w:rsid w:val="004E5469"/>
    <w:rsid w:val="004E591D"/>
    <w:rsid w:val="004F022B"/>
    <w:rsid w:val="005071FA"/>
    <w:rsid w:val="005A49D2"/>
    <w:rsid w:val="005C2EB0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09C0"/>
    <w:rsid w:val="00890C76"/>
    <w:rsid w:val="0089775F"/>
    <w:rsid w:val="008B05F8"/>
    <w:rsid w:val="008E64B2"/>
    <w:rsid w:val="008F084B"/>
    <w:rsid w:val="00957E1F"/>
    <w:rsid w:val="00A03D12"/>
    <w:rsid w:val="00A04911"/>
    <w:rsid w:val="00A26DB1"/>
    <w:rsid w:val="00A5244C"/>
    <w:rsid w:val="00A75755"/>
    <w:rsid w:val="00AB6765"/>
    <w:rsid w:val="00AC257A"/>
    <w:rsid w:val="00AD7D71"/>
    <w:rsid w:val="00B639DE"/>
    <w:rsid w:val="00C06245"/>
    <w:rsid w:val="00C34937"/>
    <w:rsid w:val="00C77092"/>
    <w:rsid w:val="00CF39BB"/>
    <w:rsid w:val="00D92779"/>
    <w:rsid w:val="00DA4A9F"/>
    <w:rsid w:val="00DB06B8"/>
    <w:rsid w:val="00E2685B"/>
    <w:rsid w:val="00E65940"/>
    <w:rsid w:val="00E70925"/>
    <w:rsid w:val="00EA7BA9"/>
    <w:rsid w:val="00ED1ACD"/>
    <w:rsid w:val="00EE2BFA"/>
    <w:rsid w:val="00F00191"/>
    <w:rsid w:val="00F008B7"/>
    <w:rsid w:val="00F618B0"/>
    <w:rsid w:val="00F83457"/>
    <w:rsid w:val="00F976E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062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062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St-496/2013</izvorni_sadrzaj>
    <derivirana_varijabla naziv="DomainObject.Predmet.OznakaBroj_1">St-496/2013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MODERNE TEHNOLOGIJE IZOLIRANJA d.o.o. za proizvodnju, graditeljstvo i trgovinu u stečaju</izvorni_sadrzaj>
    <derivirana_varijabla naziv="DomainObject.Predmet.ProtustrankaFormated_1">  MODERNE TEHNOLOGIJE IZOLIRANJA d.o.o. za proizvodnju, graditeljstvo i trgovinu u stečaju</derivirana_varijabla>
  </DomainObject.Predmet.ProtustrankaFormated>
  <DomainObject.Predmet.ProtustrankaFormatedOIB>
    <izvorni_sadrzaj>  MODERNE TEHNOLOGIJE IZOLIRANJA d.o.o. za proizvodnju, graditeljstvo i trgovinu u stečaju, OIB 35232490460</izvorni_sadrzaj>
    <derivirana_varijabla naziv="DomainObject.Predmet.ProtustrankaFormatedOIB_1">  MODERNE TEHNOLOGIJE IZOLIRANJA d.o.o. za proizvodnju, graditeljstvo i trgovinu u stečaju, OIB 35232490460</derivirana_varijabla>
  </DomainObject.Predmet.ProtustrankaFormatedOIB>
  <DomainObject.Predmet.ProtustrankaFormatedWithAdress>
    <izvorni_sadrzaj> MODERNE TEHNOLOGIJE IZOLIRANJA d.o.o. za proizvodnju, graditeljstvo i trgovinu u stečaju, Metanska 13, 44320 Kutina</izvorni_sadrzaj>
    <derivirana_varijabla naziv="DomainObject.Predmet.ProtustrankaFormatedWithAdress_1"> MODERNE TEHNOLOGIJE IZOLIRANJA d.o.o. za proizvodnju, graditeljstvo i trgovinu u stečaju, Metanska 13, 44320 Kutina</derivirana_varijabla>
  </DomainObject.Predmet.ProtustrankaFormatedWithAdress>
  <DomainObject.Predmet.ProtustrankaFormatedWithAdressOIB>
    <izvorni_sadrzaj> MODERNE TEHNOLOGIJE IZOLIRANJA d.o.o. za proizvodnju, graditeljstvo i trgovinu u stečaju, OIB 35232490460, Metanska 13, 44320 Kutina</izvorni_sadrzaj>
    <derivirana_varijabla naziv="DomainObject.Predmet.ProtustrankaFormatedWithAdressOIB_1"> MODERNE TEHNOLOGIJE IZOLIRANJA d.o.o. za proizvodnju, graditeljstvo i trgovinu u stečaju, OIB 35232490460, Metanska 13, 44320 Kutina</derivirana_varijabla>
  </DomainObject.Predmet.ProtustrankaFormatedWithAdressOIB>
  <DomainObject.Predmet.ProtustrankaWithAdress>
    <izvorni_sadrzaj>MODERNE TEHNOLOGIJE IZOLIRANJA d.o.o. za proizvodnju, graditeljstvo i trgovinu u stečaju Metanska 13, 44320 Kutina</izvorni_sadrzaj>
    <derivirana_varijabla naziv="DomainObject.Predmet.ProtustrankaWithAdress_1">MODERNE TEHNOLOGIJE IZOLIRANJA d.o.o. za proizvodnju, graditeljstvo i trgovinu u stečaju Metanska 13, 44320 Kutina</derivirana_varijabla>
  </DomainObject.Predmet.ProtustrankaWithAdress>
  <DomainObject.Predmet.ProtustrankaWithAdressOIB>
    <izvorni_sadrzaj>MODERNE TEHNOLOGIJE IZOLIRANJA d.o.o. za proizvodnju, graditeljstvo i trgovinu u stečaju, OIB 35232490460, Metanska 13, 44320 Kutina</izvorni_sadrzaj>
    <derivirana_varijabla naziv="DomainObject.Predmet.ProtustrankaWithAdressOIB_1">MODERNE TEHNOLOGIJE IZOLIRANJA d.o.o. za proizvodnju, graditeljstvo i trgovinu u stečaju, OIB 35232490460, Metanska 13, 44320 Kutina</derivirana_varijabla>
  </DomainObject.Predmet.ProtustrankaWithAdressOIB>
  <DomainObject.Predmet.ProtustrankaNazivFormated>
    <izvorni_sadrzaj>MODERNE TEHNOLOGIJE IZOLIRANJA d.o.o. za proizvodnju, graditeljstvo i trgovinu u stečaju</izvorni_sadrzaj>
    <derivirana_varijabla naziv="DomainObject.Predmet.ProtustrankaNazivFormated_1">MODERNE TEHNOLOGIJE IZOLIRANJA d.o.o. za proizvodnju, graditeljstvo i trgovinu u stečaju</derivirana_varijabla>
  </DomainObject.Predmet.ProtustrankaNazivFormated>
  <DomainObject.Predmet.ProtustrankaNazivFormatedOIB>
    <izvorni_sadrzaj>MODERNE TEHNOLOGIJE IZOLIRANJA d.o.o. za proizvodnju, graditeljstvo i trgovinu u stečaju, OIB 35232490460</izvorni_sadrzaj>
    <derivirana_varijabla naziv="DomainObject.Predmet.ProtustrankaNazivFormatedOIB_1">MODERNE TEHNOLOGIJE IZOLIRANJA d.o.o. za proizvodnju, graditeljstvo i trgovinu u stečaju, OIB 35232490460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KUTINA</izvorni_sadrzaj>
    <derivirana_varijabla naziv="DomainObject.Predmet.StrankaFormated_1">  FINA KUTINA</derivirana_varijabla>
  </DomainObject.Predmet.StrankaFormated>
  <DomainObject.Predmet.StrankaFormatedOIB>
    <izvorni_sadrzaj>  FINA KUTINA, OIB 85821130368</izvorni_sadrzaj>
    <derivirana_varijabla naziv="DomainObject.Predmet.StrankaFormatedOIB_1">  FINA KUTINA, OIB 85821130368</derivirana_varijabla>
  </DomainObject.Predmet.StrankaFormatedOIB>
  <DomainObject.Predmet.StrankaFormatedWithAdress>
    <izvorni_sadrzaj> FINA KUTINA, Hrvatskih branitelja 4, 44320 Kutina</izvorni_sadrzaj>
    <derivirana_varijabla naziv="DomainObject.Predmet.StrankaFormatedWithAdress_1"> FINA KUTINA, Hrvatskih branitelja 4, 44320 Kutina</derivirana_varijabla>
  </DomainObject.Predmet.StrankaFormatedWithAdress>
  <DomainObject.Predmet.StrankaFormatedWithAdressOIB>
    <izvorni_sadrzaj> FINA KUTINA, OIB 85821130368, Hrvatskih branitelja 4, 44320 Kutina</izvorni_sadrzaj>
    <derivirana_varijabla naziv="DomainObject.Predmet.StrankaFormatedWithAdressOIB_1"> FINA KUTINA, OIB 85821130368, Hrvatskih branitelja 4, 44320 Kutina</derivirana_varijabla>
  </DomainObject.Predmet.StrankaFormatedWithAdressOIB>
  <DomainObject.Predmet.StrankaWithAdress>
    <izvorni_sadrzaj>FINA KUTINA Hrvatskih branitelja 4,44320 Kutina</izvorni_sadrzaj>
    <derivirana_varijabla naziv="DomainObject.Predmet.StrankaWithAdress_1">FINA KUTINA Hrvatskih branitelja 4,44320 Kutina</derivirana_varijabla>
  </DomainObject.Predmet.StrankaWithAdress>
  <DomainObject.Predmet.StrankaWithAdressOIB>
    <izvorni_sadrzaj>FINA KUTINA, OIB 85821130368, Hrvatskih branitelja 4,44320 Kutina</izvorni_sadrzaj>
    <derivirana_varijabla naziv="DomainObject.Predmet.StrankaWithAdressOIB_1">FINA KUTINA, OIB 85821130368, Hrvatskih branitelja 4,44320 Kutina</derivirana_varijabla>
  </DomainObject.Predmet.StrankaWithAdressOIB>
  <DomainObject.Predmet.StrankaNazivFormated>
    <izvorni_sadrzaj>FINA KUTINA</izvorni_sadrzaj>
    <derivirana_varijabla naziv="DomainObject.Predmet.StrankaNazivFormated_1">FINA KUTINA</derivirana_varijabla>
  </DomainObject.Predmet.StrankaNazivFormated>
  <DomainObject.Predmet.StrankaNazivFormatedOIB>
    <izvorni_sadrzaj>FINA KUTINA, OIB 85821130368</izvorni_sadrzaj>
    <derivirana_varijabla naziv="DomainObject.Predmet.StrankaNazivFormatedOIB_1">FINA KUTINA,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KUTINA</item>
    </izvorni_sadrzaj>
    <derivirana_varijabla naziv="DomainObject.Predmet.StrankaListFormated_1">
      <item>FINA KUTINA</item>
    </derivirana_varijabla>
  </DomainObject.Predmet.StrankaListFormated>
  <DomainObject.Predmet.StrankaListFormatedOIB>
    <izvorni_sadrzaj>
      <item>FINA KUTINA, OIB 85821130368</item>
    </izvorni_sadrzaj>
    <derivirana_varijabla naziv="DomainObject.Predmet.StrankaListFormatedOIB_1">
      <item>FINA KUTINA, OIB 85821130368</item>
    </derivirana_varijabla>
  </DomainObject.Predmet.StrankaListFormatedOIB>
  <DomainObject.Predmet.StrankaListFormatedWithAdress>
    <izvorni_sadrzaj>
      <item>FINA KUTINA, Hrvatskih branitelja 4, 44320 Kutina</item>
    </izvorni_sadrzaj>
    <derivirana_varijabla naziv="DomainObject.Predmet.StrankaListFormatedWithAdress_1">
      <item>FINA KUTINA, Hrvatskih branitelja 4, 44320 Kutina</item>
    </derivirana_varijabla>
  </DomainObject.Predmet.StrankaListFormatedWithAdress>
  <DomainObject.Predmet.StrankaListFormatedWithAdressOIB>
    <izvorni_sadrzaj>
      <item>FINA KUTINA, OIB 85821130368, Hrvatskih branitelja 4, 44320 Kutina</item>
    </izvorni_sadrzaj>
    <derivirana_varijabla naziv="DomainObject.Predmet.StrankaListFormatedWithAdressOIB_1">
      <item>FINA KUTINA, OIB 85821130368, Hrvatskih branitelja 4, 44320 Kutina</item>
    </derivirana_varijabla>
  </DomainObject.Predmet.StrankaListFormatedWithAdressOIB>
  <DomainObject.Predmet.StrankaListNazivFormated>
    <izvorni_sadrzaj>
      <item>FINA KUTINA</item>
    </izvorni_sadrzaj>
    <derivirana_varijabla naziv="DomainObject.Predmet.StrankaListNazivFormated_1">
      <item>FINA KUTINA</item>
    </derivirana_varijabla>
  </DomainObject.Predmet.StrankaListNazivFormated>
  <DomainObject.Predmet.StrankaListNazivFormatedOIB>
    <izvorni_sadrzaj>
      <item>FINA KUTINA, OIB 85821130368</item>
    </izvorni_sadrzaj>
    <derivirana_varijabla naziv="DomainObject.Predmet.StrankaListNazivFormatedOIB_1">
      <item>FINA KUTINA, OIB 85821130368</item>
    </derivirana_varijabla>
  </DomainObject.Predmet.StrankaListNazivFormatedOIB>
  <DomainObject.Predmet.ProtuStrankaListFormated>
    <izvorni_sadrzaj>
      <item>MODERNE TEHNOLOGIJE IZOLIRANJA d.o.o. za proizvodnju, graditeljstvo i trgovinu u stečaju</item>
    </izvorni_sadrzaj>
    <derivirana_varijabla naziv="DomainObject.Predmet.ProtuStrankaListFormated_1">
      <item>MODERNE TEHNOLOGIJE IZOLIRANJA d.o.o. za proizvodnju, graditeljstvo i trgovinu u stečaju</item>
    </derivirana_varijabla>
  </DomainObject.Predmet.ProtuStrankaListFormated>
  <DomainObject.Predmet.ProtuStrankaListFormatedOIB>
    <izvorni_sadrzaj>
      <item>MODERNE TEHNOLOGIJE IZOLIRANJA d.o.o. za proizvodnju, graditeljstvo i trgovinu u stečaju, OIB 35232490460</item>
    </izvorni_sadrzaj>
    <derivirana_varijabla naziv="DomainObject.Predmet.ProtuStrankaListFormatedOIB_1">
      <item>MODERNE TEHNOLOGIJE IZOLIRANJA d.o.o. za proizvodnju, graditeljstvo i trgovinu u stečaju, OIB 35232490460</item>
    </derivirana_varijabla>
  </DomainObject.Predmet.ProtuStrankaListFormatedOIB>
  <DomainObject.Predmet.ProtuStrankaListFormatedWithAdress>
    <izvorni_sadrzaj>
      <item>MODERNE TEHNOLOGIJE IZOLIRANJA d.o.o. za proizvodnju, graditeljstvo i trgovinu u stečaju, Metanska 13, 44320 Kutina</item>
    </izvorni_sadrzaj>
    <derivirana_varijabla naziv="DomainObject.Predmet.ProtuStrankaListFormatedWithAdress_1">
      <item>MODERNE TEHNOLOGIJE IZOLIRANJA d.o.o. za proizvodnju, graditeljstvo i trgovinu u stečaju, Metanska 13, 44320 Kutina</item>
    </derivirana_varijabla>
  </DomainObject.Predmet.ProtuStrankaListFormatedWithAdress>
  <DomainObject.Predmet.ProtuStrankaListFormatedWithAdressOIB>
    <izvorni_sadrzaj>
      <item>MODERNE TEHNOLOGIJE IZOLIRANJA d.o.o. za proizvodnju, graditeljstvo i trgovinu u stečaju, OIB 35232490460, Metanska 13, 44320 Kutina</item>
    </izvorni_sadrzaj>
    <derivirana_varijabla naziv="DomainObject.Predmet.ProtuStrankaListFormatedWithAdressOIB_1">
      <item>MODERNE TEHNOLOGIJE IZOLIRANJA d.o.o. za proizvodnju, graditeljstvo i trgovinu u stečaju, OIB 35232490460, Metanska 13, 44320 Kutina</item>
    </derivirana_varijabla>
  </DomainObject.Predmet.ProtuStrankaListFormatedWithAdressOIB>
  <DomainObject.Predmet.ProtuStrankaListNazivFormated>
    <izvorni_sadrzaj>
      <item>MODERNE TEHNOLOGIJE IZOLIRANJA d.o.o. za proizvodnju, graditeljstvo i trgovinu u stečaju</item>
    </izvorni_sadrzaj>
    <derivirana_varijabla naziv="DomainObject.Predmet.ProtuStrankaListNazivFormated_1">
      <item>MODERNE TEHNOLOGIJE IZOLIRANJA d.o.o. za proizvodnju, graditeljstvo i trgovinu u stečaju</item>
    </derivirana_varijabla>
  </DomainObject.Predmet.ProtuStrankaListNazivFormated>
  <DomainObject.Predmet.ProtuStrankaListNazivFormatedOIB>
    <izvorni_sadrzaj>
      <item>MODERNE TEHNOLOGIJE IZOLIRANJA d.o.o. za proizvodnju, graditeljstvo i trgovinu u stečaju, OIB 35232490460</item>
    </izvorni_sadrzaj>
    <derivirana_varijabla naziv="DomainObject.Predmet.ProtuStrankaListNazivFormatedOIB_1">
      <item>MODERNE TEHNOLOGIJE IZOLIRANJA d.o.o. za proizvodnju, graditeljstvo i trgovinu u stečaju, OIB 35232490460</item>
    </derivirana_varijabla>
  </DomainObject.Predmet.ProtuStrankaListNazivFormatedOIB>
  <DomainObject.Predmet.OstaliListFormated>
    <izvorni_sadrzaj>
      <item>Sonja Mudrovčić</item>
      <item>Miljenko Mudrovčić</item>
      <item>RH, MF, Porezna uprava</item>
      <item>Jerko-Duško Suić</item>
    </izvorni_sadrzaj>
    <derivirana_varijabla naziv="DomainObject.Predmet.OstaliListFormated_1">
      <item>Sonja Mudrovčić</item>
      <item>Miljenko Mudrovčić</item>
      <item>RH, MF, Porezna uprava</item>
      <item>Jerko-Duško Suić</item>
    </derivirana_varijabla>
  </DomainObject.Predmet.OstaliListFormated>
  <DomainObject.Predmet.OstaliList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FormatedOIB_1">
      <item>Sonja Mudrovčić, OIB 24716169393</item>
      <item>Miljenko Mudrovčić</item>
      <item>RH, MF, Porezna uprava</item>
      <item>Jerko-Duško Suić, OIB 53510817959</item>
    </derivirana_varijabla>
  </DomainObject.Predmet.OstaliListFormatedOIB>
  <DomainObject.Predmet.OstaliListFormatedWithAdress>
    <izvorni_sadrzaj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izvorni_sadrzaj>
    <derivirana_varijabla naziv="DomainObject.Predmet.OstaliListFormatedWithAdress_1"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derivirana_varijabla>
  </DomainObject.Predmet.OstaliListFormatedWithAdress>
  <DomainObject.Predmet.OstaliListFormatedWithAdressOIB>
    <izvorni_sadrzaj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izvorni_sadrzaj>
    <derivirana_varijabla naziv="DomainObject.Predmet.OstaliListFormatedWithAdressOIB_1"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derivirana_varijabla>
  </DomainObject.Predmet.OstaliListFormatedWithAdressOIB>
  <DomainObject.Predmet.OstaliListNazivFormated>
    <izvorni_sadrzaj>
      <item>Sonja Mudrovčić</item>
      <item>Miljenko Mudrovčić</item>
      <item>RH, MF, Porezna uprava</item>
      <item>Jerko-Duško Suić</item>
    </izvorni_sadrzaj>
    <derivirana_varijabla naziv="DomainObject.Predmet.OstaliListNazivFormated_1">
      <item>Sonja Mudrovčić</item>
      <item>Miljenko Mudrovčić</item>
      <item>RH, MF, Porezna uprava</item>
      <item>Jerko-Duško Suić</item>
    </derivirana_varijabla>
  </DomainObject.Predmet.OstaliListNazivFormated>
  <DomainObject.Predmet.OstaliListNaziv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NazivFormatedOIB_1">
      <item>Sonja Mudrovčić, OIB 24716169393</item>
      <item>Miljenko Mudrovčić</item>
      <item>RH, MF, Porezna uprava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KUTINA</izvorni_sadrzaj>
    <derivirana_varijabla naziv="DomainObject.Predmet.StrankaIDrugi_1">FINA KUTINA</derivirana_varijabla>
  </DomainObject.Predmet.StrankaIDrugi>
  <DomainObject.Predmet.ProtustrankaIDrugi>
    <izvorni_sadrzaj>MODERNE TEHNOLOGIJE IZOLIRANJA d.o.o. za proizvodnju, graditeljstvo i trgovinu u stečaju</izvorni_sadrzaj>
    <derivirana_varijabla naziv="DomainObject.Predmet.ProtustrankaIDrugi_1">MODERNE TEHNOLOGIJE IZOLIRANJA d.o.o. za proizvodnju, graditeljstvo i trgovinu u stečaju</derivirana_varijabla>
  </DomainObject.Predmet.ProtustrankaIDrugi>
  <DomainObject.Predmet.StrankaIDrugiAdressOIB>
    <izvorni_sadrzaj>FINA KUTINA, OIB 85821130368, Hrvatskih branitelja 4, 44320 Kutina</izvorni_sadrzaj>
    <derivirana_varijabla naziv="DomainObject.Predmet.StrankaIDrugiAdressOIB_1">FINA KUTINA, OIB 85821130368, Hrvatskih branitelja 4, 44320 Kutina</derivirana_varijabla>
  </DomainObject.Predmet.StrankaIDrugiAdressOIB>
  <DomainObject.Predmet.ProtustrankaIDrugiAdressOIB>
    <izvorni_sadrzaj>MODERNE TEHNOLOGIJE IZOLIRANJA d.o.o. za proizvodnju, graditeljstvo i trgovinu u stečaju, OIB 35232490460, Metanska 13, 44320 Kutina</izvorni_sadrzaj>
    <derivirana_varijabla naziv="DomainObject.Predmet.ProtustrankaIDrugiAdressOIB_1">MODERNE TEHNOLOGIJE IZOLIRANJA d.o.o. za proizvodnju, graditeljstvo i trgovinu u stečaju, OIB 35232490460, Metanska 13,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izvorni_sadrzaj>
    <derivirana_varijabla naziv="DomainObject.Predmet.SudioniciListNaziv_1"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derivirana_varijabla>
  </DomainObject.Predmet.SudioniciListNaziv>
  <DomainObject.Predmet.SudioniciListAdressOIB>
    <izvorni_sadrzaj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izvorni_sadrzaj>
    <derivirana_varijabla naziv="DomainObject.Predmet.SudioniciListAdressOIB_1"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35232490460</item>
      <item>, OIB 85821130368</item>
      <item>, OIB 24716169393</item>
      <item>, OIB null</item>
      <item>, OIB null</item>
      <item>, OIB 53510817959</item>
    </izvorni_sadrzaj>
    <derivirana_varijabla naziv="DomainObject.Predmet.SudioniciListNazivOIB_1">
      <item>, OIB 35232490460</item>
      <item>, OIB 85821130368</item>
      <item>, OIB 24716169393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St-496/2013-44</izvorni_sadrzaj>
    <derivirana_varijabla naziv="DomainObject.PredzadnjaOdlukaIzPredmeta.Oznaka_1">St-496/2013-44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2338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2018-11-27T11:58:00Z</dcterms:created>
  <dc:creator>nmarkovic</dc:creator>
  <cp:lastModifiedBy>Ljubica Radošević</cp:lastModifiedBy>
  <cp:lastPrinted>2018-11-27T12:00:00Z</cp:lastPrinted>
  <dcterms:modified xmlns:xsi="http://www.w3.org/2001/XMLSchema-instance" xsi:type="dcterms:W3CDTF">2018-11-27T12:00:00Z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(St-496-13-ispravak rj o utvrđivanju i osporavanju tražbina, 27.11.18..docx)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