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304e9" w14:paraId="2b304e9" w:rsidRDefault="000B5772" w:rsidP="000B5772" w:rsidR="000B5772" w:rsidRPr="00470FA1">
      <w:pPr>
        <w15:collapsed w:val="false"/>
        <w:rPr>
          <w:rFonts w:eastAsia="MS Mincho"/>
        </w:rPr>
      </w:pPr>
    </w:p>
    <w:p w:rsidRDefault="004A0442" w:rsidP="004A0442" w:rsidR="004A0442" w:rsidRPr="008F77E5">
      <w:pPr>
        <w:ind w:firstLine="708"/>
      </w:pPr>
      <w:r>
        <w:rPr>
          <w:noProof/>
        </w:rPr>
        <w:t xml:space="preserve">     </w:t>
      </w:r>
      <w:r w:rsidR="00790042">
        <w:rPr>
          <w:noProof/>
        </w:rPr>
        <w:drawing>
          <wp:inline distR="0" distL="0" distB="0" distT="0">
            <wp:extent cy="650240" cx="52324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3240"/>
                    </a:xfrm>
                    <a:prstGeom prst="rect">
                      <a:avLst/>
                    </a:prstGeom>
                    <a:noFill/>
                    <a:ln>
                      <a:noFill/>
                    </a:ln>
                  </pic:spPr>
                </pic:pic>
              </a:graphicData>
            </a:graphic>
          </wp:inline>
        </w:drawing>
      </w:r>
    </w:p>
    <w:p w:rsidRDefault="004A0442" w:rsidP="004A0442" w:rsidR="004A0442">
      <w:pPr>
        <w:rPr>
          <w:rFonts w:eastAsia="MS Mincho"/>
        </w:rPr>
      </w:pPr>
    </w:p>
    <w:p w:rsidRDefault="004A0442" w:rsidP="004A0442" w:rsidR="004A0442" w:rsidRPr="008F77E5">
      <w:r>
        <w:rPr>
          <w:rFonts w:eastAsia="MS Mincho"/>
        </w:rPr>
        <w:t xml:space="preserve">  </w:t>
      </w:r>
      <w:r w:rsidRPr="008F77E5">
        <w:rPr>
          <w:rFonts w:eastAsia="MS Mincho"/>
        </w:rPr>
        <w:t>REPUBLIKA HRVATSKA</w:t>
      </w:r>
    </w:p>
    <w:p w:rsidRDefault="004A0442" w:rsidP="004A0442" w:rsidR="004A0442">
      <w:r w:rsidRPr="008F77E5">
        <w:rPr>
          <w:rFonts w:eastAsia="MS Mincho"/>
        </w:rPr>
        <w:t>TRGOVAČKI SUD U RIJECI</w:t>
      </w:r>
    </w:p>
    <w:p w:rsidRDefault="004A0442" w:rsidP="004A0442" w:rsidR="004A0442" w:rsidRPr="008F77E5">
      <w:r>
        <w:rPr>
          <w:rFonts w:eastAsia="MS Mincho"/>
        </w:rPr>
        <w:t xml:space="preserve">      </w:t>
      </w:r>
      <w:r w:rsidRPr="008F77E5">
        <w:rPr>
          <w:rFonts w:eastAsia="MS Mincho"/>
        </w:rPr>
        <w:t>Rijeka, Zadarska 1 i 3</w:t>
      </w:r>
    </w:p>
    <w:p w:rsidRDefault="00470FA1" w:rsidP="004A0442" w:rsidR="00470FA1" w:rsidRPr="00F96B9D">
      <w:pPr>
        <w:rPr>
          <w:rFonts w:eastAsia="MS Mincho"/>
        </w:rPr>
      </w:pPr>
    </w:p>
    <w:p w:rsidRDefault="009464C5" w:rsidP="000B5772" w:rsidR="000B5772" w:rsidRPr="00F96B9D">
      <w:pPr>
        <w:jc w:val="center"/>
        <w:rPr>
          <w:rFonts w:eastAsia="MS Mincho"/>
        </w:rPr>
      </w:pPr>
      <w:r w:rsidRPr="00F96B9D">
        <w:rPr>
          <w:rFonts w:eastAsia="MS Mincho"/>
        </w:rPr>
        <w:t xml:space="preserve"> </w:t>
      </w:r>
    </w:p>
    <w:p w:rsidRDefault="002127C5" w:rsidP="00A47064" w:rsidR="002127C5" w:rsidRPr="00F96B9D">
      <w:pPr>
        <w:jc w:val="both"/>
        <w:rPr>
          <w:rFonts w:eastAsia="MS Mincho"/>
        </w:rPr>
      </w:pPr>
    </w:p>
    <w:p w:rsidRDefault="009464C5" w:rsidP="009464C5" w:rsidR="009464C5" w:rsidRPr="00925F8C">
      <w:pPr>
        <w:jc w:val="center"/>
        <w:rPr>
          <w:lang w:val="de-DE"/>
        </w:rPr>
      </w:pPr>
      <w:r w:rsidRPr="00925F8C">
        <w:rPr>
          <w:lang w:val="de-DE"/>
        </w:rPr>
        <w:t>R</w:t>
      </w:r>
      <w:r>
        <w:rPr>
          <w:lang w:val="de-DE"/>
        </w:rPr>
        <w:t xml:space="preserve"> </w:t>
      </w:r>
      <w:r w:rsidRPr="00925F8C">
        <w:rPr>
          <w:lang w:val="de-DE"/>
        </w:rPr>
        <w:t>E</w:t>
      </w:r>
      <w:r>
        <w:rPr>
          <w:lang w:val="de-DE"/>
        </w:rPr>
        <w:t xml:space="preserve"> </w:t>
      </w:r>
      <w:r w:rsidRPr="00925F8C">
        <w:rPr>
          <w:lang w:val="de-DE"/>
        </w:rPr>
        <w:t>P</w:t>
      </w:r>
      <w:r>
        <w:rPr>
          <w:lang w:val="de-DE"/>
        </w:rPr>
        <w:t xml:space="preserve"> </w:t>
      </w:r>
      <w:r w:rsidRPr="00925F8C">
        <w:rPr>
          <w:lang w:val="de-DE"/>
        </w:rPr>
        <w:t>U</w:t>
      </w:r>
      <w:r>
        <w:rPr>
          <w:lang w:val="de-DE"/>
        </w:rPr>
        <w:t xml:space="preserve"> </w:t>
      </w:r>
      <w:r w:rsidRPr="00925F8C">
        <w:rPr>
          <w:lang w:val="de-DE"/>
        </w:rPr>
        <w:t>B</w:t>
      </w:r>
      <w:r>
        <w:rPr>
          <w:lang w:val="de-DE"/>
        </w:rPr>
        <w:t xml:space="preserve"> </w:t>
      </w:r>
      <w:r w:rsidRPr="00925F8C">
        <w:rPr>
          <w:lang w:val="de-DE"/>
        </w:rPr>
        <w:t>L</w:t>
      </w:r>
      <w:r>
        <w:rPr>
          <w:lang w:val="de-DE"/>
        </w:rPr>
        <w:t xml:space="preserve"> </w:t>
      </w:r>
      <w:r w:rsidRPr="00925F8C">
        <w:rPr>
          <w:lang w:val="de-DE"/>
        </w:rPr>
        <w:t>I</w:t>
      </w:r>
      <w:r>
        <w:rPr>
          <w:lang w:val="de-DE"/>
        </w:rPr>
        <w:t xml:space="preserve"> </w:t>
      </w:r>
      <w:r w:rsidRPr="00925F8C">
        <w:rPr>
          <w:lang w:val="de-DE"/>
        </w:rPr>
        <w:t>K</w:t>
      </w:r>
      <w:r>
        <w:rPr>
          <w:lang w:val="de-DE"/>
        </w:rPr>
        <w:t xml:space="preserve"> </w:t>
      </w:r>
      <w:r w:rsidRPr="00925F8C">
        <w:rPr>
          <w:lang w:val="de-DE"/>
        </w:rPr>
        <w:t xml:space="preserve">A </w:t>
      </w:r>
      <w:r>
        <w:rPr>
          <w:lang w:val="de-DE"/>
        </w:rPr>
        <w:t xml:space="preserve">  </w:t>
      </w:r>
      <w:r w:rsidRPr="00925F8C">
        <w:rPr>
          <w:lang w:val="de-DE"/>
        </w:rPr>
        <w:t>H</w:t>
      </w:r>
      <w:r>
        <w:rPr>
          <w:lang w:val="de-DE"/>
        </w:rPr>
        <w:t xml:space="preserve"> </w:t>
      </w:r>
      <w:r w:rsidRPr="00925F8C">
        <w:rPr>
          <w:lang w:val="de-DE"/>
        </w:rPr>
        <w:t>R</w:t>
      </w:r>
      <w:r>
        <w:rPr>
          <w:lang w:val="de-DE"/>
        </w:rPr>
        <w:t xml:space="preserve"> </w:t>
      </w:r>
      <w:r w:rsidRPr="00925F8C">
        <w:rPr>
          <w:lang w:val="de-DE"/>
        </w:rPr>
        <w:t>V</w:t>
      </w:r>
      <w:r>
        <w:rPr>
          <w:lang w:val="de-DE"/>
        </w:rPr>
        <w:t xml:space="preserve"> </w:t>
      </w:r>
      <w:r w:rsidRPr="00925F8C">
        <w:rPr>
          <w:lang w:val="de-DE"/>
        </w:rPr>
        <w:t>A</w:t>
      </w:r>
      <w:r>
        <w:rPr>
          <w:lang w:val="de-DE"/>
        </w:rPr>
        <w:t xml:space="preserve"> </w:t>
      </w:r>
      <w:r w:rsidRPr="00925F8C">
        <w:rPr>
          <w:lang w:val="de-DE"/>
        </w:rPr>
        <w:t>T</w:t>
      </w:r>
      <w:r>
        <w:rPr>
          <w:lang w:val="de-DE"/>
        </w:rPr>
        <w:t xml:space="preserve"> </w:t>
      </w:r>
      <w:r w:rsidRPr="00925F8C">
        <w:rPr>
          <w:lang w:val="de-DE"/>
        </w:rPr>
        <w:t>S</w:t>
      </w:r>
      <w:r>
        <w:rPr>
          <w:lang w:val="de-DE"/>
        </w:rPr>
        <w:t xml:space="preserve"> </w:t>
      </w:r>
      <w:r w:rsidRPr="00925F8C">
        <w:rPr>
          <w:lang w:val="de-DE"/>
        </w:rPr>
        <w:t>K</w:t>
      </w:r>
      <w:r>
        <w:rPr>
          <w:lang w:val="de-DE"/>
        </w:rPr>
        <w:t xml:space="preserve"> </w:t>
      </w:r>
      <w:r w:rsidRPr="00925F8C">
        <w:rPr>
          <w:lang w:val="de-DE"/>
        </w:rPr>
        <w:t>A</w:t>
      </w:r>
    </w:p>
    <w:p w:rsidRDefault="009464C5" w:rsidP="009464C5" w:rsidR="009464C5" w:rsidRPr="00925F8C">
      <w:pPr>
        <w:ind w:firstLine="720"/>
        <w:jc w:val="center"/>
        <w:rPr>
          <w:lang w:val="de-DE"/>
        </w:rPr>
      </w:pPr>
    </w:p>
    <w:p w:rsidRDefault="009464C5" w:rsidP="009464C5" w:rsidR="009464C5" w:rsidRPr="00925F8C">
      <w:pPr>
        <w:jc w:val="center"/>
        <w:rPr>
          <w:lang w:val="de-DE"/>
        </w:rPr>
      </w:pPr>
      <w:r w:rsidRPr="00925F8C">
        <w:rPr>
          <w:lang w:val="de-DE"/>
        </w:rPr>
        <w:t>R J E Š E N J E</w:t>
      </w:r>
    </w:p>
    <w:p w:rsidRDefault="009464C5" w:rsidP="009464C5" w:rsidR="009464C5" w:rsidRPr="00925F8C">
      <w:pPr>
        <w:jc w:val="both"/>
        <w:rPr>
          <w:lang w:val="de-DE"/>
        </w:rPr>
      </w:pPr>
    </w:p>
    <w:p w:rsidRDefault="009464C5" w:rsidP="009464C5" w:rsidR="009464C5" w:rsidRPr="00925F8C">
      <w:pPr>
        <w:jc w:val="both"/>
        <w:rPr>
          <w:rFonts w:eastAsia="MS Mincho"/>
        </w:rPr>
      </w:pPr>
    </w:p>
    <w:p w:rsidRDefault="009464C5" w:rsidP="009464C5" w:rsidR="009464C5" w:rsidRPr="00AB1A84">
      <w:pPr>
        <w:jc w:val="both"/>
        <w:rPr>
          <w:rFonts w:eastAsia="MS Mincho"/>
        </w:rPr>
      </w:pPr>
      <w:r w:rsidRPr="00925F8C">
        <w:rPr>
          <w:rFonts w:eastAsia="MS Mincho"/>
        </w:rPr>
        <w:tab/>
      </w:r>
      <w:r w:rsidRPr="00AB1A84">
        <w:rPr>
          <w:rFonts w:eastAsia="MS Mincho"/>
        </w:rPr>
        <w:t xml:space="preserve">Trgovački sud u Rijeci, po </w:t>
      </w:r>
      <w:r w:rsidR="007F022F" w:rsidRPr="00AB1A84">
        <w:rPr>
          <w:rFonts w:eastAsia="MS Mincho"/>
        </w:rPr>
        <w:t xml:space="preserve">sucu </w:t>
      </w:r>
      <w:proofErr w:type="spellStart"/>
      <w:r w:rsidRPr="00AB1A84">
        <w:rPr>
          <w:rFonts w:eastAsia="MS Mincho"/>
        </w:rPr>
        <w:t>Liljani</w:t>
      </w:r>
      <w:proofErr w:type="spellEnd"/>
      <w:r w:rsidRPr="00AB1A84">
        <w:rPr>
          <w:rFonts w:eastAsia="MS Mincho"/>
        </w:rPr>
        <w:t xml:space="preserve"> Ugrin, </w:t>
      </w:r>
      <w:r w:rsidR="003E65EB" w:rsidRPr="00AB1A84">
        <w:rPr>
          <w:rFonts w:eastAsia="MS Mincho"/>
        </w:rPr>
        <w:t xml:space="preserve">kao sucu pojedincu u stečajnom predmetu na prijedlog </w:t>
      </w:r>
      <w:proofErr w:type="spellStart"/>
      <w:r w:rsidR="003F3C46" w:rsidRPr="003F3C46">
        <w:rPr>
          <w:rFonts w:eastAsia="MS Mincho"/>
        </w:rPr>
        <w:t>Maurizia</w:t>
      </w:r>
      <w:proofErr w:type="spellEnd"/>
      <w:r w:rsidR="003F3C46" w:rsidRPr="003F3C46">
        <w:rPr>
          <w:rFonts w:eastAsia="MS Mincho"/>
        </w:rPr>
        <w:t xml:space="preserve"> </w:t>
      </w:r>
      <w:proofErr w:type="spellStart"/>
      <w:r w:rsidR="003F3C46" w:rsidRPr="003F3C46">
        <w:rPr>
          <w:rFonts w:eastAsia="MS Mincho"/>
        </w:rPr>
        <w:t>Barbiero</w:t>
      </w:r>
      <w:proofErr w:type="spellEnd"/>
      <w:r w:rsidR="003F3C46" w:rsidRPr="003F3C46">
        <w:rPr>
          <w:rFonts w:eastAsia="MS Mincho"/>
        </w:rPr>
        <w:t xml:space="preserve">, Republika Italija, </w:t>
      </w:r>
      <w:proofErr w:type="spellStart"/>
      <w:r w:rsidR="003F3C46" w:rsidRPr="003F3C46">
        <w:rPr>
          <w:rFonts w:eastAsia="MS Mincho"/>
        </w:rPr>
        <w:t>Portoguaro</w:t>
      </w:r>
      <w:proofErr w:type="spellEnd"/>
      <w:r w:rsidR="003F3C46" w:rsidRPr="003F3C46">
        <w:rPr>
          <w:rFonts w:eastAsia="MS Mincho"/>
        </w:rPr>
        <w:t xml:space="preserve">, </w:t>
      </w:r>
      <w:proofErr w:type="spellStart"/>
      <w:r w:rsidR="003F3C46" w:rsidRPr="003F3C46">
        <w:rPr>
          <w:rFonts w:eastAsia="MS Mincho"/>
        </w:rPr>
        <w:t>Via</w:t>
      </w:r>
      <w:proofErr w:type="spellEnd"/>
      <w:r w:rsidR="003F3C46" w:rsidRPr="003F3C46">
        <w:rPr>
          <w:rFonts w:eastAsia="MS Mincho"/>
        </w:rPr>
        <w:t xml:space="preserve"> </w:t>
      </w:r>
      <w:proofErr w:type="spellStart"/>
      <w:r w:rsidR="003F3C46" w:rsidRPr="003F3C46">
        <w:rPr>
          <w:rFonts w:eastAsia="MS Mincho"/>
        </w:rPr>
        <w:t>Adige</w:t>
      </w:r>
      <w:proofErr w:type="spellEnd"/>
      <w:r w:rsidR="003F3C46" w:rsidRPr="003F3C46">
        <w:rPr>
          <w:rFonts w:eastAsia="MS Mincho"/>
        </w:rPr>
        <w:t xml:space="preserve"> 9, </w:t>
      </w:r>
      <w:proofErr w:type="spellStart"/>
      <w:r w:rsidR="003F3C46" w:rsidRPr="003F3C46">
        <w:rPr>
          <w:rFonts w:eastAsia="MS Mincho"/>
        </w:rPr>
        <w:t>Carla</w:t>
      </w:r>
      <w:proofErr w:type="spellEnd"/>
      <w:r w:rsidR="003F3C46" w:rsidRPr="003F3C46">
        <w:rPr>
          <w:rFonts w:eastAsia="MS Mincho"/>
        </w:rPr>
        <w:t xml:space="preserve"> </w:t>
      </w:r>
      <w:proofErr w:type="spellStart"/>
      <w:r w:rsidR="003F3C46" w:rsidRPr="003F3C46">
        <w:rPr>
          <w:rFonts w:eastAsia="MS Mincho"/>
        </w:rPr>
        <w:t>Meneghetti</w:t>
      </w:r>
      <w:proofErr w:type="spellEnd"/>
      <w:r w:rsidR="003F3C46" w:rsidRPr="003F3C46">
        <w:rPr>
          <w:rFonts w:eastAsia="MS Mincho"/>
        </w:rPr>
        <w:t xml:space="preserve">, Republika Italija, </w:t>
      </w:r>
      <w:proofErr w:type="spellStart"/>
      <w:r w:rsidR="003F3C46" w:rsidRPr="003F3C46">
        <w:rPr>
          <w:rFonts w:eastAsia="MS Mincho"/>
        </w:rPr>
        <w:t>Portoguaro</w:t>
      </w:r>
      <w:proofErr w:type="spellEnd"/>
      <w:r w:rsidR="003F3C46" w:rsidRPr="003F3C46">
        <w:rPr>
          <w:rFonts w:eastAsia="MS Mincho"/>
        </w:rPr>
        <w:t xml:space="preserve">, </w:t>
      </w:r>
      <w:proofErr w:type="spellStart"/>
      <w:r w:rsidR="003F3C46" w:rsidRPr="003F3C46">
        <w:rPr>
          <w:rFonts w:eastAsia="MS Mincho"/>
        </w:rPr>
        <w:t>Via</w:t>
      </w:r>
      <w:proofErr w:type="spellEnd"/>
      <w:r w:rsidR="003F3C46" w:rsidRPr="003F3C46">
        <w:rPr>
          <w:rFonts w:eastAsia="MS Mincho"/>
        </w:rPr>
        <w:t xml:space="preserve"> </w:t>
      </w:r>
      <w:proofErr w:type="spellStart"/>
      <w:r w:rsidR="003F3C46" w:rsidRPr="003F3C46">
        <w:rPr>
          <w:rFonts w:eastAsia="MS Mincho"/>
        </w:rPr>
        <w:t>Camucina</w:t>
      </w:r>
      <w:proofErr w:type="spellEnd"/>
      <w:r w:rsidR="003F3C46" w:rsidRPr="003F3C46">
        <w:rPr>
          <w:rFonts w:eastAsia="MS Mincho"/>
        </w:rPr>
        <w:t xml:space="preserve"> 18, </w:t>
      </w:r>
      <w:proofErr w:type="spellStart"/>
      <w:r w:rsidR="003F3C46" w:rsidRPr="003F3C46">
        <w:rPr>
          <w:rFonts w:eastAsia="MS Mincho"/>
        </w:rPr>
        <w:t>Luce</w:t>
      </w:r>
      <w:proofErr w:type="spellEnd"/>
      <w:r w:rsidR="003F3C46" w:rsidRPr="003F3C46">
        <w:rPr>
          <w:rFonts w:eastAsia="MS Mincho"/>
        </w:rPr>
        <w:t xml:space="preserve"> </w:t>
      </w:r>
      <w:proofErr w:type="spellStart"/>
      <w:r w:rsidR="003F3C46" w:rsidRPr="003F3C46">
        <w:rPr>
          <w:rFonts w:eastAsia="MS Mincho"/>
        </w:rPr>
        <w:t>Infanti</w:t>
      </w:r>
      <w:proofErr w:type="spellEnd"/>
      <w:r w:rsidR="003F3C46" w:rsidRPr="003F3C46">
        <w:rPr>
          <w:rFonts w:eastAsia="MS Mincho"/>
        </w:rPr>
        <w:t xml:space="preserve">, Republika Italija, </w:t>
      </w:r>
      <w:proofErr w:type="spellStart"/>
      <w:r w:rsidR="003F3C46" w:rsidRPr="003F3C46">
        <w:rPr>
          <w:rFonts w:eastAsia="MS Mincho"/>
        </w:rPr>
        <w:t>Sesto</w:t>
      </w:r>
      <w:proofErr w:type="spellEnd"/>
      <w:r w:rsidR="003F3C46" w:rsidRPr="003F3C46">
        <w:rPr>
          <w:rFonts w:eastAsia="MS Mincho"/>
        </w:rPr>
        <w:t xml:space="preserve"> Al </w:t>
      </w:r>
      <w:proofErr w:type="spellStart"/>
      <w:r w:rsidR="003F3C46" w:rsidRPr="003F3C46">
        <w:rPr>
          <w:rFonts w:eastAsia="MS Mincho"/>
        </w:rPr>
        <w:t>Reghena</w:t>
      </w:r>
      <w:proofErr w:type="spellEnd"/>
      <w:r w:rsidR="003F3C46" w:rsidRPr="003F3C46">
        <w:rPr>
          <w:rFonts w:eastAsia="MS Mincho"/>
        </w:rPr>
        <w:t xml:space="preserve">, </w:t>
      </w:r>
      <w:proofErr w:type="spellStart"/>
      <w:r w:rsidR="003F3C46" w:rsidRPr="003F3C46">
        <w:rPr>
          <w:rFonts w:eastAsia="MS Mincho"/>
        </w:rPr>
        <w:t>Via</w:t>
      </w:r>
      <w:proofErr w:type="spellEnd"/>
      <w:r w:rsidR="003F3C46" w:rsidRPr="003F3C46">
        <w:rPr>
          <w:rFonts w:eastAsia="MS Mincho"/>
        </w:rPr>
        <w:t xml:space="preserve"> </w:t>
      </w:r>
      <w:proofErr w:type="spellStart"/>
      <w:r w:rsidR="003F3C46" w:rsidRPr="003F3C46">
        <w:rPr>
          <w:rFonts w:eastAsia="MS Mincho"/>
        </w:rPr>
        <w:t>Bosco</w:t>
      </w:r>
      <w:proofErr w:type="spellEnd"/>
      <w:r w:rsidR="003F3C46" w:rsidRPr="003F3C46">
        <w:rPr>
          <w:rFonts w:eastAsia="MS Mincho"/>
        </w:rPr>
        <w:t xml:space="preserve"> 5, </w:t>
      </w:r>
      <w:proofErr w:type="spellStart"/>
      <w:r w:rsidR="003F3C46" w:rsidRPr="003F3C46">
        <w:rPr>
          <w:rFonts w:eastAsia="MS Mincho"/>
        </w:rPr>
        <w:t>Giorgia</w:t>
      </w:r>
      <w:proofErr w:type="spellEnd"/>
      <w:r w:rsidR="003F3C46" w:rsidRPr="003F3C46">
        <w:rPr>
          <w:rFonts w:eastAsia="MS Mincho"/>
        </w:rPr>
        <w:t xml:space="preserve"> </w:t>
      </w:r>
      <w:proofErr w:type="spellStart"/>
      <w:r w:rsidR="003F3C46" w:rsidRPr="003F3C46">
        <w:rPr>
          <w:rFonts w:eastAsia="MS Mincho"/>
        </w:rPr>
        <w:t>Marca</w:t>
      </w:r>
      <w:proofErr w:type="spellEnd"/>
      <w:r w:rsidR="003F3C46" w:rsidRPr="003F3C46">
        <w:rPr>
          <w:rFonts w:eastAsia="MS Mincho"/>
        </w:rPr>
        <w:t xml:space="preserve"> </w:t>
      </w:r>
      <w:proofErr w:type="spellStart"/>
      <w:r w:rsidR="003F3C46" w:rsidRPr="003F3C46">
        <w:rPr>
          <w:rFonts w:eastAsia="MS Mincho"/>
        </w:rPr>
        <w:t>Zanazzo</w:t>
      </w:r>
      <w:proofErr w:type="spellEnd"/>
      <w:r w:rsidR="003F3C46" w:rsidRPr="003F3C46">
        <w:rPr>
          <w:rFonts w:eastAsia="MS Mincho"/>
        </w:rPr>
        <w:t xml:space="preserve">, Republika Italija, Milano, </w:t>
      </w:r>
      <w:proofErr w:type="spellStart"/>
      <w:r w:rsidR="003F3C46" w:rsidRPr="003F3C46">
        <w:rPr>
          <w:rFonts w:eastAsia="MS Mincho"/>
        </w:rPr>
        <w:t>Via</w:t>
      </w:r>
      <w:proofErr w:type="spellEnd"/>
      <w:r w:rsidR="003F3C46" w:rsidRPr="003F3C46">
        <w:rPr>
          <w:rFonts w:eastAsia="MS Mincho"/>
        </w:rPr>
        <w:t xml:space="preserve"> </w:t>
      </w:r>
      <w:proofErr w:type="spellStart"/>
      <w:r w:rsidR="003F3C46" w:rsidRPr="003F3C46">
        <w:rPr>
          <w:rFonts w:eastAsia="MS Mincho"/>
        </w:rPr>
        <w:t>Le</w:t>
      </w:r>
      <w:proofErr w:type="spellEnd"/>
      <w:r w:rsidR="003F3C46" w:rsidRPr="003F3C46">
        <w:rPr>
          <w:rFonts w:eastAsia="MS Mincho"/>
        </w:rPr>
        <w:t xml:space="preserve"> </w:t>
      </w:r>
      <w:proofErr w:type="spellStart"/>
      <w:r w:rsidR="003F3C46" w:rsidRPr="003F3C46">
        <w:rPr>
          <w:rFonts w:eastAsia="MS Mincho"/>
        </w:rPr>
        <w:t>Abruzzi</w:t>
      </w:r>
      <w:proofErr w:type="spellEnd"/>
      <w:r w:rsidR="003F3C46" w:rsidRPr="003F3C46">
        <w:rPr>
          <w:rFonts w:eastAsia="MS Mincho"/>
        </w:rPr>
        <w:t xml:space="preserve"> 3, Mirele </w:t>
      </w:r>
      <w:proofErr w:type="spellStart"/>
      <w:r w:rsidR="003F3C46" w:rsidRPr="003F3C46">
        <w:rPr>
          <w:rFonts w:eastAsia="MS Mincho"/>
        </w:rPr>
        <w:t>Santina</w:t>
      </w:r>
      <w:proofErr w:type="spellEnd"/>
      <w:r w:rsidR="003F3C46" w:rsidRPr="003F3C46">
        <w:rPr>
          <w:rFonts w:eastAsia="MS Mincho"/>
        </w:rPr>
        <w:t xml:space="preserve"> </w:t>
      </w:r>
      <w:proofErr w:type="spellStart"/>
      <w:r w:rsidR="003F3C46" w:rsidRPr="003F3C46">
        <w:rPr>
          <w:rFonts w:eastAsia="MS Mincho"/>
        </w:rPr>
        <w:t>Azzalin</w:t>
      </w:r>
      <w:proofErr w:type="spellEnd"/>
      <w:r w:rsidR="003F3C46" w:rsidRPr="003F3C46">
        <w:rPr>
          <w:rFonts w:eastAsia="MS Mincho"/>
        </w:rPr>
        <w:t xml:space="preserve">, Republika Italija, </w:t>
      </w:r>
      <w:proofErr w:type="spellStart"/>
      <w:r w:rsidR="003F3C46" w:rsidRPr="003F3C46">
        <w:rPr>
          <w:rFonts w:eastAsia="MS Mincho"/>
        </w:rPr>
        <w:t>Caorle</w:t>
      </w:r>
      <w:proofErr w:type="spellEnd"/>
      <w:r w:rsidR="003F3C46" w:rsidRPr="003F3C46">
        <w:rPr>
          <w:rFonts w:eastAsia="MS Mincho"/>
        </w:rPr>
        <w:t xml:space="preserve"> (</w:t>
      </w:r>
      <w:proofErr w:type="spellStart"/>
      <w:r w:rsidR="003F3C46" w:rsidRPr="003F3C46">
        <w:rPr>
          <w:rFonts w:eastAsia="MS Mincho"/>
        </w:rPr>
        <w:t>Venezia</w:t>
      </w:r>
      <w:proofErr w:type="spellEnd"/>
      <w:r w:rsidR="003F3C46" w:rsidRPr="003F3C46">
        <w:rPr>
          <w:rFonts w:eastAsia="MS Mincho"/>
        </w:rPr>
        <w:t xml:space="preserve">), </w:t>
      </w:r>
      <w:proofErr w:type="spellStart"/>
      <w:r w:rsidR="003F3C46" w:rsidRPr="003F3C46">
        <w:rPr>
          <w:rFonts w:eastAsia="MS Mincho"/>
        </w:rPr>
        <w:t>Via</w:t>
      </w:r>
      <w:proofErr w:type="spellEnd"/>
      <w:r w:rsidR="003F3C46" w:rsidRPr="003F3C46">
        <w:rPr>
          <w:rFonts w:eastAsia="MS Mincho"/>
        </w:rPr>
        <w:t xml:space="preserve"> </w:t>
      </w:r>
      <w:proofErr w:type="spellStart"/>
      <w:r w:rsidR="003F3C46" w:rsidRPr="003F3C46">
        <w:rPr>
          <w:rFonts w:eastAsia="MS Mincho"/>
        </w:rPr>
        <w:t>Emilia</w:t>
      </w:r>
      <w:proofErr w:type="spellEnd"/>
      <w:r w:rsidR="003F3C46" w:rsidRPr="003F3C46">
        <w:rPr>
          <w:rFonts w:eastAsia="MS Mincho"/>
        </w:rPr>
        <w:t xml:space="preserve"> 5, </w:t>
      </w:r>
      <w:proofErr w:type="spellStart"/>
      <w:r w:rsidR="003F3C46" w:rsidRPr="003F3C46">
        <w:rPr>
          <w:rFonts w:eastAsia="MS Mincho"/>
        </w:rPr>
        <w:t>Marie</w:t>
      </w:r>
      <w:proofErr w:type="spellEnd"/>
      <w:r w:rsidR="003F3C46" w:rsidRPr="003F3C46">
        <w:rPr>
          <w:rFonts w:eastAsia="MS Mincho"/>
        </w:rPr>
        <w:t xml:space="preserve"> </w:t>
      </w:r>
      <w:proofErr w:type="spellStart"/>
      <w:r w:rsidR="003F3C46" w:rsidRPr="003F3C46">
        <w:rPr>
          <w:rFonts w:eastAsia="MS Mincho"/>
        </w:rPr>
        <w:t>Pie</w:t>
      </w:r>
      <w:proofErr w:type="spellEnd"/>
      <w:r w:rsidR="003F3C46" w:rsidRPr="003F3C46">
        <w:rPr>
          <w:rFonts w:eastAsia="MS Mincho"/>
        </w:rPr>
        <w:t xml:space="preserve"> </w:t>
      </w:r>
      <w:proofErr w:type="spellStart"/>
      <w:r w:rsidR="003F3C46" w:rsidRPr="003F3C46">
        <w:rPr>
          <w:rFonts w:eastAsia="MS Mincho"/>
        </w:rPr>
        <w:t>Chiarello</w:t>
      </w:r>
      <w:proofErr w:type="spellEnd"/>
      <w:r w:rsidR="003F3C46" w:rsidRPr="003F3C46">
        <w:rPr>
          <w:rFonts w:eastAsia="MS Mincho"/>
        </w:rPr>
        <w:t xml:space="preserve">, Republika Italija, </w:t>
      </w:r>
      <w:proofErr w:type="spellStart"/>
      <w:r w:rsidR="003F3C46" w:rsidRPr="003F3C46">
        <w:rPr>
          <w:rFonts w:eastAsia="MS Mincho"/>
        </w:rPr>
        <w:t>Portoguaro</w:t>
      </w:r>
      <w:proofErr w:type="spellEnd"/>
      <w:r w:rsidR="003F3C46" w:rsidRPr="003F3C46">
        <w:rPr>
          <w:rFonts w:eastAsia="MS Mincho"/>
        </w:rPr>
        <w:t xml:space="preserve">, </w:t>
      </w:r>
      <w:proofErr w:type="spellStart"/>
      <w:r w:rsidR="003F3C46" w:rsidRPr="003F3C46">
        <w:rPr>
          <w:rFonts w:eastAsia="MS Mincho"/>
        </w:rPr>
        <w:t>Via</w:t>
      </w:r>
      <w:proofErr w:type="spellEnd"/>
      <w:r w:rsidR="003F3C46" w:rsidRPr="003F3C46">
        <w:rPr>
          <w:rFonts w:eastAsia="MS Mincho"/>
        </w:rPr>
        <w:t xml:space="preserve"> </w:t>
      </w:r>
      <w:proofErr w:type="spellStart"/>
      <w:r w:rsidR="003F3C46" w:rsidRPr="003F3C46">
        <w:rPr>
          <w:rFonts w:eastAsia="MS Mincho"/>
        </w:rPr>
        <w:t>Adige</w:t>
      </w:r>
      <w:proofErr w:type="spellEnd"/>
      <w:r w:rsidR="003F3C46" w:rsidRPr="003F3C46">
        <w:rPr>
          <w:rFonts w:eastAsia="MS Mincho"/>
        </w:rPr>
        <w:t xml:space="preserve"> 9, </w:t>
      </w:r>
      <w:proofErr w:type="spellStart"/>
      <w:r w:rsidR="003F3C46" w:rsidRPr="003F3C46">
        <w:rPr>
          <w:rFonts w:eastAsia="MS Mincho"/>
        </w:rPr>
        <w:t>Fabriana</w:t>
      </w:r>
      <w:proofErr w:type="spellEnd"/>
      <w:r w:rsidR="003F3C46" w:rsidRPr="003F3C46">
        <w:rPr>
          <w:rFonts w:eastAsia="MS Mincho"/>
        </w:rPr>
        <w:t xml:space="preserve"> </w:t>
      </w:r>
      <w:proofErr w:type="spellStart"/>
      <w:r w:rsidR="003F3C46" w:rsidRPr="003F3C46">
        <w:rPr>
          <w:rFonts w:eastAsia="MS Mincho"/>
        </w:rPr>
        <w:t>Barbisan</w:t>
      </w:r>
      <w:proofErr w:type="spellEnd"/>
      <w:r w:rsidR="003F3C46" w:rsidRPr="003F3C46">
        <w:rPr>
          <w:rFonts w:eastAsia="MS Mincho"/>
        </w:rPr>
        <w:t xml:space="preserve">, Republika Italija, </w:t>
      </w:r>
      <w:proofErr w:type="spellStart"/>
      <w:r w:rsidR="003F3C46" w:rsidRPr="003F3C46">
        <w:rPr>
          <w:rFonts w:eastAsia="MS Mincho"/>
        </w:rPr>
        <w:t>Fossalta</w:t>
      </w:r>
      <w:proofErr w:type="spellEnd"/>
      <w:r w:rsidR="003F3C46" w:rsidRPr="003F3C46">
        <w:rPr>
          <w:rFonts w:eastAsia="MS Mincho"/>
        </w:rPr>
        <w:t xml:space="preserve"> </w:t>
      </w:r>
      <w:proofErr w:type="spellStart"/>
      <w:r w:rsidR="003F3C46" w:rsidRPr="003F3C46">
        <w:rPr>
          <w:rFonts w:eastAsia="MS Mincho"/>
        </w:rPr>
        <w:t>Di</w:t>
      </w:r>
      <w:proofErr w:type="spellEnd"/>
      <w:r w:rsidR="003F3C46" w:rsidRPr="003F3C46">
        <w:rPr>
          <w:rFonts w:eastAsia="MS Mincho"/>
        </w:rPr>
        <w:t xml:space="preserve"> </w:t>
      </w:r>
      <w:proofErr w:type="spellStart"/>
      <w:r w:rsidR="003F3C46" w:rsidRPr="003F3C46">
        <w:rPr>
          <w:rFonts w:eastAsia="MS Mincho"/>
        </w:rPr>
        <w:t>Portoguaro</w:t>
      </w:r>
      <w:proofErr w:type="spellEnd"/>
      <w:r w:rsidR="003F3C46" w:rsidRPr="003F3C46">
        <w:rPr>
          <w:rFonts w:eastAsia="MS Mincho"/>
        </w:rPr>
        <w:t xml:space="preserve">, </w:t>
      </w:r>
      <w:proofErr w:type="spellStart"/>
      <w:r w:rsidR="003F3C46" w:rsidRPr="003F3C46">
        <w:rPr>
          <w:rFonts w:eastAsia="MS Mincho"/>
        </w:rPr>
        <w:t>Via</w:t>
      </w:r>
      <w:proofErr w:type="spellEnd"/>
      <w:r w:rsidR="003F3C46" w:rsidRPr="003F3C46">
        <w:rPr>
          <w:rFonts w:eastAsia="MS Mincho"/>
        </w:rPr>
        <w:t xml:space="preserve"> </w:t>
      </w:r>
      <w:proofErr w:type="spellStart"/>
      <w:r w:rsidR="003F3C46" w:rsidRPr="003F3C46">
        <w:rPr>
          <w:rFonts w:eastAsia="MS Mincho"/>
        </w:rPr>
        <w:t>Venzone</w:t>
      </w:r>
      <w:proofErr w:type="spellEnd"/>
      <w:r w:rsidR="003F3C46" w:rsidRPr="003F3C46">
        <w:rPr>
          <w:rFonts w:eastAsia="MS Mincho"/>
        </w:rPr>
        <w:t xml:space="preserve"> 5,  </w:t>
      </w:r>
      <w:r w:rsidR="003F3C46">
        <w:rPr>
          <w:rFonts w:eastAsia="MS Mincho"/>
        </w:rPr>
        <w:t xml:space="preserve">adi </w:t>
      </w:r>
      <w:r w:rsidR="003E65EB" w:rsidRPr="00AB1A84">
        <w:rPr>
          <w:rFonts w:eastAsia="MS Mincho"/>
        </w:rPr>
        <w:t>nastavk</w:t>
      </w:r>
      <w:r w:rsidR="003F3C46">
        <w:rPr>
          <w:rFonts w:eastAsia="MS Mincho"/>
        </w:rPr>
        <w:t>a</w:t>
      </w:r>
      <w:r w:rsidR="003E65EB" w:rsidRPr="00AB1A84">
        <w:rPr>
          <w:rFonts w:eastAsia="MS Mincho"/>
        </w:rPr>
        <w:t xml:space="preserve"> stečajnog postupka nad </w:t>
      </w:r>
      <w:r w:rsidR="003F3C46">
        <w:rPr>
          <w:rFonts w:eastAsia="MS Mincho"/>
        </w:rPr>
        <w:t>S</w:t>
      </w:r>
      <w:r w:rsidR="003E65EB" w:rsidRPr="00AB1A84">
        <w:rPr>
          <w:rFonts w:eastAsia="MS Mincho"/>
        </w:rPr>
        <w:t xml:space="preserve">tečajnom masom </w:t>
      </w:r>
      <w:r w:rsidR="00921DA5" w:rsidRPr="00AB1A84">
        <w:rPr>
          <w:rFonts w:eastAsia="MS Mincho"/>
        </w:rPr>
        <w:t xml:space="preserve">iza </w:t>
      </w:r>
      <w:r w:rsidR="003F3C46" w:rsidRPr="003F3C46">
        <w:t xml:space="preserve">HISTRIA VILLAE društvo s ograničenom odgovornošću za trgovinu i putnička agencija Pula, </w:t>
      </w:r>
      <w:proofErr w:type="spellStart"/>
      <w:r w:rsidR="003F3C46" w:rsidRPr="003F3C46">
        <w:t>Kranjčevićeva</w:t>
      </w:r>
      <w:proofErr w:type="spellEnd"/>
      <w:r w:rsidR="003F3C46" w:rsidRPr="003F3C46">
        <w:t xml:space="preserve"> 16/VI  ( </w:t>
      </w:r>
      <w:r w:rsidR="003F3C46">
        <w:t xml:space="preserve">ranije </w:t>
      </w:r>
      <w:r w:rsidR="003F3C46" w:rsidRPr="003F3C46">
        <w:t>MBS:  130011120 – OIB: 00818425901  )</w:t>
      </w:r>
      <w:r w:rsidR="002C3F41" w:rsidRPr="00AB1A84">
        <w:t xml:space="preserve"> </w:t>
      </w:r>
      <w:r w:rsidRPr="00AB1A84">
        <w:rPr>
          <w:rFonts w:eastAsia="MS Mincho"/>
        </w:rPr>
        <w:t xml:space="preserve">dana </w:t>
      </w:r>
      <w:r w:rsidR="003F3C46">
        <w:rPr>
          <w:rFonts w:eastAsia="MS Mincho"/>
        </w:rPr>
        <w:t xml:space="preserve">25. srpnja </w:t>
      </w:r>
      <w:r w:rsidR="007F022F" w:rsidRPr="00AB1A84">
        <w:rPr>
          <w:rFonts w:eastAsia="MS Mincho"/>
        </w:rPr>
        <w:t>201</w:t>
      </w:r>
      <w:r w:rsidR="003E65EB" w:rsidRPr="00AB1A84">
        <w:rPr>
          <w:rFonts w:eastAsia="MS Mincho"/>
        </w:rPr>
        <w:t>7</w:t>
      </w:r>
      <w:r w:rsidR="007F022F" w:rsidRPr="00AB1A84">
        <w:rPr>
          <w:rFonts w:eastAsia="MS Mincho"/>
        </w:rPr>
        <w:t>.</w:t>
      </w:r>
      <w:r w:rsidRPr="00AB1A84">
        <w:rPr>
          <w:rFonts w:eastAsia="MS Mincho"/>
        </w:rPr>
        <w:t xml:space="preserve"> </w:t>
      </w:r>
      <w:r w:rsidR="007F022F" w:rsidRPr="00AB1A84">
        <w:rPr>
          <w:rFonts w:eastAsia="MS Mincho"/>
        </w:rPr>
        <w:t xml:space="preserve"> </w:t>
      </w:r>
    </w:p>
    <w:p w:rsidRDefault="00362B27" w:rsidP="009E6FB6" w:rsidR="00362B27" w:rsidRPr="00AB1A84">
      <w:pPr>
        <w:ind w:firstLine="708"/>
        <w:jc w:val="both"/>
      </w:pPr>
    </w:p>
    <w:p w:rsidRDefault="00DF3DF7" w:rsidP="00A47064" w:rsidR="00DF3DF7">
      <w:pPr>
        <w:jc w:val="center"/>
        <w:rPr>
          <w:rFonts w:eastAsia="MS Mincho"/>
        </w:rPr>
      </w:pPr>
    </w:p>
    <w:p w:rsidRDefault="001A0071" w:rsidP="00A47064" w:rsidR="00F670F7" w:rsidRPr="00470FA1">
      <w:pPr>
        <w:jc w:val="center"/>
        <w:rPr>
          <w:rFonts w:eastAsia="MS Mincho"/>
        </w:rPr>
      </w:pPr>
      <w:r w:rsidRPr="00470FA1">
        <w:rPr>
          <w:rFonts w:eastAsia="MS Mincho"/>
        </w:rPr>
        <w:t>r i j e š i o</w:t>
      </w:r>
      <w:r w:rsidR="00A63C11" w:rsidRPr="00470FA1">
        <w:rPr>
          <w:rFonts w:eastAsia="MS Mincho"/>
        </w:rPr>
        <w:t xml:space="preserve">  </w:t>
      </w:r>
      <w:r w:rsidRPr="00470FA1">
        <w:rPr>
          <w:rFonts w:eastAsia="MS Mincho"/>
        </w:rPr>
        <w:t xml:space="preserve">  j e</w:t>
      </w:r>
    </w:p>
    <w:p w:rsidRDefault="00345D6C" w:rsidP="00A47064" w:rsidR="00345D6C">
      <w:pPr>
        <w:jc w:val="center"/>
        <w:rPr>
          <w:rFonts w:eastAsia="MS Mincho"/>
        </w:rPr>
      </w:pPr>
    </w:p>
    <w:p w:rsidRDefault="00DF3DF7" w:rsidP="00A47064" w:rsidR="00DF3DF7" w:rsidRPr="00470FA1">
      <w:pPr>
        <w:jc w:val="center"/>
        <w:rPr>
          <w:rFonts w:eastAsia="MS Mincho"/>
        </w:rPr>
      </w:pPr>
    </w:p>
    <w:p w:rsidRDefault="00800506" w:rsidP="0003364A" w:rsidR="006E1BF1">
      <w:pPr>
        <w:jc w:val="both"/>
      </w:pPr>
      <w:r w:rsidRPr="002C3F41">
        <w:t>I.</w:t>
      </w:r>
      <w:r w:rsidRPr="002C3F41">
        <w:tab/>
      </w:r>
      <w:r w:rsidRPr="002C3F41">
        <w:rPr>
          <w:color w:val="000000"/>
        </w:rPr>
        <w:t xml:space="preserve">Određuje se nastavak stečajnog postupka </w:t>
      </w:r>
      <w:r w:rsidR="00CC4780">
        <w:rPr>
          <w:color w:val="000000"/>
        </w:rPr>
        <w:t xml:space="preserve">nad </w:t>
      </w:r>
      <w:r w:rsidR="00FF1BB8" w:rsidRPr="00910F64">
        <w:t>stečajn</w:t>
      </w:r>
      <w:r w:rsidR="00FF1BB8">
        <w:t>om</w:t>
      </w:r>
      <w:r w:rsidR="00FF1BB8" w:rsidRPr="00910F64">
        <w:t xml:space="preserve"> mas</w:t>
      </w:r>
      <w:r w:rsidR="00FF1BB8">
        <w:t xml:space="preserve">om iza </w:t>
      </w:r>
      <w:r w:rsidR="00FF1BB8" w:rsidRPr="00910F64">
        <w:t>dužnika</w:t>
      </w:r>
      <w:r w:rsidR="00FF1BB8" w:rsidRPr="00910F64">
        <w:rPr>
          <w:lang w:val="de-DE"/>
        </w:rPr>
        <w:t xml:space="preserve"> </w:t>
      </w:r>
      <w:r w:rsidR="003F3C46" w:rsidRPr="003F3C46">
        <w:t xml:space="preserve">HISTRIA VILLAE društvo s ograničenom odgovornošću za trgovinu i putnička agencija Pula, </w:t>
      </w:r>
      <w:proofErr w:type="spellStart"/>
      <w:r w:rsidR="003F3C46" w:rsidRPr="003F3C46">
        <w:t>Kranjčevićeva</w:t>
      </w:r>
      <w:proofErr w:type="spellEnd"/>
      <w:r w:rsidR="003F3C46" w:rsidRPr="003F3C46">
        <w:t xml:space="preserve"> 16/VI  ( </w:t>
      </w:r>
      <w:r w:rsidR="003F3C46">
        <w:t xml:space="preserve">ranije </w:t>
      </w:r>
      <w:r w:rsidR="003F3C46" w:rsidRPr="003F3C46">
        <w:t>MBS:  130011120 – OIB: 00818425901  )</w:t>
      </w:r>
      <w:r w:rsidR="006E1BF1">
        <w:t>.</w:t>
      </w:r>
    </w:p>
    <w:p w:rsidRDefault="003F3C46" w:rsidP="00800506" w:rsidR="003F3C46" w:rsidRPr="00910F64">
      <w:pPr>
        <w:jc w:val="both"/>
      </w:pPr>
    </w:p>
    <w:p w:rsidRDefault="00800506" w:rsidP="009A68F4" w:rsidR="00C33637">
      <w:pPr>
        <w:jc w:val="both"/>
        <w:rPr>
          <w:rFonts w:cs="Arial" w:hAnsi="Arial" w:ascii="Arial"/>
          <w:color w:val="003366"/>
          <w:sz w:val="18"/>
          <w:szCs w:val="18"/>
        </w:rPr>
      </w:pPr>
      <w:r w:rsidRPr="00910F64">
        <w:t>II.</w:t>
      </w:r>
      <w:r w:rsidRPr="00910F64">
        <w:tab/>
      </w:r>
      <w:r w:rsidR="00F60DB5" w:rsidRPr="00910F64">
        <w:t>U sudsk</w:t>
      </w:r>
      <w:r w:rsidR="00D42483" w:rsidRPr="00910F64">
        <w:t>i</w:t>
      </w:r>
      <w:r w:rsidR="00F60DB5" w:rsidRPr="00910F64">
        <w:t xml:space="preserve"> regist</w:t>
      </w:r>
      <w:r w:rsidR="00D42483" w:rsidRPr="00910F64">
        <w:t>a</w:t>
      </w:r>
      <w:r w:rsidR="00F60DB5" w:rsidRPr="00910F64">
        <w:t xml:space="preserve">r </w:t>
      </w:r>
      <w:r w:rsidR="00CC4780">
        <w:t xml:space="preserve">ovog suda </w:t>
      </w:r>
      <w:r w:rsidR="00F60DB5" w:rsidRPr="00910F64">
        <w:t xml:space="preserve">upisat će se </w:t>
      </w:r>
      <w:r w:rsidR="00DF3DF7">
        <w:t>S</w:t>
      </w:r>
      <w:r w:rsidR="00F60DB5" w:rsidRPr="00910F64">
        <w:t xml:space="preserve">tečajna masa </w:t>
      </w:r>
      <w:r w:rsidR="00CC4780">
        <w:t xml:space="preserve">iza </w:t>
      </w:r>
      <w:r w:rsidR="00DF3DF7">
        <w:t>H</w:t>
      </w:r>
      <w:r w:rsidR="003F3C46" w:rsidRPr="003F3C46">
        <w:t>ISTRIA VILLAE društvo s ograničenom odgovornošću za trgovinu i putnička agencija</w:t>
      </w:r>
      <w:r w:rsidR="002C3F41" w:rsidRPr="00910F64">
        <w:t xml:space="preserve"> </w:t>
      </w:r>
      <w:r w:rsidR="00346693">
        <w:t xml:space="preserve">u stečaju </w:t>
      </w:r>
      <w:r w:rsidR="00196455" w:rsidRPr="00910F64">
        <w:t>koji</w:t>
      </w:r>
      <w:r w:rsidR="00C33637" w:rsidRPr="00910F64">
        <w:t xml:space="preserve"> je u sudskom registru bi</w:t>
      </w:r>
      <w:r w:rsidR="00196455" w:rsidRPr="00910F64">
        <w:t>o</w:t>
      </w:r>
      <w:r w:rsidR="00C33637" w:rsidRPr="00910F64">
        <w:t xml:space="preserve"> upisan s MBS </w:t>
      </w:r>
      <w:r w:rsidR="003F3C46" w:rsidRPr="003F3C46">
        <w:t>130011120</w:t>
      </w:r>
      <w:r w:rsidR="00910F64" w:rsidRPr="00910F64">
        <w:t>.</w:t>
      </w:r>
      <w:r w:rsidR="00921DA5" w:rsidRPr="00921DA5">
        <w:rPr>
          <w:rFonts w:cs="Arial" w:hAnsi="Arial" w:ascii="Arial"/>
          <w:color w:val="003366"/>
          <w:sz w:val="18"/>
          <w:szCs w:val="18"/>
        </w:rPr>
        <w:t xml:space="preserve"> </w:t>
      </w:r>
    </w:p>
    <w:p w:rsidRDefault="003F3C46" w:rsidP="003F3C46" w:rsidR="006E1BF1">
      <w:pPr>
        <w:pStyle w:val="Bezproreda"/>
        <w:ind w:firstLine="708"/>
        <w:jc w:val="both"/>
      </w:pPr>
      <w:r>
        <w:t xml:space="preserve">U sudsku registar upisat će se stečajni upravitelj </w:t>
      </w:r>
      <w:r w:rsidRPr="003F3C46">
        <w:t xml:space="preserve">Dražen </w:t>
      </w:r>
      <w:proofErr w:type="spellStart"/>
      <w:r w:rsidRPr="003F3C46">
        <w:t>Ezgeta</w:t>
      </w:r>
      <w:proofErr w:type="spellEnd"/>
      <w:r w:rsidRPr="003F3C46">
        <w:t xml:space="preserve"> ( OIB: 62061046523 ) iz Poreč, Mateo Benussi 8</w:t>
      </w:r>
      <w:r>
        <w:t xml:space="preserve">. </w:t>
      </w:r>
    </w:p>
    <w:p w:rsidRDefault="003F3C46" w:rsidP="006E1BF1" w:rsidR="003F3C46">
      <w:pPr>
        <w:pStyle w:val="Bezproreda"/>
      </w:pPr>
    </w:p>
    <w:p w:rsidRDefault="006E1BF1" w:rsidP="00346693" w:rsidR="006E1BF1" w:rsidRPr="003F3C46">
      <w:pPr>
        <w:pStyle w:val="Bezproreda"/>
        <w:jc w:val="both"/>
      </w:pPr>
      <w:r>
        <w:t>III</w:t>
      </w:r>
      <w:r w:rsidRPr="00C152BE">
        <w:t xml:space="preserve"> </w:t>
      </w:r>
      <w:r w:rsidRPr="00C152BE">
        <w:tab/>
        <w:t xml:space="preserve">Pozivaju se vjerovnici viših isplatnih redova da u roku od </w:t>
      </w:r>
      <w:r>
        <w:t>3</w:t>
      </w:r>
      <w:r w:rsidRPr="00C152BE">
        <w:t xml:space="preserve">0 dana od objave </w:t>
      </w:r>
      <w:r>
        <w:t>ovog rješenja o nastavku postupka n</w:t>
      </w:r>
      <w:r w:rsidRPr="00C152BE">
        <w:t xml:space="preserve">a mrežnoj stranici e-Oglasna ploča sudova, prijave svoje tražbine stečajnom upravitelju u skladu s pravilima Stečajnog zakona i to u dva primjerka s ispravama iz kojih tražbina proizlazi, te prilože potvrdu o uplaćenoj sudskoj pristojbi na račun prihoda državnog proračuna Republike Hrvatske </w:t>
      </w:r>
      <w:r w:rsidRPr="008218AB">
        <w:rPr>
          <w:color w:val="000000"/>
        </w:rPr>
        <w:t>HR1210010051863000160 MODEL: HR64 </w:t>
      </w:r>
      <w:r w:rsidRPr="008218AB">
        <w:rPr>
          <w:bCs/>
          <w:color w:val="000000"/>
        </w:rPr>
        <w:t>poziv na broj</w:t>
      </w:r>
      <w:r w:rsidRPr="008218AB">
        <w:rPr>
          <w:color w:val="000000"/>
        </w:rPr>
        <w:t>: 5045-3540-OIB</w:t>
      </w:r>
      <w:r>
        <w:rPr>
          <w:color w:val="000000"/>
        </w:rPr>
        <w:t>,</w:t>
      </w:r>
      <w:r w:rsidR="00346693">
        <w:rPr>
          <w:color w:val="000000"/>
        </w:rPr>
        <w:t xml:space="preserve"> korisnik: Ministarstvo Financija, Trgovački Sud u Rijeci </w:t>
      </w:r>
      <w:r w:rsidRPr="00C152BE">
        <w:t xml:space="preserve">u iznosu od 2% od vrijednosti prijavljene </w:t>
      </w:r>
      <w:r w:rsidRPr="003F3C46">
        <w:lastRenderedPageBreak/>
        <w:t xml:space="preserve">tražbine, ali ne više od 500,00 kn, sve na adresu: stečajnog upravitelja </w:t>
      </w:r>
      <w:r w:rsidR="003F3C46" w:rsidRPr="003F3C46">
        <w:t xml:space="preserve">Dražen </w:t>
      </w:r>
      <w:proofErr w:type="spellStart"/>
      <w:r w:rsidR="003F3C46" w:rsidRPr="003F3C46">
        <w:t>Ezgeta</w:t>
      </w:r>
      <w:proofErr w:type="spellEnd"/>
      <w:r w:rsidR="003F3C46">
        <w:t xml:space="preserve">, </w:t>
      </w:r>
      <w:r w:rsidR="003F3C46" w:rsidRPr="003F3C46">
        <w:t>Mateo Benussi 8</w:t>
      </w:r>
      <w:r w:rsidR="003F3C46">
        <w:t xml:space="preserve">, </w:t>
      </w:r>
      <w:r w:rsidR="003F3C46" w:rsidRPr="003F3C46">
        <w:rPr>
          <w:rStyle w:val="st1"/>
        </w:rPr>
        <w:t xml:space="preserve">52440 </w:t>
      </w:r>
      <w:r w:rsidR="003F3C46" w:rsidRPr="003F3C46">
        <w:t xml:space="preserve"> Poreč</w:t>
      </w:r>
      <w:r w:rsidRPr="003F3C46">
        <w:t>.</w:t>
      </w:r>
    </w:p>
    <w:p w:rsidRDefault="006E1BF1" w:rsidP="006E1BF1" w:rsidR="006E1BF1" w:rsidRPr="003F3C46">
      <w:pPr>
        <w:ind w:firstLine="720"/>
        <w:jc w:val="both"/>
      </w:pPr>
      <w:r w:rsidRPr="003F3C46">
        <w:t>U prijavi je potrebno navesti osnovu i visinu tražbine u kunama, te broj računa vjerovnika.</w:t>
      </w:r>
    </w:p>
    <w:p w:rsidRDefault="006E1BF1" w:rsidP="006E1BF1" w:rsidR="006E1BF1">
      <w:pPr>
        <w:jc w:val="both"/>
      </w:pPr>
      <w:r w:rsidRPr="00C152BE">
        <w:t xml:space="preserve">            Ako se prijavljuje tražbina o kojoj se vodi parnica prije otvaranja stečajnog postupka, u prijavi je potrebno navesti sud pred kojim se vodi parnica s naznakom broja spisa.</w:t>
      </w:r>
    </w:p>
    <w:p w:rsidRDefault="002E4913" w:rsidP="002E4913" w:rsidR="002E4913" w:rsidRPr="00C152BE">
      <w:pPr>
        <w:numPr>
          <w:ilvl w:val="12"/>
          <w:numId w:val="0"/>
        </w:numPr>
        <w:jc w:val="both"/>
      </w:pPr>
    </w:p>
    <w:p w:rsidRDefault="00F96B9D" w:rsidP="002E4913" w:rsidR="002E4913" w:rsidRPr="00C152BE">
      <w:pPr>
        <w:numPr>
          <w:ilvl w:val="12"/>
          <w:numId w:val="0"/>
        </w:numPr>
        <w:jc w:val="both"/>
      </w:pPr>
      <w:r>
        <w:t>I</w:t>
      </w:r>
      <w:r w:rsidR="002E4913">
        <w:t>V</w:t>
      </w:r>
      <w:r w:rsidR="002E4913" w:rsidRPr="00C152BE">
        <w:tab/>
        <w:t xml:space="preserve">Određuje se ročište vjerovnika na kojem će se ispitati prijavljene tražbine (opće ispitno ročište) za dan   </w:t>
      </w:r>
    </w:p>
    <w:p w:rsidRDefault="003F3C46" w:rsidP="002E4913" w:rsidR="002E4913" w:rsidRPr="00C152BE">
      <w:pPr>
        <w:numPr>
          <w:ilvl w:val="12"/>
          <w:numId w:val="0"/>
        </w:numPr>
        <w:ind w:hanging="1440" w:left="1440"/>
        <w:jc w:val="center"/>
      </w:pPr>
      <w:r>
        <w:t>14</w:t>
      </w:r>
      <w:r w:rsidR="002E4913" w:rsidRPr="00C152BE">
        <w:t xml:space="preserve">. </w:t>
      </w:r>
      <w:r w:rsidR="002E4913">
        <w:t>s</w:t>
      </w:r>
      <w:r>
        <w:t xml:space="preserve">tudenog </w:t>
      </w:r>
      <w:r w:rsidR="002E4913">
        <w:t xml:space="preserve"> </w:t>
      </w:r>
      <w:r w:rsidR="002E4913" w:rsidRPr="00C152BE">
        <w:t>2017. u 10,00 sati,</w:t>
      </w:r>
    </w:p>
    <w:p w:rsidRDefault="002E4913" w:rsidP="002E4913" w:rsidR="002E4913">
      <w:pPr>
        <w:numPr>
          <w:ilvl w:val="12"/>
          <w:numId w:val="0"/>
        </w:numPr>
        <w:ind w:hanging="1440"/>
        <w:jc w:val="center"/>
      </w:pPr>
      <w:r w:rsidRPr="00C152BE">
        <w:t xml:space="preserve">                               kod ovog suda, Zadarska 1 i 3, sudnica broj 11</w:t>
      </w:r>
    </w:p>
    <w:p w:rsidRDefault="002E4913" w:rsidP="002E4913" w:rsidR="002E4913" w:rsidRPr="00C152BE">
      <w:pPr>
        <w:numPr>
          <w:ilvl w:val="12"/>
          <w:numId w:val="0"/>
        </w:numPr>
        <w:ind w:hanging="1440"/>
        <w:jc w:val="center"/>
      </w:pPr>
    </w:p>
    <w:p w:rsidRDefault="00F96B9D" w:rsidP="002E4913" w:rsidR="002E4913" w:rsidRPr="00C152BE">
      <w:pPr>
        <w:numPr>
          <w:ilvl w:val="12"/>
          <w:numId w:val="0"/>
        </w:numPr>
        <w:jc w:val="both"/>
      </w:pPr>
      <w:r>
        <w:t>V</w:t>
      </w:r>
      <w:r w:rsidR="002E4913" w:rsidRPr="00C152BE">
        <w:tab/>
        <w:t xml:space="preserve">Ročište vjerovnika na kojem će se na temelju izvješća stečajnog upravitelja odlučivati o daljnjem tijeku postupka (izvještajno ročište) određuje se za isti dan </w:t>
      </w:r>
    </w:p>
    <w:p w:rsidRDefault="002E4913" w:rsidP="002E4913" w:rsidR="002E4913" w:rsidRPr="00C152BE">
      <w:pPr>
        <w:numPr>
          <w:ilvl w:val="12"/>
          <w:numId w:val="0"/>
        </w:numPr>
        <w:jc w:val="both"/>
      </w:pPr>
    </w:p>
    <w:p w:rsidRDefault="003F3C46" w:rsidP="002E4913" w:rsidR="002E4913" w:rsidRPr="00C152BE">
      <w:pPr>
        <w:numPr>
          <w:ilvl w:val="12"/>
          <w:numId w:val="0"/>
        </w:numPr>
        <w:ind w:hanging="1440" w:left="1440"/>
        <w:jc w:val="center"/>
      </w:pPr>
      <w:r>
        <w:t>14</w:t>
      </w:r>
      <w:r w:rsidRPr="00C152BE">
        <w:t xml:space="preserve">. </w:t>
      </w:r>
      <w:r>
        <w:t xml:space="preserve">studenog  </w:t>
      </w:r>
      <w:r w:rsidRPr="00C152BE">
        <w:t>2017</w:t>
      </w:r>
      <w:r w:rsidR="002E4913" w:rsidRPr="00C152BE">
        <w:t>. u 10,30 sati,</w:t>
      </w:r>
    </w:p>
    <w:p w:rsidRDefault="002E4913" w:rsidP="002E4913" w:rsidR="002E4913" w:rsidRPr="00C152BE">
      <w:pPr>
        <w:numPr>
          <w:ilvl w:val="12"/>
          <w:numId w:val="0"/>
        </w:numPr>
        <w:ind w:hanging="1440"/>
        <w:jc w:val="center"/>
      </w:pPr>
      <w:r w:rsidRPr="00C152BE">
        <w:t xml:space="preserve">                               kod ovog suda, Zadarska 1 i 3, sudnica broj 11</w:t>
      </w:r>
    </w:p>
    <w:p w:rsidRDefault="00F96B9D" w:rsidP="00F60DB5" w:rsidR="00F60DB5" w:rsidRPr="00470FA1">
      <w:pPr>
        <w:pStyle w:val="tekst"/>
        <w:jc w:val="both"/>
        <w:rPr>
          <w:color w:val="000000"/>
        </w:rPr>
      </w:pPr>
      <w:r>
        <w:rPr>
          <w:color w:val="000000"/>
        </w:rPr>
        <w:t>V</w:t>
      </w:r>
      <w:r w:rsidR="00C33637">
        <w:rPr>
          <w:color w:val="000000"/>
        </w:rPr>
        <w:t>I</w:t>
      </w:r>
      <w:r w:rsidR="00F60DB5" w:rsidRPr="00470FA1">
        <w:rPr>
          <w:color w:val="000000"/>
        </w:rPr>
        <w:t xml:space="preserve">  </w:t>
      </w:r>
      <w:r w:rsidR="00F60DB5" w:rsidRPr="00470FA1">
        <w:rPr>
          <w:color w:val="000000"/>
        </w:rPr>
        <w:tab/>
        <w:t xml:space="preserve"> Ovo  rješenje objavit će se</w:t>
      </w:r>
      <w:r w:rsidR="00F60DB5">
        <w:rPr>
          <w:color w:val="000000"/>
        </w:rPr>
        <w:t xml:space="preserve"> na </w:t>
      </w:r>
      <w:r w:rsidR="00D900C1">
        <w:rPr>
          <w:color w:val="000000"/>
        </w:rPr>
        <w:t>mrežnoj stranici e-</w:t>
      </w:r>
      <w:r w:rsidR="003E65EB">
        <w:rPr>
          <w:color w:val="000000"/>
        </w:rPr>
        <w:t>O</w:t>
      </w:r>
      <w:r w:rsidR="00D900C1">
        <w:rPr>
          <w:color w:val="000000"/>
        </w:rPr>
        <w:t>glasn</w:t>
      </w:r>
      <w:r w:rsidR="003E65EB">
        <w:rPr>
          <w:color w:val="000000"/>
        </w:rPr>
        <w:t>a</w:t>
      </w:r>
      <w:r w:rsidR="00D900C1">
        <w:rPr>
          <w:color w:val="000000"/>
        </w:rPr>
        <w:t xml:space="preserve"> ploč</w:t>
      </w:r>
      <w:r w:rsidR="003E65EB">
        <w:rPr>
          <w:color w:val="000000"/>
        </w:rPr>
        <w:t>a</w:t>
      </w:r>
      <w:r w:rsidR="00D900C1">
        <w:rPr>
          <w:color w:val="000000"/>
        </w:rPr>
        <w:t xml:space="preserve"> sud</w:t>
      </w:r>
      <w:r w:rsidR="003E65EB">
        <w:rPr>
          <w:color w:val="000000"/>
        </w:rPr>
        <w:t>ova</w:t>
      </w:r>
      <w:r w:rsidR="00D900C1">
        <w:rPr>
          <w:color w:val="000000"/>
        </w:rPr>
        <w:t xml:space="preserve">. </w:t>
      </w:r>
    </w:p>
    <w:p w:rsidRDefault="00F60DB5" w:rsidP="00F60DB5" w:rsidR="00F60DB5">
      <w:pPr>
        <w:jc w:val="center"/>
      </w:pPr>
    </w:p>
    <w:p w:rsidRDefault="00F60DB5" w:rsidP="00F60DB5" w:rsidR="00F60DB5">
      <w:pPr>
        <w:jc w:val="center"/>
      </w:pPr>
      <w:r>
        <w:t>Obrazloženje</w:t>
      </w:r>
    </w:p>
    <w:p w:rsidRDefault="00F60DB5" w:rsidP="009A68F4" w:rsidR="00F60DB5">
      <w:pPr>
        <w:jc w:val="both"/>
      </w:pPr>
    </w:p>
    <w:p w:rsidRDefault="007F022F" w:rsidP="009A68F4" w:rsidR="007F022F">
      <w:pPr>
        <w:jc w:val="both"/>
      </w:pPr>
    </w:p>
    <w:p w:rsidRDefault="003F3C46" w:rsidP="003E65EB" w:rsidR="00DF3DF7" w:rsidRPr="00DF3DF7">
      <w:pPr>
        <w:pStyle w:val="Bezproreda"/>
        <w:ind w:firstLine="708"/>
        <w:jc w:val="both"/>
      </w:pPr>
      <w:proofErr w:type="spellStart"/>
      <w:r w:rsidRPr="00DF3DF7">
        <w:rPr>
          <w:rFonts w:eastAsia="MS Mincho"/>
        </w:rPr>
        <w:t>Maurizio</w:t>
      </w:r>
      <w:proofErr w:type="spellEnd"/>
      <w:r w:rsidRPr="00DF3DF7">
        <w:rPr>
          <w:rFonts w:eastAsia="MS Mincho"/>
        </w:rPr>
        <w:t xml:space="preserve"> </w:t>
      </w:r>
      <w:proofErr w:type="spellStart"/>
      <w:r w:rsidRPr="00DF3DF7">
        <w:rPr>
          <w:rFonts w:eastAsia="MS Mincho"/>
        </w:rPr>
        <w:t>Barbiero</w:t>
      </w:r>
      <w:proofErr w:type="spellEnd"/>
      <w:r w:rsidRPr="00DF3DF7">
        <w:rPr>
          <w:rFonts w:eastAsia="MS Mincho"/>
        </w:rPr>
        <w:t xml:space="preserve"> i ostali </w:t>
      </w:r>
      <w:r w:rsidR="00AB1A84" w:rsidRPr="00DF3DF7">
        <w:rPr>
          <w:rFonts w:eastAsia="MS Mincho"/>
        </w:rPr>
        <w:t>podni</w:t>
      </w:r>
      <w:r w:rsidRPr="00DF3DF7">
        <w:rPr>
          <w:rFonts w:eastAsia="MS Mincho"/>
        </w:rPr>
        <w:t xml:space="preserve">jeli su </w:t>
      </w:r>
      <w:r w:rsidR="00AB1A84" w:rsidRPr="00DF3DF7">
        <w:rPr>
          <w:rFonts w:eastAsia="MS Mincho"/>
        </w:rPr>
        <w:t xml:space="preserve">prijedlog za </w:t>
      </w:r>
      <w:r w:rsidR="00DA5487" w:rsidRPr="00DF3DF7">
        <w:rPr>
          <w:rFonts w:eastAsia="MS Mincho"/>
        </w:rPr>
        <w:t xml:space="preserve">nastavak </w:t>
      </w:r>
      <w:r w:rsidR="00BB3DFA" w:rsidRPr="00DF3DF7">
        <w:rPr>
          <w:rFonts w:eastAsia="MS Mincho"/>
        </w:rPr>
        <w:t xml:space="preserve">stečajnog postupka nad dužnikom </w:t>
      </w:r>
      <w:r w:rsidRPr="00DF3DF7">
        <w:t xml:space="preserve">HISTRIA VILLAE društvo s ograničenom odgovornošću za trgovinu i putnička agencija Pula, </w:t>
      </w:r>
      <w:proofErr w:type="spellStart"/>
      <w:r w:rsidRPr="00DF3DF7">
        <w:t>Kranjčevićeva</w:t>
      </w:r>
      <w:proofErr w:type="spellEnd"/>
      <w:r w:rsidRPr="00DF3DF7">
        <w:t xml:space="preserve"> 16/VI  ( ranije MBS:  130011120 – OIB: 00818425901  </w:t>
      </w:r>
      <w:r w:rsidR="00BB3DFA" w:rsidRPr="00DF3DF7">
        <w:t xml:space="preserve"> )</w:t>
      </w:r>
      <w:r w:rsidR="00DA5487" w:rsidRPr="00DF3DF7">
        <w:t xml:space="preserve"> </w:t>
      </w:r>
      <w:r w:rsidR="00FF1BB8" w:rsidRPr="00DF3DF7">
        <w:t xml:space="preserve">uz obrazloženje da </w:t>
      </w:r>
      <w:r w:rsidR="00BB3DFA" w:rsidRPr="00DF3DF7">
        <w:t xml:space="preserve">dužnik ima </w:t>
      </w:r>
      <w:r w:rsidRPr="00DF3DF7">
        <w:t>imovinu</w:t>
      </w:r>
      <w:r w:rsidR="00DF3DF7" w:rsidRPr="00DF3DF7">
        <w:t xml:space="preserve">, </w:t>
      </w:r>
      <w:r w:rsidRPr="00DF3DF7">
        <w:t xml:space="preserve">i to poslovni udjel u trgovačkom društvu  </w:t>
      </w:r>
      <w:r w:rsidR="00DF3DF7" w:rsidRPr="00DF3DF7">
        <w:t>IDEAUS ISTRA d.o.o. Pula.</w:t>
      </w:r>
    </w:p>
    <w:p w:rsidRDefault="003E65EB" w:rsidP="002E4913" w:rsidR="00AA066C" w:rsidRPr="00DF3DF7">
      <w:pPr>
        <w:pStyle w:val="Bezproreda"/>
        <w:ind w:firstLine="708"/>
        <w:jc w:val="both"/>
      </w:pPr>
      <w:r w:rsidRPr="00DF3DF7">
        <w:t>U</w:t>
      </w:r>
      <w:r w:rsidR="005F089E" w:rsidRPr="00DF3DF7">
        <w:t>vid</w:t>
      </w:r>
      <w:r w:rsidR="007F022F" w:rsidRPr="00DF3DF7">
        <w:t xml:space="preserve">om </w:t>
      </w:r>
      <w:r w:rsidR="005F089E" w:rsidRPr="00DF3DF7">
        <w:t xml:space="preserve">u </w:t>
      </w:r>
      <w:proofErr w:type="spellStart"/>
      <w:r w:rsidR="005F089E" w:rsidRPr="00DF3DF7">
        <w:t>ovosudni</w:t>
      </w:r>
      <w:proofErr w:type="spellEnd"/>
      <w:r w:rsidR="005F089E" w:rsidRPr="00DF3DF7">
        <w:t xml:space="preserve"> spis </w:t>
      </w:r>
      <w:r w:rsidR="002176E0" w:rsidRPr="00DF3DF7">
        <w:t xml:space="preserve">pod poslovnim brojem </w:t>
      </w:r>
      <w:r w:rsidRPr="00DF3DF7">
        <w:t>7 St-</w:t>
      </w:r>
      <w:r w:rsidR="003F3C46" w:rsidRPr="00DF3DF7">
        <w:t>370</w:t>
      </w:r>
      <w:r w:rsidRPr="00DF3DF7">
        <w:t>/20</w:t>
      </w:r>
      <w:r w:rsidR="002E4913" w:rsidRPr="00DF3DF7">
        <w:t>1</w:t>
      </w:r>
      <w:r w:rsidR="003F3C46" w:rsidRPr="00DF3DF7">
        <w:t>1</w:t>
      </w:r>
      <w:r w:rsidRPr="00DF3DF7">
        <w:t xml:space="preserve"> </w:t>
      </w:r>
      <w:r w:rsidR="003F3C46" w:rsidRPr="00DF3DF7">
        <w:t xml:space="preserve">utvrđeno je da je </w:t>
      </w:r>
      <w:proofErr w:type="spellStart"/>
      <w:r w:rsidR="003F3C46" w:rsidRPr="00DF3DF7">
        <w:t>ovosudnim</w:t>
      </w:r>
      <w:proofErr w:type="spellEnd"/>
      <w:r w:rsidR="003F3C46" w:rsidRPr="00DF3DF7">
        <w:t xml:space="preserve"> rješenjem 7 St-370/11-6 od 27. listopada 2011. temeljem članka 335.h stavak 2. SZ-a  po službenoj dužnosti otvoren je i zaključen stečajni postupak nad dužnikom, budući član uprave dužnika nije u ostavljenom roku podnio sudu javnobilježnički ovjerovljen </w:t>
      </w:r>
      <w:proofErr w:type="spellStart"/>
      <w:r w:rsidR="003F3C46" w:rsidRPr="00DF3DF7">
        <w:t>prokazni</w:t>
      </w:r>
      <w:proofErr w:type="spellEnd"/>
      <w:r w:rsidR="003F3C46" w:rsidRPr="00DF3DF7">
        <w:t xml:space="preserve"> popis imovine pravne osobe, </w:t>
      </w:r>
      <w:r w:rsidR="00DF3DF7" w:rsidRPr="00DF3DF7">
        <w:t xml:space="preserve">niti je koji od </w:t>
      </w:r>
      <w:r w:rsidR="003F3C46" w:rsidRPr="00DF3DF7">
        <w:t>vjerovnik</w:t>
      </w:r>
      <w:r w:rsidR="00DF3DF7" w:rsidRPr="00DF3DF7">
        <w:t>a</w:t>
      </w:r>
      <w:r w:rsidR="003F3C46" w:rsidRPr="00DF3DF7">
        <w:t xml:space="preserve"> predložio otvaranje stečajnog postupka</w:t>
      </w:r>
      <w:r w:rsidR="00DF3DF7" w:rsidRPr="00DF3DF7">
        <w:t xml:space="preserve">. Nakon pravomoćnosti tog rješenja </w:t>
      </w:r>
      <w:r w:rsidR="00AA066C" w:rsidRPr="00DF3DF7">
        <w:t xml:space="preserve">dužnik </w:t>
      </w:r>
      <w:r w:rsidR="00DF3DF7" w:rsidRPr="00DF3DF7">
        <w:t xml:space="preserve">je </w:t>
      </w:r>
      <w:r w:rsidR="003F3C46" w:rsidRPr="00DF3DF7">
        <w:t>dana 6.</w:t>
      </w:r>
      <w:r w:rsidR="00983387" w:rsidRPr="00DF3DF7">
        <w:t xml:space="preserve"> srpnja </w:t>
      </w:r>
      <w:r w:rsidR="003F3C46" w:rsidRPr="00DF3DF7">
        <w:t>2012</w:t>
      </w:r>
      <w:r w:rsidR="00983387" w:rsidRPr="00DF3DF7">
        <w:t>.</w:t>
      </w:r>
      <w:r w:rsidR="003F3C46" w:rsidRPr="00DF3DF7">
        <w:t xml:space="preserve"> rješenjem </w:t>
      </w:r>
      <w:proofErr w:type="spellStart"/>
      <w:r w:rsidR="003F3C46" w:rsidRPr="00DF3DF7">
        <w:t>Tt</w:t>
      </w:r>
      <w:proofErr w:type="spellEnd"/>
      <w:r w:rsidR="003F3C46" w:rsidRPr="00DF3DF7">
        <w:t xml:space="preserve">-12/3945-2 </w:t>
      </w:r>
      <w:r w:rsidR="00AA066C" w:rsidRPr="00DF3DF7">
        <w:t>brisan iz sudskog registra.</w:t>
      </w:r>
    </w:p>
    <w:p w:rsidRDefault="00983387" w:rsidP="00AA066C" w:rsidR="00983387">
      <w:pPr>
        <w:pStyle w:val="Bezproreda"/>
        <w:ind w:firstLine="708"/>
        <w:jc w:val="both"/>
      </w:pPr>
      <w:r>
        <w:t xml:space="preserve">Kako iz dokumentacije koja priliježi prijedlog sud nije mogao utvrditi ima li dužnik unovčive imovine, nakon što je na osobni zahtjev razriješen stečajni upravitelj imenovan rješenjem </w:t>
      </w:r>
      <w:r w:rsidR="00DF3DF7" w:rsidRPr="00DF3DF7">
        <w:t>7 St-370/11-6 od 27. listopada 2011</w:t>
      </w:r>
      <w:r w:rsidR="00DF3DF7">
        <w:t xml:space="preserve">. </w:t>
      </w:r>
      <w:proofErr w:type="spellStart"/>
      <w:r>
        <w:t>ovosudnim</w:t>
      </w:r>
      <w:proofErr w:type="spellEnd"/>
      <w:r>
        <w:t xml:space="preserve"> rješenjem pod poslovnim brojem 7 St-73/13-9 od 2. rujna 2015. stečajnim upraviteljem imenovan je </w:t>
      </w:r>
      <w:r w:rsidRPr="003F3C46">
        <w:t xml:space="preserve">Dražen </w:t>
      </w:r>
      <w:proofErr w:type="spellStart"/>
      <w:r w:rsidRPr="003F3C46">
        <w:t>Ezgeta</w:t>
      </w:r>
      <w:proofErr w:type="spellEnd"/>
      <w:r>
        <w:t xml:space="preserve">, kojem je naloženo da utvrdi ima li stečajna </w:t>
      </w:r>
      <w:proofErr w:type="spellStart"/>
      <w:r>
        <w:t>nasa</w:t>
      </w:r>
      <w:proofErr w:type="spellEnd"/>
      <w:r>
        <w:t xml:space="preserve"> imovine.</w:t>
      </w:r>
    </w:p>
    <w:p w:rsidRDefault="00983387" w:rsidP="00AA066C" w:rsidR="00DF3DF7">
      <w:pPr>
        <w:pStyle w:val="Bezproreda"/>
        <w:ind w:firstLine="708"/>
        <w:jc w:val="both"/>
      </w:pPr>
      <w:r>
        <w:t xml:space="preserve">Stečajni upravitelj je u podnesku od 20. srpnja 2017. naveo da je putem Porezne uprave pribavio dokumentaciju iz koje proizlazi da iza dužnika ima imovine, te da su ispunjene pretpostavke za donošenje odluke o nastavku postupka. </w:t>
      </w:r>
    </w:p>
    <w:p w:rsidRDefault="00673F66" w:rsidP="00AA066C" w:rsidR="005F089E" w:rsidRPr="0040410C">
      <w:pPr>
        <w:pStyle w:val="Bezproreda"/>
        <w:ind w:firstLine="708"/>
        <w:jc w:val="both"/>
      </w:pPr>
      <w:r>
        <w:t>V</w:t>
      </w:r>
      <w:r w:rsidR="00E74B01">
        <w:t xml:space="preserve">aljalo je </w:t>
      </w:r>
      <w:r>
        <w:t xml:space="preserve">stoga </w:t>
      </w:r>
      <w:r w:rsidR="005F089E" w:rsidRPr="0040410C">
        <w:t xml:space="preserve">temeljem odredbe članka </w:t>
      </w:r>
      <w:r w:rsidR="00F75F8D" w:rsidRPr="004A4D8B">
        <w:rPr>
          <w:color w:val="000000"/>
        </w:rPr>
        <w:t>289.</w:t>
      </w:r>
      <w:r w:rsidR="00F75F8D">
        <w:rPr>
          <w:color w:val="000000"/>
        </w:rPr>
        <w:t xml:space="preserve"> stavak 2. </w:t>
      </w:r>
      <w:r w:rsidR="005F089E" w:rsidRPr="0040410C">
        <w:t xml:space="preserve">Stečajnog zakona ( „Narodne novine“ br. </w:t>
      </w:r>
      <w:r w:rsidR="00F75F8D" w:rsidRPr="009D0C2C">
        <w:rPr>
          <w:bCs/>
          <w:color w:val="000000"/>
        </w:rPr>
        <w:t>71/15</w:t>
      </w:r>
      <w:r w:rsidR="00DA766B">
        <w:rPr>
          <w:bCs/>
          <w:color w:val="000000"/>
        </w:rPr>
        <w:t xml:space="preserve">, u daljnjem tekstu SZ </w:t>
      </w:r>
      <w:r w:rsidR="00F75F8D">
        <w:rPr>
          <w:bCs/>
          <w:color w:val="000000"/>
        </w:rPr>
        <w:t xml:space="preserve"> ) </w:t>
      </w:r>
      <w:r w:rsidR="005F089E" w:rsidRPr="0040410C">
        <w:t>odluč</w:t>
      </w:r>
      <w:r w:rsidR="00E74B01">
        <w:t xml:space="preserve">iti </w:t>
      </w:r>
      <w:r w:rsidR="005F089E" w:rsidRPr="0040410C">
        <w:t>kao pod točkom I izreke ovog rješenja.</w:t>
      </w:r>
    </w:p>
    <w:p w:rsidRDefault="00AA066C" w:rsidP="00AA066C" w:rsidR="00F96B9D">
      <w:pPr>
        <w:pStyle w:val="Bezproreda"/>
        <w:ind w:firstLine="708"/>
        <w:jc w:val="both"/>
      </w:pPr>
      <w:r>
        <w:t xml:space="preserve">Kako se stečajna masa ima upisati u sudski registar </w:t>
      </w:r>
      <w:r w:rsidR="00960749">
        <w:rPr>
          <w:color w:val="000000"/>
        </w:rPr>
        <w:t>na osnovu o</w:t>
      </w:r>
      <w:r w:rsidR="00DA766B">
        <w:rPr>
          <w:color w:val="000000"/>
        </w:rPr>
        <w:t>dredb</w:t>
      </w:r>
      <w:r w:rsidR="00960749">
        <w:rPr>
          <w:color w:val="000000"/>
        </w:rPr>
        <w:t>e</w:t>
      </w:r>
      <w:r w:rsidR="00DA766B">
        <w:rPr>
          <w:color w:val="000000"/>
        </w:rPr>
        <w:t xml:space="preserve"> </w:t>
      </w:r>
      <w:r w:rsidR="00D900C1" w:rsidRPr="0040410C">
        <w:t xml:space="preserve">članka </w:t>
      </w:r>
      <w:r w:rsidR="00D900C1" w:rsidRPr="004A4D8B">
        <w:rPr>
          <w:color w:val="000000"/>
        </w:rPr>
        <w:t>289.</w:t>
      </w:r>
      <w:r w:rsidR="00D900C1">
        <w:rPr>
          <w:color w:val="000000"/>
        </w:rPr>
        <w:t xml:space="preserve"> </w:t>
      </w:r>
      <w:r w:rsidR="00DA766B" w:rsidRPr="004A4D8B">
        <w:rPr>
          <w:color w:val="000000"/>
        </w:rPr>
        <w:t xml:space="preserve">stavka </w:t>
      </w:r>
      <w:r w:rsidR="00C33637">
        <w:rPr>
          <w:color w:val="000000"/>
        </w:rPr>
        <w:t>5</w:t>
      </w:r>
      <w:r w:rsidR="00DA766B" w:rsidRPr="004A4D8B">
        <w:rPr>
          <w:color w:val="000000"/>
        </w:rPr>
        <w:t xml:space="preserve">. </w:t>
      </w:r>
      <w:r w:rsidR="00D900C1">
        <w:rPr>
          <w:color w:val="000000"/>
        </w:rPr>
        <w:t>u vezi s člankom 438. SZ</w:t>
      </w:r>
      <w:r w:rsidR="00DF3DF7">
        <w:rPr>
          <w:color w:val="000000"/>
        </w:rPr>
        <w:t xml:space="preserve">, te kako je imenovan drugi stečajni upravitelj, </w:t>
      </w:r>
      <w:r>
        <w:rPr>
          <w:color w:val="000000"/>
        </w:rPr>
        <w:t xml:space="preserve">odlučeno je kao pod točkom II </w:t>
      </w:r>
      <w:r w:rsidRPr="00211B6A">
        <w:t>izreke</w:t>
      </w:r>
      <w:r>
        <w:t xml:space="preserve"> ovog rješenja</w:t>
      </w:r>
      <w:r>
        <w:rPr>
          <w:color w:val="000000"/>
        </w:rPr>
        <w:t xml:space="preserve">, </w:t>
      </w:r>
      <w:r w:rsidR="00F96B9D">
        <w:rPr>
          <w:color w:val="000000"/>
        </w:rPr>
        <w:t>d</w:t>
      </w:r>
      <w:r>
        <w:rPr>
          <w:color w:val="000000"/>
        </w:rPr>
        <w:t xml:space="preserve">ok je </w:t>
      </w:r>
      <w:r w:rsidR="00F96B9D">
        <w:rPr>
          <w:color w:val="000000"/>
        </w:rPr>
        <w:t xml:space="preserve">na osnovu odredbe članka 133. stavak 5. i 6. SZ odlučeno </w:t>
      </w:r>
      <w:r w:rsidR="00F96B9D">
        <w:rPr>
          <w:color w:val="000000"/>
        </w:rPr>
        <w:lastRenderedPageBreak/>
        <w:t xml:space="preserve">kao pod </w:t>
      </w:r>
      <w:r w:rsidR="00346693">
        <w:rPr>
          <w:color w:val="000000"/>
        </w:rPr>
        <w:t xml:space="preserve">točkom </w:t>
      </w:r>
      <w:r w:rsidR="00F96B9D">
        <w:rPr>
          <w:color w:val="000000"/>
        </w:rPr>
        <w:t xml:space="preserve">III do V izreke ovog rješenja, a temeljem odredbe </w:t>
      </w:r>
      <w:r w:rsidRPr="00211B6A">
        <w:t>čl</w:t>
      </w:r>
      <w:r>
        <w:t>anka 12.</w:t>
      </w:r>
      <w:r w:rsidRPr="00211B6A">
        <w:t xml:space="preserve"> st</w:t>
      </w:r>
      <w:r>
        <w:t>avak 1</w:t>
      </w:r>
      <w:r w:rsidRPr="00211B6A">
        <w:t xml:space="preserve">. </w:t>
      </w:r>
      <w:r>
        <w:t xml:space="preserve">SZ </w:t>
      </w:r>
      <w:r w:rsidR="00F96B9D">
        <w:t>kao pod točkom V</w:t>
      </w:r>
      <w:r w:rsidR="00346693">
        <w:t>I</w:t>
      </w:r>
      <w:r w:rsidR="00F96B9D">
        <w:t xml:space="preserve"> </w:t>
      </w:r>
      <w:r w:rsidR="00960749" w:rsidRPr="00211B6A">
        <w:t>izreke</w:t>
      </w:r>
      <w:r w:rsidR="00960749">
        <w:t xml:space="preserve"> ovog rješenj</w:t>
      </w:r>
      <w:r>
        <w:t>a</w:t>
      </w:r>
      <w:r w:rsidR="00F96B9D">
        <w:t>.</w:t>
      </w:r>
    </w:p>
    <w:p w:rsidRDefault="004A0442" w:rsidP="00AA066C" w:rsidR="004A0442">
      <w:pPr>
        <w:jc w:val="right"/>
      </w:pPr>
    </w:p>
    <w:p w:rsidRDefault="00345D6C" w:rsidP="009E6FB6" w:rsidR="00345D6C">
      <w:pPr>
        <w:jc w:val="center"/>
      </w:pPr>
      <w:r w:rsidRPr="0040410C">
        <w:t xml:space="preserve">Rijeci, </w:t>
      </w:r>
      <w:r w:rsidR="003F3C46">
        <w:rPr>
          <w:rFonts w:eastAsia="MS Mincho"/>
        </w:rPr>
        <w:t xml:space="preserve">25. srpnja </w:t>
      </w:r>
      <w:r w:rsidR="003F3C46" w:rsidRPr="00AB1A84">
        <w:rPr>
          <w:rFonts w:eastAsia="MS Mincho"/>
        </w:rPr>
        <w:t>2017</w:t>
      </w:r>
      <w:r w:rsidRPr="0040410C">
        <w:t xml:space="preserve">. </w:t>
      </w:r>
    </w:p>
    <w:p w:rsidRDefault="00910F64" w:rsidP="009E6FB6" w:rsidR="00910F64" w:rsidRPr="0040410C">
      <w:pPr>
        <w:jc w:val="center"/>
      </w:pPr>
    </w:p>
    <w:p w:rsidRDefault="00AA066C" w:rsidP="00910F64" w:rsidR="00345D6C">
      <w:pPr>
        <w:ind w:left="7788"/>
      </w:pPr>
      <w:r>
        <w:t xml:space="preserve">    </w:t>
      </w:r>
      <w:r w:rsidR="00345D6C" w:rsidRPr="0040410C">
        <w:t xml:space="preserve">Sudac  </w:t>
      </w:r>
    </w:p>
    <w:p w:rsidRDefault="00345D6C" w:rsidP="00910F64" w:rsidR="00345D6C" w:rsidRPr="0040410C">
      <w:pPr>
        <w:ind w:left="7788"/>
      </w:pPr>
      <w:r w:rsidRPr="0040410C">
        <w:t xml:space="preserve">Liljana Ugrin    </w:t>
      </w:r>
    </w:p>
    <w:p w:rsidRDefault="00345D6C" w:rsidP="00910F64" w:rsidR="00345D6C" w:rsidRPr="0040410C">
      <w:pPr>
        <w:ind w:left="7788"/>
        <w:rPr>
          <w:rFonts w:eastAsia="MS Mincho"/>
        </w:rPr>
      </w:pPr>
    </w:p>
    <w:p w:rsidRDefault="00345D6C" w:rsidP="00345D6C" w:rsidR="00345D6C" w:rsidRPr="0040410C">
      <w:pPr>
        <w:jc w:val="both"/>
        <w:rPr>
          <w:rFonts w:eastAsia="MS Mincho"/>
          <w:lang w:val="de-DE"/>
        </w:rPr>
      </w:pPr>
    </w:p>
    <w:p w:rsidRDefault="00346693" w:rsidP="00345D6C" w:rsidR="00346693">
      <w:pPr>
        <w:jc w:val="both"/>
        <w:rPr>
          <w:rFonts w:eastAsia="MS Mincho"/>
          <w:lang w:val="de-DE"/>
        </w:rPr>
      </w:pPr>
    </w:p>
    <w:p w:rsidRDefault="00345D6C" w:rsidP="00345D6C" w:rsidR="00345D6C" w:rsidRPr="0040410C">
      <w:pPr>
        <w:jc w:val="both"/>
        <w:rPr>
          <w:rFonts w:eastAsia="MS Mincho"/>
          <w:lang w:val="de-DE"/>
        </w:rPr>
      </w:pPr>
      <w:r w:rsidRPr="0040410C">
        <w:rPr>
          <w:rFonts w:eastAsia="MS Mincho"/>
          <w:lang w:val="de-DE"/>
        </w:rPr>
        <w:t xml:space="preserve">POUKA O PRAVOM LIJEKU </w:t>
      </w:r>
    </w:p>
    <w:p w:rsidRDefault="004A0442" w:rsidP="004A0442" w:rsidR="004A0442" w:rsidRPr="005C1DE4">
      <w:pPr>
        <w:jc w:val="both"/>
      </w:pPr>
      <w:r w:rsidRPr="005C1DE4">
        <w:t xml:space="preserve">Protiv ovog rješenja </w:t>
      </w:r>
      <w:r>
        <w:t xml:space="preserve">dopuštena je žalba. </w:t>
      </w:r>
      <w:r w:rsidRPr="005C1DE4">
        <w:t>Žalba se podnosi ovom sudu u tri istovjetna primjerka u roku od 8 dana računajući od dana dostave ovog rješenja, a o žalbi odlučuje  Visoki trgovački sud Republike Hrvatske.</w:t>
      </w:r>
    </w:p>
    <w:p w:rsidRDefault="00345D6C" w:rsidP="00345D6C" w:rsidR="00345D6C" w:rsidRPr="0040410C">
      <w:pPr>
        <w:jc w:val="both"/>
        <w:rPr>
          <w:lang w:val="de-DE"/>
        </w:rPr>
      </w:pPr>
    </w:p>
    <w:p w:rsidRDefault="00345D6C" w:rsidP="00345D6C" w:rsidR="00345D6C" w:rsidRPr="0040410C">
      <w:pPr>
        <w:jc w:val="both"/>
      </w:pPr>
      <w:bookmarkStart w:name="_GoBack" w:id="0"/>
      <w:bookmarkEnd w:id="0"/>
    </w:p>
    <w:p w:rsidRDefault="00345D6C" w:rsidP="00345D6C" w:rsidR="00345D6C">
      <w:pPr>
        <w:jc w:val="both"/>
      </w:pPr>
      <w:r w:rsidRPr="0040410C">
        <w:t>DNA</w:t>
      </w:r>
    </w:p>
    <w:p w:rsidRDefault="00AA066C" w:rsidP="00AA066C" w:rsidR="00AA066C">
      <w:pPr>
        <w:jc w:val="both"/>
      </w:pPr>
      <w:r>
        <w:t xml:space="preserve">1. Rješenje objaviti na mrežnoj stranici e-Oglasna ploča sudova </w:t>
      </w:r>
      <w:r w:rsidRPr="0040410C">
        <w:t xml:space="preserve">          </w:t>
      </w:r>
    </w:p>
    <w:p w:rsidRDefault="00AA066C" w:rsidP="00345D6C" w:rsidR="00345D6C" w:rsidRPr="0040410C">
      <w:pPr>
        <w:jc w:val="both"/>
      </w:pPr>
      <w:r>
        <w:t>2</w:t>
      </w:r>
      <w:r w:rsidR="00627305">
        <w:t>.</w:t>
      </w:r>
      <w:r>
        <w:t xml:space="preserve"> </w:t>
      </w:r>
      <w:r w:rsidR="00345D6C" w:rsidRPr="0040410C">
        <w:t>Rješenje dostaviti:  stečajnom upravitelju</w:t>
      </w:r>
    </w:p>
    <w:p w:rsidRDefault="00FC22D0" w:rsidP="005F6757" w:rsidR="00FC22D0">
      <w:pPr>
        <w:jc w:val="both"/>
      </w:pPr>
      <w:r>
        <w:t xml:space="preserve">                            </w:t>
      </w:r>
      <w:r w:rsidR="00692D8B">
        <w:t xml:space="preserve">   </w:t>
      </w:r>
      <w:r>
        <w:t xml:space="preserve"> </w:t>
      </w:r>
      <w:r w:rsidR="00692D8B">
        <w:t xml:space="preserve"> </w:t>
      </w:r>
      <w:r w:rsidR="00C01FF1">
        <w:t xml:space="preserve">   </w:t>
      </w:r>
      <w:r>
        <w:t>sudskom registru</w:t>
      </w:r>
      <w:r w:rsidR="00673F66">
        <w:t xml:space="preserve"> </w:t>
      </w:r>
      <w:r w:rsidR="00AA066C">
        <w:t xml:space="preserve">elektronički i neposredno </w:t>
      </w:r>
      <w:r w:rsidR="00692D8B">
        <w:t xml:space="preserve"> </w:t>
      </w:r>
    </w:p>
    <w:p w:rsidRDefault="00345D6C" w:rsidP="00EE5463" w:rsidR="00A63C11" w:rsidRPr="00470FA1">
      <w:pPr>
        <w:jc w:val="both"/>
        <w:rPr>
          <w:bCs/>
        </w:rPr>
      </w:pPr>
      <w:r w:rsidRPr="0040410C">
        <w:t xml:space="preserve">U Rijeci,  </w:t>
      </w:r>
      <w:r w:rsidR="003F3C46">
        <w:rPr>
          <w:rFonts w:eastAsia="MS Mincho"/>
        </w:rPr>
        <w:t xml:space="preserve">25. srpnja </w:t>
      </w:r>
      <w:r w:rsidR="003F3C46" w:rsidRPr="00AB1A84">
        <w:rPr>
          <w:rFonts w:eastAsia="MS Mincho"/>
        </w:rPr>
        <w:t>2017</w:t>
      </w:r>
      <w:r w:rsidRPr="0040410C">
        <w:t>.</w:t>
      </w:r>
      <w:r w:rsidR="002009FB" w:rsidRPr="0040410C">
        <w:t xml:space="preserve"> </w:t>
      </w:r>
      <w:r w:rsidRPr="0040410C">
        <w:t xml:space="preserve">                                                        </w:t>
      </w:r>
      <w:r w:rsidR="0048346F">
        <w:t xml:space="preserve"> </w:t>
      </w:r>
      <w:r w:rsidRPr="0040410C">
        <w:t xml:space="preserve">   </w:t>
      </w:r>
      <w:r w:rsidRPr="00470FA1">
        <w:t>Sudac</w:t>
      </w:r>
    </w:p>
    <w:sectPr w:rsidSect="009E39B0" w:rsidR="00A63C11" w:rsidRPr="00470FA1">
      <w:headerReference w:type="default" r:id="rId11"/>
      <w:footerReference w:type="default" r:id="rId12"/>
      <w:pgSz w:h="15840" w:w="12240"/>
      <w:pgMar w:gutter="0" w:footer="720" w:header="720" w:left="1417" w:bottom="1079" w:right="1260" w:top="1079"/>
      <w:cols w:space="720"/>
      <w:noEndnote/>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1A30" w:rsidR="005F1A30">
      <w:r>
        <w:separator/>
      </w:r>
    </w:p>
  </w:endnote>
  <w:endnote w:id="0" w:type="continuationSeparator">
    <w:p w:rsidRDefault="005F1A30" w:rsidR="005F1A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stellar">
    <w:panose1 w:val="020A0402060406010301"/>
    <w:charset w:val="00"/>
    <w:family w:val="roman"/>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Arial Unicode MS">
    <w:panose1 w:val="020B0604020202020204"/>
    <w:charset w:val="00"/>
    <w:family w:val="roman"/>
    <w:notTrueType/>
    <w:pitch w:val="variable"/>
    <w:sig w:csb1="00000000" w:csb0="00000001" w:usb3="00000000" w:usb2="00000000" w:usb1="00000000" w:usb0="00000003"/>
  </w:font>
  <w:font w:name="Times-NewRoman">
    <w:altName w:val="Times New Roman"/>
    <w:charset w:val="00"/>
    <w:family w:val="auto"/>
    <w:pitch w:val="default"/>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4877" w:rsidP="00A84928" w:rsidR="004C4877">
    <w:pPr>
      <w:pStyle w:val="Podnoje"/>
      <w:jc w:val="center"/>
      <w:rPr>
        <w:rStyle w:val="Brojstranice"/>
        <w:rFonts w:cs="Arial" w:hAnsi="Arial" w:ascii="Arial"/>
      </w:rPr>
    </w:pPr>
  </w:p>
  <w:p w:rsidRDefault="004C4877" w:rsidP="00A84928" w:rsidR="004C4877">
    <w:pPr>
      <w:pStyle w:val="Podnoje"/>
      <w:jc w:val="center"/>
      <w:rPr>
        <w:rStyle w:val="Brojstranice"/>
        <w:rFonts w:cs="Arial" w:hAnsi="Arial" w:ascii="Arial"/>
      </w:rPr>
    </w:pPr>
  </w:p>
  <w:p w:rsidRDefault="00C65EBD" w:rsidP="00A84928" w:rsidR="00C65EBD">
    <w:pPr>
      <w:pStyle w:val="Podnoje"/>
      <w:jc w:val="center"/>
      <w:rPr>
        <w:rStyle w:val="Brojstranice"/>
        <w:rFonts w:cs="Arial" w:hAnsi="Arial" w:ascii="Arial"/>
      </w:rPr>
    </w:pPr>
    <w:r w:rsidRPr="00A24242">
      <w:rPr>
        <w:rStyle w:val="Brojstranice"/>
        <w:rFonts w:cs="Arial" w:hAnsi="Arial" w:ascii="Arial"/>
      </w:rPr>
      <w:fldChar w:fldCharType="begin"/>
    </w:r>
    <w:r w:rsidRPr="00A24242">
      <w:rPr>
        <w:rStyle w:val="Brojstranice"/>
        <w:rFonts w:cs="Arial" w:hAnsi="Arial" w:ascii="Arial"/>
      </w:rPr>
      <w:instrText xml:space="preserve"> PAGE </w:instrText>
    </w:r>
    <w:r w:rsidRPr="00A24242">
      <w:rPr>
        <w:rStyle w:val="Brojstranice"/>
        <w:rFonts w:cs="Arial" w:hAnsi="Arial" w:ascii="Arial"/>
      </w:rPr>
      <w:fldChar w:fldCharType="separate"/>
    </w:r>
    <w:r w:rsidR="003948A1">
      <w:rPr>
        <w:rStyle w:val="Brojstranice"/>
        <w:rFonts w:cs="Arial" w:hAnsi="Arial" w:ascii="Arial"/>
        <w:noProof/>
      </w:rPr>
      <w:t>3</w:t>
    </w:r>
    <w:r w:rsidRPr="00A24242">
      <w:rPr>
        <w:rStyle w:val="Brojstranice"/>
        <w:rFonts w:cs="Arial" w:hAnsi="Arial" w:ascii="Arial"/>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1A30" w:rsidR="005F1A30">
      <w:r>
        <w:separator/>
      </w:r>
    </w:p>
  </w:footnote>
  <w:footnote w:id="0" w:type="continuationSeparator">
    <w:p w:rsidRDefault="005F1A30" w:rsidR="005F1A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64C5" w:rsidP="009464C5" w:rsidR="009464C5" w:rsidRPr="00925F8C">
    <w:pPr>
      <w:jc w:val="right"/>
    </w:pPr>
    <w:r w:rsidRPr="00925F8C">
      <w:t>Posl</w:t>
    </w:r>
    <w:r w:rsidR="003E65EB">
      <w:t xml:space="preserve">ovni </w:t>
    </w:r>
    <w:r w:rsidRPr="00925F8C">
      <w:t>br</w:t>
    </w:r>
    <w:r w:rsidR="003E65EB">
      <w:t xml:space="preserve">oj </w:t>
    </w:r>
    <w:r w:rsidRPr="00925F8C">
      <w:t>7 St-</w:t>
    </w:r>
    <w:r w:rsidR="003F3C46">
      <w:t>73</w:t>
    </w:r>
    <w:r w:rsidRPr="00925F8C">
      <w:t>/</w:t>
    </w:r>
    <w:r w:rsidR="003E65EB">
      <w:t>201</w:t>
    </w:r>
    <w:r w:rsidR="003F3C46">
      <w:t>3</w:t>
    </w:r>
    <w:r w:rsidRPr="00925F8C">
      <w:t>-</w:t>
    </w:r>
    <w:r w:rsidR="003F3C46">
      <w:t>1</w:t>
    </w:r>
    <w:r w:rsidR="00C01FF1">
      <w:t>5</w:t>
    </w:r>
    <w:r>
      <w:t xml:space="preserve"> </w:t>
    </w:r>
  </w:p>
  <w:p w:rsidRDefault="00B80C86" w:rsidP="009464C5" w:rsidR="00B80C86" w:rsidRPr="009464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C65025"/>
    <w:multiLevelType w:val="multilevel"/>
    <w:tmpl w:val="D904FA16"/>
    <w:lvl w:ilvl="0">
      <w:start w:val="1"/>
      <w:numFmt w:val="decimal"/>
      <w:lvlText w:val="%1."/>
      <w:lvlJc w:val="left"/>
      <w:pPr>
        <w:tabs>
          <w:tab w:pos="900" w:val="num"/>
        </w:tabs>
        <w:ind w:hanging="900" w:left="900"/>
      </w:pPr>
      <w:rPr>
        <w:rFonts w:hint="default"/>
      </w:rPr>
    </w:lvl>
    <w:lvl w:ilvl="1">
      <w:start w:val="1052"/>
      <w:numFmt w:val="decimal"/>
      <w:lvlText w:val="%1.%2."/>
      <w:lvlJc w:val="left"/>
      <w:pPr>
        <w:tabs>
          <w:tab w:pos="900" w:val="num"/>
        </w:tabs>
        <w:ind w:hanging="900" w:left="900"/>
      </w:pPr>
      <w:rPr>
        <w:rFonts w:hint="default"/>
      </w:rPr>
    </w:lvl>
    <w:lvl w:ilvl="2">
      <w:start w:val="1"/>
      <w:numFmt w:val="decimal"/>
      <w:lvlText w:val="%1.%2.%3."/>
      <w:lvlJc w:val="left"/>
      <w:pPr>
        <w:tabs>
          <w:tab w:pos="1260" w:val="num"/>
        </w:tabs>
        <w:ind w:hanging="900" w:left="1260"/>
      </w:pPr>
      <w:rPr>
        <w:rFonts w:hint="default"/>
      </w:rPr>
    </w:lvl>
    <w:lvl w:ilvl="3">
      <w:start w:val="1"/>
      <w:numFmt w:val="decimal"/>
      <w:lvlText w:val="%1.%2.%3.%4."/>
      <w:lvlJc w:val="left"/>
      <w:pPr>
        <w:tabs>
          <w:tab w:pos="1620" w:val="num"/>
        </w:tabs>
        <w:ind w:hanging="1080" w:left="1620"/>
      </w:pPr>
      <w:rPr>
        <w:rFonts w:hint="default"/>
      </w:rPr>
    </w:lvl>
    <w:lvl w:ilvl="4">
      <w:start w:val="1"/>
      <w:numFmt w:val="decimal"/>
      <w:lvlText w:val="%1.%2.%3.%4.%5."/>
      <w:lvlJc w:val="left"/>
      <w:pPr>
        <w:tabs>
          <w:tab w:pos="1800" w:val="num"/>
        </w:tabs>
        <w:ind w:hanging="1080" w:left="1800"/>
      </w:pPr>
      <w:rPr>
        <w:rFonts w:hint="default"/>
      </w:rPr>
    </w:lvl>
    <w:lvl w:ilvl="5">
      <w:start w:val="1"/>
      <w:numFmt w:val="decimal"/>
      <w:lvlText w:val="%1.%2.%3.%4.%5.%6."/>
      <w:lvlJc w:val="left"/>
      <w:pPr>
        <w:tabs>
          <w:tab w:pos="2340" w:val="num"/>
        </w:tabs>
        <w:ind w:hanging="1440" w:left="2340"/>
      </w:pPr>
      <w:rPr>
        <w:rFonts w:hint="default"/>
      </w:rPr>
    </w:lvl>
    <w:lvl w:ilvl="6">
      <w:start w:val="1"/>
      <w:numFmt w:val="decimal"/>
      <w:lvlText w:val="%1.%2.%3.%4.%5.%6.%7."/>
      <w:lvlJc w:val="left"/>
      <w:pPr>
        <w:tabs>
          <w:tab w:pos="2520" w:val="num"/>
        </w:tabs>
        <w:ind w:hanging="1440" w:left="2520"/>
      </w:pPr>
      <w:rPr>
        <w:rFonts w:hint="default"/>
      </w:rPr>
    </w:lvl>
    <w:lvl w:ilvl="7">
      <w:start w:val="1"/>
      <w:numFmt w:val="decimal"/>
      <w:lvlText w:val="%1.%2.%3.%4.%5.%6.%7.%8."/>
      <w:lvlJc w:val="left"/>
      <w:pPr>
        <w:tabs>
          <w:tab w:pos="3060" w:val="num"/>
        </w:tabs>
        <w:ind w:hanging="1800" w:left="3060"/>
      </w:pPr>
      <w:rPr>
        <w:rFonts w:hint="default"/>
      </w:rPr>
    </w:lvl>
    <w:lvl w:ilvl="8">
      <w:start w:val="1"/>
      <w:numFmt w:val="decimal"/>
      <w:lvlText w:val="%1.%2.%3.%4.%5.%6.%7.%8.%9."/>
      <w:lvlJc w:val="left"/>
      <w:pPr>
        <w:tabs>
          <w:tab w:pos="3240" w:val="num"/>
        </w:tabs>
        <w:ind w:hanging="1800" w:left="3240"/>
      </w:pPr>
      <w:rPr>
        <w:rFonts w:hint="default"/>
      </w:rPr>
    </w:lvl>
  </w:abstractNum>
  <w:abstractNum w:abstractNumId="1">
    <w:nsid w:val="0C0F5DF5"/>
    <w:multiLevelType w:val="hybridMultilevel"/>
    <w:tmpl w:val="E05A77D0"/>
    <w:lvl w:tplc="DA70935C" w:ilvl="0">
      <w:start w:val="1"/>
      <w:numFmt w:val="decimal"/>
      <w:lvlText w:val="%1."/>
      <w:lvlJc w:val="left"/>
      <w:pPr>
        <w:tabs>
          <w:tab w:pos="480" w:val="num"/>
        </w:tabs>
        <w:ind w:hanging="360" w:left="480"/>
      </w:pPr>
      <w:rPr>
        <w:rFonts w:cs="Times New Roman" w:eastAsia="Times New Roman" w:hAnsi="Times New Roman" w:ascii="Times New Roman"/>
      </w:rPr>
    </w:lvl>
    <w:lvl w:tentative="true" w:tplc="041A0019" w:ilvl="1">
      <w:start w:val="1"/>
      <w:numFmt w:val="lowerLetter"/>
      <w:lvlText w:val="%2."/>
      <w:lvlJc w:val="left"/>
      <w:pPr>
        <w:tabs>
          <w:tab w:pos="1200" w:val="num"/>
        </w:tabs>
        <w:ind w:hanging="360" w:left="1200"/>
      </w:pPr>
    </w:lvl>
    <w:lvl w:tentative="true" w:tplc="041A001B" w:ilvl="2">
      <w:start w:val="1"/>
      <w:numFmt w:val="lowerRoman"/>
      <w:lvlText w:val="%3."/>
      <w:lvlJc w:val="right"/>
      <w:pPr>
        <w:tabs>
          <w:tab w:pos="1920" w:val="num"/>
        </w:tabs>
        <w:ind w:hanging="180" w:left="1920"/>
      </w:pPr>
    </w:lvl>
    <w:lvl w:tentative="true" w:tplc="041A000F" w:ilvl="3">
      <w:start w:val="1"/>
      <w:numFmt w:val="decimal"/>
      <w:lvlText w:val="%4."/>
      <w:lvlJc w:val="left"/>
      <w:pPr>
        <w:tabs>
          <w:tab w:pos="2640" w:val="num"/>
        </w:tabs>
        <w:ind w:hanging="360" w:left="2640"/>
      </w:pPr>
    </w:lvl>
    <w:lvl w:tentative="true" w:tplc="041A0019" w:ilvl="4">
      <w:start w:val="1"/>
      <w:numFmt w:val="lowerLetter"/>
      <w:lvlText w:val="%5."/>
      <w:lvlJc w:val="left"/>
      <w:pPr>
        <w:tabs>
          <w:tab w:pos="3360" w:val="num"/>
        </w:tabs>
        <w:ind w:hanging="360" w:left="3360"/>
      </w:pPr>
    </w:lvl>
    <w:lvl w:tentative="true" w:tplc="041A001B" w:ilvl="5">
      <w:start w:val="1"/>
      <w:numFmt w:val="lowerRoman"/>
      <w:lvlText w:val="%6."/>
      <w:lvlJc w:val="right"/>
      <w:pPr>
        <w:tabs>
          <w:tab w:pos="4080" w:val="num"/>
        </w:tabs>
        <w:ind w:hanging="180" w:left="4080"/>
      </w:pPr>
    </w:lvl>
    <w:lvl w:tentative="true" w:tplc="041A000F" w:ilvl="6">
      <w:start w:val="1"/>
      <w:numFmt w:val="decimal"/>
      <w:lvlText w:val="%7."/>
      <w:lvlJc w:val="left"/>
      <w:pPr>
        <w:tabs>
          <w:tab w:pos="4800" w:val="num"/>
        </w:tabs>
        <w:ind w:hanging="360" w:left="4800"/>
      </w:pPr>
    </w:lvl>
    <w:lvl w:tentative="true" w:tplc="041A0019" w:ilvl="7">
      <w:start w:val="1"/>
      <w:numFmt w:val="lowerLetter"/>
      <w:lvlText w:val="%8."/>
      <w:lvlJc w:val="left"/>
      <w:pPr>
        <w:tabs>
          <w:tab w:pos="5520" w:val="num"/>
        </w:tabs>
        <w:ind w:hanging="360" w:left="5520"/>
      </w:pPr>
    </w:lvl>
    <w:lvl w:tentative="true" w:tplc="041A001B" w:ilvl="8">
      <w:start w:val="1"/>
      <w:numFmt w:val="lowerRoman"/>
      <w:lvlText w:val="%9."/>
      <w:lvlJc w:val="right"/>
      <w:pPr>
        <w:tabs>
          <w:tab w:pos="6240" w:val="num"/>
        </w:tabs>
        <w:ind w:hanging="180" w:left="6240"/>
      </w:pPr>
    </w:lvl>
  </w:abstractNum>
  <w:abstractNum w:abstractNumId="2">
    <w:nsid w:val="0D397B36"/>
    <w:multiLevelType w:val="multilevel"/>
    <w:tmpl w:val="4F92EB60"/>
    <w:lvl w:ilvl="0">
      <w:start w:val="2"/>
      <w:numFmt w:val="decimal"/>
      <w:lvlText w:val="%1."/>
      <w:lvlJc w:val="left"/>
      <w:pPr>
        <w:tabs>
          <w:tab w:pos="450" w:val="num"/>
        </w:tabs>
        <w:ind w:hanging="450" w:left="450"/>
      </w:pPr>
      <w:rPr>
        <w:rFonts w:hint="default"/>
        <w:color w:val="000000"/>
      </w:rPr>
    </w:lvl>
    <w:lvl w:ilvl="1">
      <w:start w:val="1"/>
      <w:numFmt w:val="decimal"/>
      <w:lvlText w:val="%1.%2."/>
      <w:lvlJc w:val="left"/>
      <w:pPr>
        <w:tabs>
          <w:tab w:pos="1080" w:val="num"/>
        </w:tabs>
        <w:ind w:hanging="720" w:left="1080"/>
      </w:pPr>
      <w:rPr>
        <w:rFonts w:hint="default"/>
        <w:color w:val="000000"/>
      </w:rPr>
    </w:lvl>
    <w:lvl w:ilvl="2">
      <w:start w:val="1"/>
      <w:numFmt w:val="decimal"/>
      <w:lvlText w:val="%1.%2.%3."/>
      <w:lvlJc w:val="left"/>
      <w:pPr>
        <w:tabs>
          <w:tab w:pos="1440" w:val="num"/>
        </w:tabs>
        <w:ind w:hanging="720" w:left="1440"/>
      </w:pPr>
      <w:rPr>
        <w:rFonts w:hint="default"/>
        <w:color w:val="000000"/>
      </w:rPr>
    </w:lvl>
    <w:lvl w:ilvl="3">
      <w:start w:val="1"/>
      <w:numFmt w:val="decimal"/>
      <w:lvlText w:val="%1.%2.%3.%4."/>
      <w:lvlJc w:val="left"/>
      <w:pPr>
        <w:tabs>
          <w:tab w:pos="2160" w:val="num"/>
        </w:tabs>
        <w:ind w:hanging="1080" w:left="2160"/>
      </w:pPr>
      <w:rPr>
        <w:rFonts w:hint="default"/>
        <w:color w:val="000000"/>
      </w:rPr>
    </w:lvl>
    <w:lvl w:ilvl="4">
      <w:start w:val="1"/>
      <w:numFmt w:val="decimal"/>
      <w:lvlText w:val="%1.%2.%3.%4.%5."/>
      <w:lvlJc w:val="left"/>
      <w:pPr>
        <w:tabs>
          <w:tab w:pos="2520" w:val="num"/>
        </w:tabs>
        <w:ind w:hanging="1080" w:left="2520"/>
      </w:pPr>
      <w:rPr>
        <w:rFonts w:hint="default"/>
        <w:color w:val="000000"/>
      </w:rPr>
    </w:lvl>
    <w:lvl w:ilvl="5">
      <w:start w:val="1"/>
      <w:numFmt w:val="decimal"/>
      <w:lvlText w:val="%1.%2.%3.%4.%5.%6."/>
      <w:lvlJc w:val="left"/>
      <w:pPr>
        <w:tabs>
          <w:tab w:pos="3240" w:val="num"/>
        </w:tabs>
        <w:ind w:hanging="1440" w:left="3240"/>
      </w:pPr>
      <w:rPr>
        <w:rFonts w:hint="default"/>
        <w:color w:val="000000"/>
      </w:rPr>
    </w:lvl>
    <w:lvl w:ilvl="6">
      <w:start w:val="1"/>
      <w:numFmt w:val="decimal"/>
      <w:lvlText w:val="%1.%2.%3.%4.%5.%6.%7."/>
      <w:lvlJc w:val="left"/>
      <w:pPr>
        <w:tabs>
          <w:tab w:pos="3600" w:val="num"/>
        </w:tabs>
        <w:ind w:hanging="1440" w:left="3600"/>
      </w:pPr>
      <w:rPr>
        <w:rFonts w:hint="default"/>
        <w:color w:val="000000"/>
      </w:rPr>
    </w:lvl>
    <w:lvl w:ilvl="7">
      <w:start w:val="1"/>
      <w:numFmt w:val="decimal"/>
      <w:lvlText w:val="%1.%2.%3.%4.%5.%6.%7.%8."/>
      <w:lvlJc w:val="left"/>
      <w:pPr>
        <w:tabs>
          <w:tab w:pos="4320" w:val="num"/>
        </w:tabs>
        <w:ind w:hanging="1800" w:left="4320"/>
      </w:pPr>
      <w:rPr>
        <w:rFonts w:hint="default"/>
        <w:color w:val="000000"/>
      </w:rPr>
    </w:lvl>
    <w:lvl w:ilvl="8">
      <w:start w:val="1"/>
      <w:numFmt w:val="decimal"/>
      <w:lvlText w:val="%1.%2.%3.%4.%5.%6.%7.%8.%9."/>
      <w:lvlJc w:val="left"/>
      <w:pPr>
        <w:tabs>
          <w:tab w:pos="5040" w:val="num"/>
        </w:tabs>
        <w:ind w:hanging="2160" w:left="5040"/>
      </w:pPr>
      <w:rPr>
        <w:rFonts w:hint="default"/>
        <w:color w:val="000000"/>
      </w:rPr>
    </w:lvl>
  </w:abstractNum>
  <w:abstractNum w:abstractNumId="3">
    <w:nsid w:val="0D6E6CFD"/>
    <w:multiLevelType w:val="hybridMultilevel"/>
    <w:tmpl w:val="D1FA03B0"/>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0DFD49D8"/>
    <w:multiLevelType w:val="hybridMultilevel"/>
    <w:tmpl w:val="F942DD54"/>
    <w:lvl w:tplc="041A0001" w:ilvl="0">
      <w:start w:val="1"/>
      <w:numFmt w:val="bullet"/>
      <w:lvlText w:val=""/>
      <w:lvlJc w:val="left"/>
      <w:pPr>
        <w:tabs>
          <w:tab w:pos="720" w:val="num"/>
        </w:tabs>
        <w:ind w:hanging="360" w:left="720"/>
      </w:pPr>
      <w:rPr>
        <w:rFonts w:hAnsi="Symbol" w:ascii="Symbol"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5">
    <w:nsid w:val="13C21E8A"/>
    <w:multiLevelType w:val="hybridMultilevel"/>
    <w:tmpl w:val="B89CE07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5190C31"/>
    <w:multiLevelType w:val="hybridMultilevel"/>
    <w:tmpl w:val="DCE85AF2"/>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154C2A20"/>
    <w:multiLevelType w:val="multilevel"/>
    <w:tmpl w:val="3F72516C"/>
    <w:lvl w:ilvl="0">
      <w:start w:val="1"/>
      <w:numFmt w:val="decimal"/>
      <w:lvlText w:val="%1."/>
      <w:lvlJc w:val="left"/>
      <w:pPr>
        <w:tabs>
          <w:tab w:pos="735" w:val="num"/>
        </w:tabs>
        <w:ind w:hanging="735" w:left="735"/>
      </w:pPr>
      <w:rPr>
        <w:rFonts w:hint="default"/>
      </w:rPr>
    </w:lvl>
    <w:lvl w:ilvl="1">
      <w:start w:val="48"/>
      <w:numFmt w:val="decimalZero"/>
      <w:lvlText w:val="%1.%2."/>
      <w:lvlJc w:val="left"/>
      <w:pPr>
        <w:tabs>
          <w:tab w:pos="735" w:val="num"/>
        </w:tabs>
        <w:ind w:hanging="735" w:left="735"/>
      </w:pPr>
      <w:rPr>
        <w:rFonts w:hint="default"/>
      </w:rPr>
    </w:lvl>
    <w:lvl w:ilvl="2">
      <w:start w:val="1"/>
      <w:numFmt w:val="decimal"/>
      <w:lvlText w:val="%1.%2.%3."/>
      <w:lvlJc w:val="left"/>
      <w:pPr>
        <w:tabs>
          <w:tab w:pos="735" w:val="num"/>
        </w:tabs>
        <w:ind w:hanging="735" w:left="735"/>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1800" w:val="num"/>
        </w:tabs>
        <w:ind w:hanging="1800" w:left="1800"/>
      </w:pPr>
      <w:rPr>
        <w:rFonts w:hint="default"/>
      </w:rPr>
    </w:lvl>
  </w:abstractNum>
  <w:abstractNum w:abstractNumId="8">
    <w:nsid w:val="15952FA1"/>
    <w:multiLevelType w:val="hybridMultilevel"/>
    <w:tmpl w:val="DCE6EB4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1A044E95"/>
    <w:multiLevelType w:val="hybridMultilevel"/>
    <w:tmpl w:val="B036B0FC"/>
    <w:lvl w:tplc="F1829F74" w:ilvl="0">
      <w:start w:val="10"/>
      <w:numFmt w:val="bullet"/>
      <w:lvlText w:val="-"/>
      <w:lvlJc w:val="left"/>
      <w:pPr>
        <w:tabs>
          <w:tab w:pos="1065" w:val="num"/>
        </w:tabs>
        <w:ind w:hanging="705" w:left="1065"/>
      </w:pPr>
      <w:rPr>
        <w:rFonts w:cs="Arial" w:eastAsia="Times New Roman" w:hAnsi="Arial" w:ascii="Arial" w:hint="default"/>
        <w:color w:val="000000"/>
        <w:sz w:val="22"/>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1A055B4E"/>
    <w:multiLevelType w:val="multilevel"/>
    <w:tmpl w:val="16E6EEEA"/>
    <w:lvl w:ilvl="0">
      <w:start w:val="1"/>
      <w:numFmt w:val="decimal"/>
      <w:lvlText w:val="%1."/>
      <w:lvlJc w:val="left"/>
      <w:pPr>
        <w:tabs>
          <w:tab w:pos="675" w:val="num"/>
        </w:tabs>
        <w:ind w:hanging="675" w:left="675"/>
      </w:pPr>
      <w:rPr>
        <w:rFonts w:hint="default"/>
      </w:rPr>
    </w:lvl>
    <w:lvl w:ilvl="1">
      <w:start w:val="148"/>
      <w:numFmt w:val="decimal"/>
      <w:lvlText w:val="%1.%2."/>
      <w:lvlJc w:val="left"/>
      <w:pPr>
        <w:tabs>
          <w:tab w:pos="900" w:val="num"/>
        </w:tabs>
        <w:ind w:hanging="720" w:left="900"/>
      </w:pPr>
      <w:rPr>
        <w:rFonts w:hint="default"/>
      </w:rPr>
    </w:lvl>
    <w:lvl w:ilvl="2">
      <w:start w:val="1"/>
      <w:numFmt w:val="decimal"/>
      <w:lvlText w:val="%1.%2.%3."/>
      <w:lvlJc w:val="left"/>
      <w:pPr>
        <w:tabs>
          <w:tab w:pos="1080" w:val="num"/>
        </w:tabs>
        <w:ind w:hanging="720" w:left="1080"/>
      </w:pPr>
      <w:rPr>
        <w:rFonts w:hint="default"/>
      </w:rPr>
    </w:lvl>
    <w:lvl w:ilvl="3">
      <w:start w:val="1"/>
      <w:numFmt w:val="decimal"/>
      <w:lvlText w:val="%1.%2.%3.%4."/>
      <w:lvlJc w:val="left"/>
      <w:pPr>
        <w:tabs>
          <w:tab w:pos="1620" w:val="num"/>
        </w:tabs>
        <w:ind w:hanging="1080" w:left="1620"/>
      </w:pPr>
      <w:rPr>
        <w:rFonts w:hint="default"/>
      </w:rPr>
    </w:lvl>
    <w:lvl w:ilvl="4">
      <w:start w:val="1"/>
      <w:numFmt w:val="decimal"/>
      <w:lvlText w:val="%1.%2.%3.%4.%5."/>
      <w:lvlJc w:val="left"/>
      <w:pPr>
        <w:tabs>
          <w:tab w:pos="1800" w:val="num"/>
        </w:tabs>
        <w:ind w:hanging="1080" w:left="1800"/>
      </w:pPr>
      <w:rPr>
        <w:rFonts w:hint="default"/>
      </w:rPr>
    </w:lvl>
    <w:lvl w:ilvl="5">
      <w:start w:val="1"/>
      <w:numFmt w:val="decimal"/>
      <w:lvlText w:val="%1.%2.%3.%4.%5.%6."/>
      <w:lvlJc w:val="left"/>
      <w:pPr>
        <w:tabs>
          <w:tab w:pos="2340" w:val="num"/>
        </w:tabs>
        <w:ind w:hanging="1440" w:left="2340"/>
      </w:pPr>
      <w:rPr>
        <w:rFonts w:hint="default"/>
      </w:rPr>
    </w:lvl>
    <w:lvl w:ilvl="6">
      <w:start w:val="1"/>
      <w:numFmt w:val="decimal"/>
      <w:lvlText w:val="%1.%2.%3.%4.%5.%6.%7."/>
      <w:lvlJc w:val="left"/>
      <w:pPr>
        <w:tabs>
          <w:tab w:pos="2520" w:val="num"/>
        </w:tabs>
        <w:ind w:hanging="1440" w:left="2520"/>
      </w:pPr>
      <w:rPr>
        <w:rFonts w:hint="default"/>
      </w:rPr>
    </w:lvl>
    <w:lvl w:ilvl="7">
      <w:start w:val="1"/>
      <w:numFmt w:val="decimal"/>
      <w:lvlText w:val="%1.%2.%3.%4.%5.%6.%7.%8."/>
      <w:lvlJc w:val="left"/>
      <w:pPr>
        <w:tabs>
          <w:tab w:pos="3060" w:val="num"/>
        </w:tabs>
        <w:ind w:hanging="1800" w:left="3060"/>
      </w:pPr>
      <w:rPr>
        <w:rFonts w:hint="default"/>
      </w:rPr>
    </w:lvl>
    <w:lvl w:ilvl="8">
      <w:start w:val="1"/>
      <w:numFmt w:val="decimal"/>
      <w:lvlText w:val="%1.%2.%3.%4.%5.%6.%7.%8.%9."/>
      <w:lvlJc w:val="left"/>
      <w:pPr>
        <w:tabs>
          <w:tab w:pos="3600" w:val="num"/>
        </w:tabs>
        <w:ind w:hanging="2160" w:left="3600"/>
      </w:pPr>
      <w:rPr>
        <w:rFonts w:hint="default"/>
      </w:rPr>
    </w:lvl>
  </w:abstractNum>
  <w:abstractNum w:abstractNumId="11">
    <w:nsid w:val="1B5C4F1E"/>
    <w:multiLevelType w:val="hybridMultilevel"/>
    <w:tmpl w:val="0AA6F846"/>
    <w:lvl w:tplc="526C5C46" w:ilvl="0">
      <w:numFmt w:val="bullet"/>
      <w:lvlText w:val="-"/>
      <w:lvlJc w:val="left"/>
      <w:pPr>
        <w:tabs>
          <w:tab w:pos="720" w:val="num"/>
        </w:tabs>
        <w:ind w:hanging="360" w:left="720"/>
      </w:pPr>
      <w:rPr>
        <w:rFonts w:cs="Times New Roman" w:eastAsia="Times New Roman" w:hAnsi="Times New Roman" w:ascii="Times New Roman" w:hint="default"/>
      </w:rPr>
    </w:lvl>
    <w:lvl w:tplc="D61211F0" w:ilvl="1">
      <w:start w:val="1"/>
      <w:numFmt w:val="bullet"/>
      <w:lvlText w:val=""/>
      <w:lvlJc w:val="left"/>
      <w:pPr>
        <w:tabs>
          <w:tab w:pos="1440" w:val="num"/>
        </w:tabs>
        <w:ind w:hanging="227" w:left="1307"/>
      </w:pPr>
      <w:rPr>
        <w:rFonts w:hAnsi="Wingdings" w:ascii="Wingdings"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2">
    <w:nsid w:val="1D883388"/>
    <w:multiLevelType w:val="multilevel"/>
    <w:tmpl w:val="3C0E4F2C"/>
    <w:lvl w:ilvl="0">
      <w:start w:val="1"/>
      <w:numFmt w:val="decimal"/>
      <w:lvlText w:val="%1."/>
      <w:lvlJc w:val="left"/>
      <w:pPr>
        <w:tabs>
          <w:tab w:pos="885" w:val="num"/>
        </w:tabs>
        <w:ind w:hanging="885" w:left="885"/>
      </w:pPr>
      <w:rPr>
        <w:rFonts w:hint="default"/>
      </w:rPr>
    </w:lvl>
    <w:lvl w:ilvl="1">
      <w:start w:val="1952"/>
      <w:numFmt w:val="decimal"/>
      <w:lvlText w:val="%1.%2."/>
      <w:lvlJc w:val="left"/>
      <w:pPr>
        <w:tabs>
          <w:tab w:pos="885" w:val="num"/>
        </w:tabs>
        <w:ind w:hanging="885" w:left="885"/>
      </w:pPr>
      <w:rPr>
        <w:rFonts w:hint="default"/>
      </w:rPr>
    </w:lvl>
    <w:lvl w:ilvl="2">
      <w:start w:val="1"/>
      <w:numFmt w:val="decimal"/>
      <w:lvlText w:val="%1.%2.%3."/>
      <w:lvlJc w:val="left"/>
      <w:pPr>
        <w:tabs>
          <w:tab w:pos="885" w:val="num"/>
        </w:tabs>
        <w:ind w:hanging="885" w:left="885"/>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1800" w:val="num"/>
        </w:tabs>
        <w:ind w:hanging="1800" w:left="1800"/>
      </w:pPr>
      <w:rPr>
        <w:rFonts w:hint="default"/>
      </w:rPr>
    </w:lvl>
  </w:abstractNum>
  <w:abstractNum w:abstractNumId="13">
    <w:nsid w:val="1DB71ACB"/>
    <w:multiLevelType w:val="hybridMultilevel"/>
    <w:tmpl w:val="5E125C32"/>
    <w:lvl w:tplc="041A0017" w:ilvl="0">
      <w:start w:val="2"/>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21BE3117"/>
    <w:multiLevelType w:val="hybridMultilevel"/>
    <w:tmpl w:val="1EB8DE18"/>
    <w:lvl w:tplc="4454B046" w:ilvl="0">
      <w:start w:val="1"/>
      <w:numFmt w:val="upperRoman"/>
      <w:lvlText w:val="%1."/>
      <w:lvlJc w:val="left"/>
      <w:pPr>
        <w:tabs>
          <w:tab w:pos="1080" w:val="num"/>
        </w:tabs>
        <w:ind w:hanging="720" w:left="1080"/>
      </w:pPr>
      <w:rPr>
        <w:rFonts w:cs="Times New Roman" w:hAnsi="Times New Roman" w:ascii="Times New Roman"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22832334"/>
    <w:multiLevelType w:val="hybridMultilevel"/>
    <w:tmpl w:val="E1C026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2D142158"/>
    <w:multiLevelType w:val="hybridMultilevel"/>
    <w:tmpl w:val="12D48C24"/>
    <w:lvl w:tplc="4454B046" w:ilvl="0">
      <w:start w:val="1"/>
      <w:numFmt w:val="upperRoman"/>
      <w:lvlText w:val="%1."/>
      <w:lvlJc w:val="left"/>
      <w:pPr>
        <w:tabs>
          <w:tab w:pos="1080" w:val="num"/>
        </w:tabs>
        <w:ind w:hanging="720" w:left="1080"/>
      </w:pPr>
      <w:rPr>
        <w:rFonts w:eastAsia="Times New Roman" w:hint="default"/>
      </w:rPr>
    </w:lvl>
    <w:lvl w:tplc="E1A2C3E8" w:ilvl="1">
      <w:start w:val="7"/>
      <w:numFmt w:val="bullet"/>
      <w:lvlText w:val="-"/>
      <w:lvlJc w:val="left"/>
      <w:pPr>
        <w:tabs>
          <w:tab w:pos="1785" w:val="num"/>
        </w:tabs>
        <w:ind w:hanging="705" w:left="1785"/>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2DC805B5"/>
    <w:multiLevelType w:val="multilevel"/>
    <w:tmpl w:val="16E6EEEA"/>
    <w:lvl w:ilvl="0">
      <w:start w:val="1"/>
      <w:numFmt w:val="decimal"/>
      <w:lvlText w:val="%1."/>
      <w:lvlJc w:val="left"/>
      <w:pPr>
        <w:tabs>
          <w:tab w:pos="675" w:val="num"/>
        </w:tabs>
        <w:ind w:hanging="675" w:left="675"/>
      </w:pPr>
      <w:rPr>
        <w:rFonts w:hint="default"/>
      </w:rPr>
    </w:lvl>
    <w:lvl w:ilvl="1">
      <w:start w:val="148"/>
      <w:numFmt w:val="decimal"/>
      <w:lvlText w:val="%1.%2."/>
      <w:lvlJc w:val="left"/>
      <w:pPr>
        <w:tabs>
          <w:tab w:pos="900" w:val="num"/>
        </w:tabs>
        <w:ind w:hanging="720" w:left="900"/>
      </w:pPr>
      <w:rPr>
        <w:rFonts w:hint="default"/>
      </w:rPr>
    </w:lvl>
    <w:lvl w:ilvl="2">
      <w:start w:val="1"/>
      <w:numFmt w:val="decimal"/>
      <w:lvlText w:val="%1.%2.%3."/>
      <w:lvlJc w:val="left"/>
      <w:pPr>
        <w:tabs>
          <w:tab w:pos="1080" w:val="num"/>
        </w:tabs>
        <w:ind w:hanging="720" w:left="1080"/>
      </w:pPr>
      <w:rPr>
        <w:rFonts w:hint="default"/>
      </w:rPr>
    </w:lvl>
    <w:lvl w:ilvl="3">
      <w:start w:val="1"/>
      <w:numFmt w:val="decimal"/>
      <w:lvlText w:val="%1.%2.%3.%4."/>
      <w:lvlJc w:val="left"/>
      <w:pPr>
        <w:tabs>
          <w:tab w:pos="1620" w:val="num"/>
        </w:tabs>
        <w:ind w:hanging="1080" w:left="1620"/>
      </w:pPr>
      <w:rPr>
        <w:rFonts w:hint="default"/>
      </w:rPr>
    </w:lvl>
    <w:lvl w:ilvl="4">
      <w:start w:val="1"/>
      <w:numFmt w:val="decimal"/>
      <w:lvlText w:val="%1.%2.%3.%4.%5."/>
      <w:lvlJc w:val="left"/>
      <w:pPr>
        <w:tabs>
          <w:tab w:pos="1800" w:val="num"/>
        </w:tabs>
        <w:ind w:hanging="1080" w:left="1800"/>
      </w:pPr>
      <w:rPr>
        <w:rFonts w:hint="default"/>
      </w:rPr>
    </w:lvl>
    <w:lvl w:ilvl="5">
      <w:start w:val="1"/>
      <w:numFmt w:val="decimal"/>
      <w:lvlText w:val="%1.%2.%3.%4.%5.%6."/>
      <w:lvlJc w:val="left"/>
      <w:pPr>
        <w:tabs>
          <w:tab w:pos="2340" w:val="num"/>
        </w:tabs>
        <w:ind w:hanging="1440" w:left="2340"/>
      </w:pPr>
      <w:rPr>
        <w:rFonts w:hint="default"/>
      </w:rPr>
    </w:lvl>
    <w:lvl w:ilvl="6">
      <w:start w:val="1"/>
      <w:numFmt w:val="decimal"/>
      <w:lvlText w:val="%1.%2.%3.%4.%5.%6.%7."/>
      <w:lvlJc w:val="left"/>
      <w:pPr>
        <w:tabs>
          <w:tab w:pos="2520" w:val="num"/>
        </w:tabs>
        <w:ind w:hanging="1440" w:left="2520"/>
      </w:pPr>
      <w:rPr>
        <w:rFonts w:hint="default"/>
      </w:rPr>
    </w:lvl>
    <w:lvl w:ilvl="7">
      <w:start w:val="1"/>
      <w:numFmt w:val="decimal"/>
      <w:lvlText w:val="%1.%2.%3.%4.%5.%6.%7.%8."/>
      <w:lvlJc w:val="left"/>
      <w:pPr>
        <w:tabs>
          <w:tab w:pos="3060" w:val="num"/>
        </w:tabs>
        <w:ind w:hanging="1800" w:left="3060"/>
      </w:pPr>
      <w:rPr>
        <w:rFonts w:hint="default"/>
      </w:rPr>
    </w:lvl>
    <w:lvl w:ilvl="8">
      <w:start w:val="1"/>
      <w:numFmt w:val="decimal"/>
      <w:lvlText w:val="%1.%2.%3.%4.%5.%6.%7.%8.%9."/>
      <w:lvlJc w:val="left"/>
      <w:pPr>
        <w:tabs>
          <w:tab w:pos="3600" w:val="num"/>
        </w:tabs>
        <w:ind w:hanging="2160" w:left="3600"/>
      </w:pPr>
      <w:rPr>
        <w:rFonts w:hint="default"/>
      </w:rPr>
    </w:lvl>
  </w:abstractNum>
  <w:abstractNum w:abstractNumId="18">
    <w:nsid w:val="30DA65E0"/>
    <w:multiLevelType w:val="hybridMultilevel"/>
    <w:tmpl w:val="377ACAD2"/>
    <w:lvl w:tplc="FFFFFFFF" w:ilvl="0">
      <w:start w:val="1"/>
      <w:numFmt w:val="decimal"/>
      <w:lvlText w:val="%1."/>
      <w:lvlJc w:val="left"/>
      <w:pPr>
        <w:tabs>
          <w:tab w:pos="720" w:val="num"/>
        </w:tabs>
        <w:ind w:hanging="360" w:left="720"/>
      </w:pPr>
      <w:rPr>
        <w:rFonts w:hint="default"/>
      </w:rPr>
    </w:lvl>
    <w:lvl w:tentative="true" w:tplc="FFFFFFFF" w:ilvl="1">
      <w:start w:val="1"/>
      <w:numFmt w:val="lowerLetter"/>
      <w:lvlText w:val="%2."/>
      <w:lvlJc w:val="left"/>
      <w:pPr>
        <w:tabs>
          <w:tab w:pos="1440" w:val="num"/>
        </w:tabs>
        <w:ind w:hanging="360" w:left="1440"/>
      </w:pPr>
    </w:lvl>
    <w:lvl w:tentative="true" w:tplc="FFFFFFFF" w:ilvl="2">
      <w:start w:val="1"/>
      <w:numFmt w:val="lowerRoman"/>
      <w:lvlText w:val="%3."/>
      <w:lvlJc w:val="right"/>
      <w:pPr>
        <w:tabs>
          <w:tab w:pos="2160" w:val="num"/>
        </w:tabs>
        <w:ind w:hanging="180" w:left="2160"/>
      </w:pPr>
    </w:lvl>
    <w:lvl w:tentative="true" w:tplc="FFFFFFFF" w:ilvl="3">
      <w:start w:val="1"/>
      <w:numFmt w:val="decimal"/>
      <w:lvlText w:val="%4."/>
      <w:lvlJc w:val="left"/>
      <w:pPr>
        <w:tabs>
          <w:tab w:pos="2880" w:val="num"/>
        </w:tabs>
        <w:ind w:hanging="360" w:left="2880"/>
      </w:pPr>
    </w:lvl>
    <w:lvl w:tentative="true" w:tplc="FFFFFFFF" w:ilvl="4">
      <w:start w:val="1"/>
      <w:numFmt w:val="lowerLetter"/>
      <w:lvlText w:val="%5."/>
      <w:lvlJc w:val="left"/>
      <w:pPr>
        <w:tabs>
          <w:tab w:pos="3600" w:val="num"/>
        </w:tabs>
        <w:ind w:hanging="360" w:left="3600"/>
      </w:pPr>
    </w:lvl>
    <w:lvl w:tentative="true" w:tplc="FFFFFFFF" w:ilvl="5">
      <w:start w:val="1"/>
      <w:numFmt w:val="lowerRoman"/>
      <w:lvlText w:val="%6."/>
      <w:lvlJc w:val="right"/>
      <w:pPr>
        <w:tabs>
          <w:tab w:pos="4320" w:val="num"/>
        </w:tabs>
        <w:ind w:hanging="180" w:left="4320"/>
      </w:pPr>
    </w:lvl>
    <w:lvl w:tentative="true" w:tplc="FFFFFFFF" w:ilvl="6">
      <w:start w:val="1"/>
      <w:numFmt w:val="decimal"/>
      <w:lvlText w:val="%7."/>
      <w:lvlJc w:val="left"/>
      <w:pPr>
        <w:tabs>
          <w:tab w:pos="5040" w:val="num"/>
        </w:tabs>
        <w:ind w:hanging="360" w:left="5040"/>
      </w:pPr>
    </w:lvl>
    <w:lvl w:tentative="true" w:tplc="FFFFFFFF" w:ilvl="7">
      <w:start w:val="1"/>
      <w:numFmt w:val="lowerLetter"/>
      <w:lvlText w:val="%8."/>
      <w:lvlJc w:val="left"/>
      <w:pPr>
        <w:tabs>
          <w:tab w:pos="5760" w:val="num"/>
        </w:tabs>
        <w:ind w:hanging="360" w:left="5760"/>
      </w:pPr>
    </w:lvl>
    <w:lvl w:tentative="true" w:tplc="FFFFFFFF" w:ilvl="8">
      <w:start w:val="1"/>
      <w:numFmt w:val="lowerRoman"/>
      <w:lvlText w:val="%9."/>
      <w:lvlJc w:val="right"/>
      <w:pPr>
        <w:tabs>
          <w:tab w:pos="6480" w:val="num"/>
        </w:tabs>
        <w:ind w:hanging="180" w:left="6480"/>
      </w:pPr>
    </w:lvl>
  </w:abstractNum>
  <w:abstractNum w:abstractNumId="19">
    <w:nsid w:val="34A67B47"/>
    <w:multiLevelType w:val="hybridMultilevel"/>
    <w:tmpl w:val="E182BB22"/>
    <w:lvl w:tplc="526C5C46"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F" w:ilvl="3">
      <w:start w:val="1"/>
      <w:numFmt w:val="decimal"/>
      <w:lvlText w:val="%4."/>
      <w:lvlJc w:val="left"/>
      <w:pPr>
        <w:tabs>
          <w:tab w:pos="2880" w:val="num"/>
        </w:tabs>
        <w:ind w:hanging="360" w:left="2880"/>
      </w:p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0">
    <w:nsid w:val="35845437"/>
    <w:multiLevelType w:val="hybridMultilevel"/>
    <w:tmpl w:val="88EAF1A8"/>
    <w:lvl w:tplc="4454B046"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36506C71"/>
    <w:multiLevelType w:val="hybridMultilevel"/>
    <w:tmpl w:val="220EC27E"/>
    <w:lvl w:tplc="27BE236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386664AF"/>
    <w:multiLevelType w:val="multilevel"/>
    <w:tmpl w:val="DCE6EB44"/>
    <w:lvl w:ilvl="0">
      <w:start w:val="1"/>
      <w:numFmt w:val="decimal"/>
      <w:lvlText w:val="%1."/>
      <w:lvlJc w:val="left"/>
      <w:pPr>
        <w:tabs>
          <w:tab w:pos="720" w:val="num"/>
        </w:tabs>
        <w:ind w:hanging="360" w:left="720"/>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3">
    <w:nsid w:val="3B2822D7"/>
    <w:multiLevelType w:val="hybridMultilevel"/>
    <w:tmpl w:val="0ADCED96"/>
    <w:lvl w:tplc="E2AEAC36"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3DF05E82"/>
    <w:multiLevelType w:val="hybridMultilevel"/>
    <w:tmpl w:val="269456B4"/>
    <w:lvl w:tplc="92BE1800"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5">
    <w:nsid w:val="3ECD1049"/>
    <w:multiLevelType w:val="hybridMultilevel"/>
    <w:tmpl w:val="E3A01AF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460858E3"/>
    <w:multiLevelType w:val="hybridMultilevel"/>
    <w:tmpl w:val="7B7A8750"/>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7">
    <w:nsid w:val="4A0F5F0F"/>
    <w:multiLevelType w:val="singleLevel"/>
    <w:tmpl w:val="FE3CE10E"/>
    <w:lvl w:ilvl="0">
      <w:start w:val="1"/>
      <w:numFmt w:val="decimal"/>
      <w:lvlText w:val="(%1)"/>
      <w:lvlJc w:val="left"/>
      <w:pPr>
        <w:tabs>
          <w:tab w:pos="360" w:val="num"/>
        </w:tabs>
        <w:ind w:hanging="360" w:left="360"/>
      </w:pPr>
      <w:rPr>
        <w:rFonts w:hint="default"/>
      </w:rPr>
    </w:lvl>
  </w:abstractNum>
  <w:abstractNum w:abstractNumId="28">
    <w:nsid w:val="4A8A5B91"/>
    <w:multiLevelType w:val="hybridMultilevel"/>
    <w:tmpl w:val="7D20B994"/>
    <w:lvl w:tplc="48E4D27C" w:ilvl="0">
      <w:numFmt w:val="bullet"/>
      <w:lvlText w:val="-"/>
      <w:lvlJc w:val="left"/>
      <w:pPr>
        <w:tabs>
          <w:tab w:pos="1065" w:val="num"/>
        </w:tabs>
        <w:ind w:hanging="705" w:left="1065"/>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9">
    <w:nsid w:val="4B9E3076"/>
    <w:multiLevelType w:val="hybridMultilevel"/>
    <w:tmpl w:val="5382083A"/>
    <w:lvl w:tplc="526C5C46" w:ilvl="0">
      <w:start w:val="414"/>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0">
    <w:nsid w:val="504B17FC"/>
    <w:multiLevelType w:val="multilevel"/>
    <w:tmpl w:val="97C293EC"/>
    <w:lvl w:ilvl="0">
      <w:start w:val="1"/>
      <w:numFmt w:val="decimal"/>
      <w:lvlText w:val="%1."/>
      <w:lvlJc w:val="left"/>
      <w:pPr>
        <w:tabs>
          <w:tab w:pos="630" w:val="num"/>
        </w:tabs>
        <w:ind w:hanging="630" w:left="630"/>
      </w:pPr>
      <w:rPr>
        <w:rFonts w:hint="default"/>
      </w:rPr>
    </w:lvl>
    <w:lvl w:ilvl="1">
      <w:start w:val="1"/>
      <w:numFmt w:val="decimal"/>
      <w:lvlText w:val="%1.%2."/>
      <w:lvlJc w:val="left"/>
      <w:pPr>
        <w:tabs>
          <w:tab w:pos="810" w:val="num"/>
        </w:tabs>
        <w:ind w:hanging="630" w:left="810"/>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720" w:val="num"/>
        </w:tabs>
        <w:ind w:hanging="720" w:left="72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080" w:val="num"/>
        </w:tabs>
        <w:ind w:hanging="1080" w:left="108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440" w:val="num"/>
        </w:tabs>
        <w:ind w:hanging="1440" w:left="1440"/>
      </w:pPr>
      <w:rPr>
        <w:rFonts w:hint="default"/>
      </w:rPr>
    </w:lvl>
    <w:lvl w:ilvl="8">
      <w:start w:val="1"/>
      <w:numFmt w:val="decimal"/>
      <w:lvlText w:val="%1.%2.%3.%4.%5.%6.%7.%8.%9."/>
      <w:lvlJc w:val="left"/>
      <w:pPr>
        <w:tabs>
          <w:tab w:pos="1800" w:val="num"/>
        </w:tabs>
        <w:ind w:hanging="1800" w:left="1800"/>
      </w:pPr>
      <w:rPr>
        <w:rFonts w:hint="default"/>
      </w:rPr>
    </w:lvl>
  </w:abstractNum>
  <w:abstractNum w:abstractNumId="31">
    <w:nsid w:val="50645CA6"/>
    <w:multiLevelType w:val="hybridMultilevel"/>
    <w:tmpl w:val="A73C1278"/>
    <w:lvl w:tplc="DF1CBD88" w:ilvl="0">
      <w:start w:val="59"/>
      <w:numFmt w:val="bullet"/>
      <w:lvlText w:val="-"/>
      <w:lvlJc w:val="left"/>
      <w:pPr>
        <w:tabs>
          <w:tab w:pos="1065" w:val="num"/>
        </w:tabs>
        <w:ind w:hanging="705" w:left="1065"/>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2">
    <w:nsid w:val="523C2081"/>
    <w:multiLevelType w:val="hybridMultilevel"/>
    <w:tmpl w:val="589CD998"/>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3">
    <w:nsid w:val="52EC5EB9"/>
    <w:multiLevelType w:val="hybridMultilevel"/>
    <w:tmpl w:val="44D64798"/>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4">
    <w:nsid w:val="58A206A7"/>
    <w:multiLevelType w:val="hybridMultilevel"/>
    <w:tmpl w:val="C53AFBCC"/>
    <w:lvl w:tplc="2580E898"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58E21DE0"/>
    <w:multiLevelType w:val="hybridMultilevel"/>
    <w:tmpl w:val="2C10EDEC"/>
    <w:lvl w:tplc="E93AED1E" w:ilvl="0">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6">
    <w:nsid w:val="5A10603B"/>
    <w:multiLevelType w:val="hybridMultilevel"/>
    <w:tmpl w:val="C89A36C6"/>
    <w:lvl w:tplc="4454B046" w:ilvl="0">
      <w:start w:val="6"/>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7">
    <w:nsid w:val="5C481311"/>
    <w:multiLevelType w:val="multilevel"/>
    <w:tmpl w:val="3C0E4F2C"/>
    <w:lvl w:ilvl="0">
      <w:start w:val="1"/>
      <w:numFmt w:val="decimal"/>
      <w:lvlText w:val="%1."/>
      <w:lvlJc w:val="left"/>
      <w:pPr>
        <w:tabs>
          <w:tab w:pos="885" w:val="num"/>
        </w:tabs>
        <w:ind w:hanging="885" w:left="885"/>
      </w:pPr>
      <w:rPr>
        <w:rFonts w:hint="default"/>
      </w:rPr>
    </w:lvl>
    <w:lvl w:ilvl="1">
      <w:start w:val="1952"/>
      <w:numFmt w:val="decimal"/>
      <w:lvlText w:val="%1.%2."/>
      <w:lvlJc w:val="left"/>
      <w:pPr>
        <w:tabs>
          <w:tab w:pos="885" w:val="num"/>
        </w:tabs>
        <w:ind w:hanging="885" w:left="885"/>
      </w:pPr>
      <w:rPr>
        <w:rFonts w:hint="default"/>
      </w:rPr>
    </w:lvl>
    <w:lvl w:ilvl="2">
      <w:start w:val="1"/>
      <w:numFmt w:val="decimal"/>
      <w:lvlText w:val="%1.%2.%3."/>
      <w:lvlJc w:val="left"/>
      <w:pPr>
        <w:tabs>
          <w:tab w:pos="885" w:val="num"/>
        </w:tabs>
        <w:ind w:hanging="885" w:left="885"/>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1800" w:val="num"/>
        </w:tabs>
        <w:ind w:hanging="1800" w:left="1800"/>
      </w:pPr>
      <w:rPr>
        <w:rFonts w:hint="default"/>
      </w:rPr>
    </w:lvl>
  </w:abstractNum>
  <w:abstractNum w:abstractNumId="38">
    <w:nsid w:val="6279060D"/>
    <w:multiLevelType w:val="hybridMultilevel"/>
    <w:tmpl w:val="74461CC6"/>
    <w:lvl w:tplc="D61211F0" w:ilvl="0">
      <w:start w:val="1"/>
      <w:numFmt w:val="bullet"/>
      <w:lvlText w:val=""/>
      <w:lvlJc w:val="left"/>
      <w:pPr>
        <w:tabs>
          <w:tab w:pos="720" w:val="num"/>
        </w:tabs>
        <w:ind w:hanging="227" w:left="587"/>
      </w:pPr>
      <w:rPr>
        <w:rFonts w:hAnsi="Wingdings" w:ascii="Wingdings" w:hint="default"/>
      </w:rPr>
    </w:lvl>
    <w:lvl w:tplc="2EA619B4" w:ilvl="1">
      <w:start w:val="3"/>
      <w:numFmt w:val="bullet"/>
      <w:lvlText w:val="–"/>
      <w:lvlJc w:val="left"/>
      <w:pPr>
        <w:tabs>
          <w:tab w:pos="1440" w:val="num"/>
        </w:tabs>
        <w:ind w:hanging="360" w:left="1440"/>
      </w:pPr>
      <w:rPr>
        <w:rFonts w:cs="Times New Roman" w:eastAsia="Times New Roman" w:hAnsi="Times New Roman" w:ascii="Times New Roman"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9">
    <w:nsid w:val="652A55D9"/>
    <w:multiLevelType w:val="hybridMultilevel"/>
    <w:tmpl w:val="D19E284E"/>
    <w:lvl w:tplc="4454B046" w:ilvl="0">
      <w:start w:val="6"/>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0">
    <w:nsid w:val="65FF445E"/>
    <w:multiLevelType w:val="multilevel"/>
    <w:tmpl w:val="FDD22312"/>
    <w:lvl w:ilvl="0">
      <w:start w:val="3"/>
      <w:numFmt w:val="decimal"/>
      <w:lvlText w:val="%1."/>
      <w:lvlJc w:val="left"/>
      <w:pPr>
        <w:tabs>
          <w:tab w:pos="450" w:val="num"/>
        </w:tabs>
        <w:ind w:hanging="450" w:left="450"/>
      </w:pPr>
      <w:rPr>
        <w:rFonts w:hint="default"/>
        <w:color w:val="000000"/>
      </w:rPr>
    </w:lvl>
    <w:lvl w:ilvl="1">
      <w:start w:val="1"/>
      <w:numFmt w:val="decimal"/>
      <w:lvlText w:val="%1.%2."/>
      <w:lvlJc w:val="left"/>
      <w:pPr>
        <w:tabs>
          <w:tab w:pos="720" w:val="num"/>
        </w:tabs>
        <w:ind w:hanging="720" w:left="720"/>
      </w:pPr>
      <w:rPr>
        <w:rFonts w:hint="default"/>
        <w:color w:val="000000"/>
      </w:rPr>
    </w:lvl>
    <w:lvl w:ilvl="2">
      <w:start w:val="1"/>
      <w:numFmt w:val="decimal"/>
      <w:lvlText w:val="%1.%2.%3."/>
      <w:lvlJc w:val="left"/>
      <w:pPr>
        <w:tabs>
          <w:tab w:pos="720" w:val="num"/>
        </w:tabs>
        <w:ind w:hanging="720" w:left="720"/>
      </w:pPr>
      <w:rPr>
        <w:rFonts w:hint="default"/>
        <w:color w:val="000000"/>
      </w:rPr>
    </w:lvl>
    <w:lvl w:ilvl="3">
      <w:start w:val="1"/>
      <w:numFmt w:val="decimal"/>
      <w:lvlText w:val="%1.%2.%3.%4."/>
      <w:lvlJc w:val="left"/>
      <w:pPr>
        <w:tabs>
          <w:tab w:pos="1080" w:val="num"/>
        </w:tabs>
        <w:ind w:hanging="1080" w:left="1080"/>
      </w:pPr>
      <w:rPr>
        <w:rFonts w:hint="default"/>
        <w:color w:val="000000"/>
      </w:rPr>
    </w:lvl>
    <w:lvl w:ilvl="4">
      <w:start w:val="1"/>
      <w:numFmt w:val="decimal"/>
      <w:lvlText w:val="%1.%2.%3.%4.%5."/>
      <w:lvlJc w:val="left"/>
      <w:pPr>
        <w:tabs>
          <w:tab w:pos="1080" w:val="num"/>
        </w:tabs>
        <w:ind w:hanging="1080" w:left="1080"/>
      </w:pPr>
      <w:rPr>
        <w:rFonts w:hint="default"/>
        <w:color w:val="000000"/>
      </w:rPr>
    </w:lvl>
    <w:lvl w:ilvl="5">
      <w:start w:val="1"/>
      <w:numFmt w:val="decimal"/>
      <w:lvlText w:val="%1.%2.%3.%4.%5.%6."/>
      <w:lvlJc w:val="left"/>
      <w:pPr>
        <w:tabs>
          <w:tab w:pos="1440" w:val="num"/>
        </w:tabs>
        <w:ind w:hanging="1440" w:left="1440"/>
      </w:pPr>
      <w:rPr>
        <w:rFonts w:hint="default"/>
        <w:color w:val="000000"/>
      </w:rPr>
    </w:lvl>
    <w:lvl w:ilvl="6">
      <w:start w:val="1"/>
      <w:numFmt w:val="decimal"/>
      <w:lvlText w:val="%1.%2.%3.%4.%5.%6.%7."/>
      <w:lvlJc w:val="left"/>
      <w:pPr>
        <w:tabs>
          <w:tab w:pos="1440" w:val="num"/>
        </w:tabs>
        <w:ind w:hanging="1440" w:left="1440"/>
      </w:pPr>
      <w:rPr>
        <w:rFonts w:hint="default"/>
        <w:color w:val="000000"/>
      </w:rPr>
    </w:lvl>
    <w:lvl w:ilvl="7">
      <w:start w:val="1"/>
      <w:numFmt w:val="decimal"/>
      <w:lvlText w:val="%1.%2.%3.%4.%5.%6.%7.%8."/>
      <w:lvlJc w:val="left"/>
      <w:pPr>
        <w:tabs>
          <w:tab w:pos="1800" w:val="num"/>
        </w:tabs>
        <w:ind w:hanging="1800" w:left="1800"/>
      </w:pPr>
      <w:rPr>
        <w:rFonts w:hint="default"/>
        <w:color w:val="000000"/>
      </w:rPr>
    </w:lvl>
    <w:lvl w:ilvl="8">
      <w:start w:val="1"/>
      <w:numFmt w:val="decimal"/>
      <w:lvlText w:val="%1.%2.%3.%4.%5.%6.%7.%8.%9."/>
      <w:lvlJc w:val="left"/>
      <w:pPr>
        <w:tabs>
          <w:tab w:pos="2160" w:val="num"/>
        </w:tabs>
        <w:ind w:hanging="2160" w:left="2160"/>
      </w:pPr>
      <w:rPr>
        <w:rFonts w:hint="default"/>
        <w:color w:val="000000"/>
      </w:rPr>
    </w:lvl>
  </w:abstractNum>
  <w:abstractNum w:abstractNumId="41">
    <w:nsid w:val="6A5213B1"/>
    <w:multiLevelType w:val="multilevel"/>
    <w:tmpl w:val="34B6710C"/>
    <w:lvl w:ilvl="0">
      <w:start w:val="2"/>
      <w:numFmt w:val="decimal"/>
      <w:lvlText w:val="%1."/>
      <w:lvlJc w:val="left"/>
      <w:pPr>
        <w:tabs>
          <w:tab w:pos="735" w:val="num"/>
        </w:tabs>
        <w:ind w:hanging="735" w:left="735"/>
      </w:pPr>
      <w:rPr>
        <w:rFonts w:hint="default"/>
        <w:color w:val="000000"/>
      </w:rPr>
    </w:lvl>
    <w:lvl w:ilvl="1">
      <w:start w:val="808"/>
      <w:numFmt w:val="decimal"/>
      <w:lvlText w:val="%1.%2."/>
      <w:lvlJc w:val="left"/>
      <w:pPr>
        <w:tabs>
          <w:tab w:pos="1095" w:val="num"/>
        </w:tabs>
        <w:ind w:hanging="735" w:left="1095"/>
      </w:pPr>
      <w:rPr>
        <w:rFonts w:hint="default"/>
        <w:color w:val="000000"/>
      </w:rPr>
    </w:lvl>
    <w:lvl w:ilvl="2">
      <w:start w:val="1"/>
      <w:numFmt w:val="decimal"/>
      <w:lvlText w:val="%1.%2.%3."/>
      <w:lvlJc w:val="left"/>
      <w:pPr>
        <w:tabs>
          <w:tab w:pos="1455" w:val="num"/>
        </w:tabs>
        <w:ind w:hanging="735" w:left="1455"/>
      </w:pPr>
      <w:rPr>
        <w:rFonts w:hint="default"/>
        <w:color w:val="000000"/>
      </w:rPr>
    </w:lvl>
    <w:lvl w:ilvl="3">
      <w:start w:val="1"/>
      <w:numFmt w:val="decimal"/>
      <w:lvlText w:val="%1.%2.%3.%4."/>
      <w:lvlJc w:val="left"/>
      <w:pPr>
        <w:tabs>
          <w:tab w:pos="2160" w:val="num"/>
        </w:tabs>
        <w:ind w:hanging="1080" w:left="2160"/>
      </w:pPr>
      <w:rPr>
        <w:rFonts w:hint="default"/>
        <w:color w:val="000000"/>
      </w:rPr>
    </w:lvl>
    <w:lvl w:ilvl="4">
      <w:start w:val="1"/>
      <w:numFmt w:val="decimal"/>
      <w:lvlText w:val="%1.%2.%3.%4.%5."/>
      <w:lvlJc w:val="left"/>
      <w:pPr>
        <w:tabs>
          <w:tab w:pos="2520" w:val="num"/>
        </w:tabs>
        <w:ind w:hanging="1080" w:left="2520"/>
      </w:pPr>
      <w:rPr>
        <w:rFonts w:hint="default"/>
        <w:color w:val="000000"/>
      </w:rPr>
    </w:lvl>
    <w:lvl w:ilvl="5">
      <w:start w:val="1"/>
      <w:numFmt w:val="decimal"/>
      <w:lvlText w:val="%1.%2.%3.%4.%5.%6."/>
      <w:lvlJc w:val="left"/>
      <w:pPr>
        <w:tabs>
          <w:tab w:pos="3240" w:val="num"/>
        </w:tabs>
        <w:ind w:hanging="1440" w:left="3240"/>
      </w:pPr>
      <w:rPr>
        <w:rFonts w:hint="default"/>
        <w:color w:val="000000"/>
      </w:rPr>
    </w:lvl>
    <w:lvl w:ilvl="6">
      <w:start w:val="1"/>
      <w:numFmt w:val="decimal"/>
      <w:lvlText w:val="%1.%2.%3.%4.%5.%6.%7."/>
      <w:lvlJc w:val="left"/>
      <w:pPr>
        <w:tabs>
          <w:tab w:pos="3600" w:val="num"/>
        </w:tabs>
        <w:ind w:hanging="1440" w:left="3600"/>
      </w:pPr>
      <w:rPr>
        <w:rFonts w:hint="default"/>
        <w:color w:val="000000"/>
      </w:rPr>
    </w:lvl>
    <w:lvl w:ilvl="7">
      <w:start w:val="1"/>
      <w:numFmt w:val="decimal"/>
      <w:lvlText w:val="%1.%2.%3.%4.%5.%6.%7.%8."/>
      <w:lvlJc w:val="left"/>
      <w:pPr>
        <w:tabs>
          <w:tab w:pos="4320" w:val="num"/>
        </w:tabs>
        <w:ind w:hanging="1800" w:left="4320"/>
      </w:pPr>
      <w:rPr>
        <w:rFonts w:hint="default"/>
        <w:color w:val="000000"/>
      </w:rPr>
    </w:lvl>
    <w:lvl w:ilvl="8">
      <w:start w:val="1"/>
      <w:numFmt w:val="decimal"/>
      <w:lvlText w:val="%1.%2.%3.%4.%5.%6.%7.%8.%9."/>
      <w:lvlJc w:val="left"/>
      <w:pPr>
        <w:tabs>
          <w:tab w:pos="5040" w:val="num"/>
        </w:tabs>
        <w:ind w:hanging="2160" w:left="5040"/>
      </w:pPr>
      <w:rPr>
        <w:rFonts w:hint="default"/>
        <w:color w:val="000000"/>
      </w:rPr>
    </w:lvl>
  </w:abstractNum>
  <w:abstractNum w:abstractNumId="42">
    <w:nsid w:val="6E3836BA"/>
    <w:multiLevelType w:val="hybridMultilevel"/>
    <w:tmpl w:val="EFE6E884"/>
    <w:lvl w:tplc="4454B046" w:ilvl="0">
      <w:start w:val="6"/>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3">
    <w:nsid w:val="6E673830"/>
    <w:multiLevelType w:val="singleLevel"/>
    <w:tmpl w:val="8B8AA7C2"/>
    <w:lvl w:ilvl="0">
      <w:start w:val="1"/>
      <w:numFmt w:val="decimal"/>
      <w:lvlText w:val="(%1)"/>
      <w:legacy w:legacyIndent="720" w:legacySpace="0" w:legacy="true"/>
      <w:lvlJc w:val="left"/>
      <w:pPr>
        <w:ind w:hanging="720" w:left="720"/>
      </w:pPr>
    </w:lvl>
  </w:abstractNum>
  <w:abstractNum w:abstractNumId="44">
    <w:nsid w:val="6FDC0C28"/>
    <w:multiLevelType w:val="hybridMultilevel"/>
    <w:tmpl w:val="0FD6F8EA"/>
    <w:lvl w:tplc="D61211F0" w:ilvl="0">
      <w:start w:val="1"/>
      <w:numFmt w:val="bullet"/>
      <w:lvlText w:val=""/>
      <w:lvlJc w:val="left"/>
      <w:pPr>
        <w:tabs>
          <w:tab w:pos="720" w:val="num"/>
        </w:tabs>
        <w:ind w:hanging="227" w:left="587"/>
      </w:pPr>
      <w:rPr>
        <w:rFonts w:hAnsi="Wingdings" w:ascii="Wingdings" w:hint="default"/>
      </w:rPr>
    </w:lvl>
    <w:lvl w:tentative="true" w:tplc="04090003" w:ilvl="1">
      <w:start w:val="1"/>
      <w:numFmt w:val="bullet"/>
      <w:lvlText w:val="o"/>
      <w:lvlJc w:val="left"/>
      <w:pPr>
        <w:tabs>
          <w:tab w:pos="1800" w:val="num"/>
        </w:tabs>
        <w:ind w:hanging="360" w:left="1800"/>
      </w:pPr>
      <w:rPr>
        <w:rFonts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45">
    <w:nsid w:val="73060E45"/>
    <w:multiLevelType w:val="multilevel"/>
    <w:tmpl w:val="3F72516C"/>
    <w:lvl w:ilvl="0">
      <w:start w:val="1"/>
      <w:numFmt w:val="decimal"/>
      <w:lvlText w:val="%1."/>
      <w:lvlJc w:val="left"/>
      <w:pPr>
        <w:tabs>
          <w:tab w:pos="735" w:val="num"/>
        </w:tabs>
        <w:ind w:hanging="735" w:left="735"/>
      </w:pPr>
      <w:rPr>
        <w:rFonts w:hint="default"/>
      </w:rPr>
    </w:lvl>
    <w:lvl w:ilvl="1">
      <w:start w:val="48"/>
      <w:numFmt w:val="decimalZero"/>
      <w:lvlText w:val="%1.%2."/>
      <w:lvlJc w:val="left"/>
      <w:pPr>
        <w:tabs>
          <w:tab w:pos="735" w:val="num"/>
        </w:tabs>
        <w:ind w:hanging="735" w:left="735"/>
      </w:pPr>
      <w:rPr>
        <w:rFonts w:hint="default"/>
      </w:rPr>
    </w:lvl>
    <w:lvl w:ilvl="2">
      <w:start w:val="1"/>
      <w:numFmt w:val="decimal"/>
      <w:lvlText w:val="%1.%2.%3."/>
      <w:lvlJc w:val="left"/>
      <w:pPr>
        <w:tabs>
          <w:tab w:pos="735" w:val="num"/>
        </w:tabs>
        <w:ind w:hanging="735" w:left="735"/>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1800" w:val="num"/>
        </w:tabs>
        <w:ind w:hanging="1800" w:left="1800"/>
      </w:pPr>
      <w:rPr>
        <w:rFonts w:hint="default"/>
      </w:rPr>
    </w:lvl>
  </w:abstractNum>
  <w:abstractNum w:abstractNumId="46">
    <w:nsid w:val="78384E77"/>
    <w:multiLevelType w:val="hybridMultilevel"/>
    <w:tmpl w:val="F98898E0"/>
    <w:lvl w:tplc="D61211F0" w:ilvl="0">
      <w:start w:val="1"/>
      <w:numFmt w:val="bullet"/>
      <w:lvlText w:val=""/>
      <w:lvlJc w:val="left"/>
      <w:pPr>
        <w:tabs>
          <w:tab w:pos="720" w:val="num"/>
        </w:tabs>
        <w:ind w:hanging="227" w:left="587"/>
      </w:pPr>
      <w:rPr>
        <w:rFonts w:hAnsi="Wingdings" w:ascii="Wingdings" w:hint="default"/>
      </w:rPr>
    </w:lvl>
    <w:lvl w:tentative="true" w:tplc="04090003" w:ilvl="1">
      <w:start w:val="1"/>
      <w:numFmt w:val="bullet"/>
      <w:lvlText w:val="o"/>
      <w:lvlJc w:val="left"/>
      <w:pPr>
        <w:tabs>
          <w:tab w:pos="1800" w:val="num"/>
        </w:tabs>
        <w:ind w:hanging="360" w:left="1800"/>
      </w:pPr>
      <w:rPr>
        <w:rFonts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47">
    <w:nsid w:val="7A2A7EAD"/>
    <w:multiLevelType w:val="hybridMultilevel"/>
    <w:tmpl w:val="DB307F7E"/>
    <w:lvl w:tplc="CE702A80" w:ilvl="0">
      <w:numFmt w:val="bullet"/>
      <w:lvlText w:val="-"/>
      <w:lvlJc w:val="left"/>
      <w:pPr>
        <w:tabs>
          <w:tab w:pos="1125" w:val="num"/>
        </w:tabs>
        <w:ind w:hanging="765" w:left="1125"/>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8">
    <w:nsid w:val="7BAF2A2D"/>
    <w:multiLevelType w:val="hybridMultilevel"/>
    <w:tmpl w:val="C3D6953A"/>
    <w:lvl w:tplc="4454B046" w:ilvl="0">
      <w:start w:val="1"/>
      <w:numFmt w:val="upperRoman"/>
      <w:lvlText w:val="%1."/>
      <w:lvlJc w:val="left"/>
      <w:pPr>
        <w:tabs>
          <w:tab w:pos="1080" w:val="num"/>
        </w:tabs>
        <w:ind w:hanging="720" w:left="1080"/>
      </w:pPr>
      <w:rPr>
        <w:rFonts w:eastAsia="Times New Roman"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30"/>
  </w:num>
  <w:num w:numId="3">
    <w:abstractNumId w:val="41"/>
  </w:num>
  <w:num w:numId="4">
    <w:abstractNumId w:val="0"/>
  </w:num>
  <w:num w:numId="5">
    <w:abstractNumId w:val="9"/>
  </w:num>
  <w:num w:numId="6">
    <w:abstractNumId w:val="5"/>
  </w:num>
  <w:num w:numId="7">
    <w:abstractNumId w:val="12"/>
  </w:num>
  <w:num w:numId="8">
    <w:abstractNumId w:val="37"/>
  </w:num>
  <w:num w:numId="9">
    <w:abstractNumId w:val="1"/>
  </w:num>
  <w:num w:numId="10">
    <w:abstractNumId w:val="19"/>
  </w:num>
  <w:num w:numId="11">
    <w:abstractNumId w:val="38"/>
  </w:num>
  <w:num w:numId="12">
    <w:abstractNumId w:val="29"/>
  </w:num>
  <w:num w:numId="13">
    <w:abstractNumId w:val="11"/>
  </w:num>
  <w:num w:numId="14">
    <w:abstractNumId w:val="44"/>
  </w:num>
  <w:num w:numId="15">
    <w:abstractNumId w:val="46"/>
  </w:num>
  <w:num w:numId="16">
    <w:abstractNumId w:val="18"/>
  </w:num>
  <w:num w:numId="17">
    <w:abstractNumId w:val="43"/>
  </w:num>
  <w:num w:numId="18">
    <w:abstractNumId w:val="27"/>
  </w:num>
  <w:num w:numId="19">
    <w:abstractNumId w:val="34"/>
  </w:num>
  <w:num w:numId="20">
    <w:abstractNumId w:val="23"/>
  </w:num>
  <w:num w:numId="21">
    <w:abstractNumId w:val="24"/>
  </w:num>
  <w:num w:numId="22">
    <w:abstractNumId w:val="15"/>
  </w:num>
  <w:num w:numId="23">
    <w:abstractNumId w:val="6"/>
  </w:num>
  <w:num w:numId="24">
    <w:abstractNumId w:val="25"/>
  </w:num>
  <w:num w:numId="25">
    <w:abstractNumId w:val="45"/>
  </w:num>
  <w:num w:numId="26">
    <w:abstractNumId w:val="7"/>
  </w:num>
  <w:num w:numId="27">
    <w:abstractNumId w:val="10"/>
  </w:num>
  <w:num w:numId="28">
    <w:abstractNumId w:val="17"/>
  </w:num>
  <w:num w:numId="29">
    <w:abstractNumId w:val="8"/>
  </w:num>
  <w:num w:numId="30">
    <w:abstractNumId w:val="22"/>
  </w:num>
  <w:num w:numId="31">
    <w:abstractNumId w:val="40"/>
  </w:num>
  <w:num w:numId="32">
    <w:abstractNumId w:val="21"/>
  </w:num>
  <w:num w:numId="33">
    <w:abstractNumId w:val="31"/>
  </w:num>
  <w:num w:numId="34">
    <w:abstractNumId w:val="28"/>
  </w:num>
  <w:num w:numId="35">
    <w:abstractNumId w:val="47"/>
  </w:num>
  <w:num w:numId="36">
    <w:abstractNumId w:val="32"/>
  </w:num>
  <w:num w:numId="37">
    <w:abstractNumId w:val="16"/>
  </w:num>
  <w:num w:numId="38">
    <w:abstractNumId w:val="4"/>
  </w:num>
  <w:num w:numId="39">
    <w:abstractNumId w:val="26"/>
  </w:num>
  <w:num w:numId="40">
    <w:abstractNumId w:val="33"/>
  </w:num>
  <w:num w:numId="41">
    <w:abstractNumId w:val="3"/>
  </w:num>
  <w:num w:numId="42">
    <w:abstractNumId w:val="48"/>
  </w:num>
  <w:num w:numId="43">
    <w:abstractNumId w:val="20"/>
  </w:num>
  <w:num w:numId="44">
    <w:abstractNumId w:val="14"/>
  </w:num>
  <w:num w:numId="45">
    <w:abstractNumId w:val="36"/>
  </w:num>
  <w:num w:numId="46">
    <w:abstractNumId w:val="42"/>
  </w:num>
  <w:num w:numId="47">
    <w:abstractNumId w:val="39"/>
  </w:num>
  <w:num w:numId="48">
    <w:abstractNumId w:val="13"/>
  </w:num>
  <w:num w:numId="49">
    <w:abstractNumId w:val="35"/>
  </w:num>
  <w:numIdMacAtCleanup w:val="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hideGrammaticalError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1417"/>
    <w:rsid w:val="000033BB"/>
    <w:rsid w:val="000037BA"/>
    <w:rsid w:val="00011F46"/>
    <w:rsid w:val="0003364A"/>
    <w:rsid w:val="0003380F"/>
    <w:rsid w:val="00033823"/>
    <w:rsid w:val="000602A0"/>
    <w:rsid w:val="00064AEC"/>
    <w:rsid w:val="00094078"/>
    <w:rsid w:val="000A0E43"/>
    <w:rsid w:val="000A3204"/>
    <w:rsid w:val="000B5772"/>
    <w:rsid w:val="000D2EE6"/>
    <w:rsid w:val="000E0D4F"/>
    <w:rsid w:val="000E1541"/>
    <w:rsid w:val="000E1EA2"/>
    <w:rsid w:val="000F3D63"/>
    <w:rsid w:val="000F6DCE"/>
    <w:rsid w:val="000F719A"/>
    <w:rsid w:val="000F7E5A"/>
    <w:rsid w:val="001051D2"/>
    <w:rsid w:val="00106225"/>
    <w:rsid w:val="00115FEA"/>
    <w:rsid w:val="001214D5"/>
    <w:rsid w:val="00122B90"/>
    <w:rsid w:val="00160ED7"/>
    <w:rsid w:val="0016231F"/>
    <w:rsid w:val="00162488"/>
    <w:rsid w:val="00164FA8"/>
    <w:rsid w:val="00195FB1"/>
    <w:rsid w:val="00196455"/>
    <w:rsid w:val="001A0071"/>
    <w:rsid w:val="001A047D"/>
    <w:rsid w:val="001A125D"/>
    <w:rsid w:val="001A5F6F"/>
    <w:rsid w:val="001B1313"/>
    <w:rsid w:val="001C12BD"/>
    <w:rsid w:val="001E3B77"/>
    <w:rsid w:val="001E4046"/>
    <w:rsid w:val="001E4514"/>
    <w:rsid w:val="001E4B5A"/>
    <w:rsid w:val="001E6D35"/>
    <w:rsid w:val="002009FB"/>
    <w:rsid w:val="00207B49"/>
    <w:rsid w:val="002127C5"/>
    <w:rsid w:val="00214080"/>
    <w:rsid w:val="002176E0"/>
    <w:rsid w:val="00221491"/>
    <w:rsid w:val="00244EFF"/>
    <w:rsid w:val="0026256D"/>
    <w:rsid w:val="00266E4D"/>
    <w:rsid w:val="0027087D"/>
    <w:rsid w:val="00274598"/>
    <w:rsid w:val="002B13C6"/>
    <w:rsid w:val="002C327A"/>
    <w:rsid w:val="002C3F41"/>
    <w:rsid w:val="002C42F8"/>
    <w:rsid w:val="002D0978"/>
    <w:rsid w:val="002D7851"/>
    <w:rsid w:val="002E4913"/>
    <w:rsid w:val="002E4E4B"/>
    <w:rsid w:val="002F67FE"/>
    <w:rsid w:val="00302226"/>
    <w:rsid w:val="003061FD"/>
    <w:rsid w:val="00306B99"/>
    <w:rsid w:val="00317811"/>
    <w:rsid w:val="00324CE1"/>
    <w:rsid w:val="00331836"/>
    <w:rsid w:val="0033365C"/>
    <w:rsid w:val="003426D9"/>
    <w:rsid w:val="00345D6C"/>
    <w:rsid w:val="00346693"/>
    <w:rsid w:val="00356D67"/>
    <w:rsid w:val="00360463"/>
    <w:rsid w:val="00362B27"/>
    <w:rsid w:val="00363A22"/>
    <w:rsid w:val="00367DDC"/>
    <w:rsid w:val="0037586C"/>
    <w:rsid w:val="00386208"/>
    <w:rsid w:val="003866CD"/>
    <w:rsid w:val="00390BE0"/>
    <w:rsid w:val="00394004"/>
    <w:rsid w:val="003948A1"/>
    <w:rsid w:val="003B7CCC"/>
    <w:rsid w:val="003C2D74"/>
    <w:rsid w:val="003C2F38"/>
    <w:rsid w:val="003C5B9F"/>
    <w:rsid w:val="003C6534"/>
    <w:rsid w:val="003D38DF"/>
    <w:rsid w:val="003D4E33"/>
    <w:rsid w:val="003E65EB"/>
    <w:rsid w:val="003F3C46"/>
    <w:rsid w:val="00403E86"/>
    <w:rsid w:val="0040410C"/>
    <w:rsid w:val="00406F01"/>
    <w:rsid w:val="00410AA4"/>
    <w:rsid w:val="00414E44"/>
    <w:rsid w:val="0042504B"/>
    <w:rsid w:val="00437846"/>
    <w:rsid w:val="00442FCF"/>
    <w:rsid w:val="00444B66"/>
    <w:rsid w:val="00446871"/>
    <w:rsid w:val="00450777"/>
    <w:rsid w:val="00455F03"/>
    <w:rsid w:val="00457BD6"/>
    <w:rsid w:val="00464D5D"/>
    <w:rsid w:val="00470FA1"/>
    <w:rsid w:val="00482237"/>
    <w:rsid w:val="00483355"/>
    <w:rsid w:val="0048346F"/>
    <w:rsid w:val="004A0442"/>
    <w:rsid w:val="004A70B3"/>
    <w:rsid w:val="004B0438"/>
    <w:rsid w:val="004B151D"/>
    <w:rsid w:val="004C4877"/>
    <w:rsid w:val="004C5854"/>
    <w:rsid w:val="004C7948"/>
    <w:rsid w:val="004E273A"/>
    <w:rsid w:val="004F1E8E"/>
    <w:rsid w:val="005234DD"/>
    <w:rsid w:val="005267BC"/>
    <w:rsid w:val="005332DA"/>
    <w:rsid w:val="00536149"/>
    <w:rsid w:val="00552FA7"/>
    <w:rsid w:val="0058092A"/>
    <w:rsid w:val="005843D4"/>
    <w:rsid w:val="0058697F"/>
    <w:rsid w:val="00587962"/>
    <w:rsid w:val="00590040"/>
    <w:rsid w:val="005A6D7B"/>
    <w:rsid w:val="005B564A"/>
    <w:rsid w:val="005B5E33"/>
    <w:rsid w:val="005D537E"/>
    <w:rsid w:val="005D7682"/>
    <w:rsid w:val="005E69BB"/>
    <w:rsid w:val="005F089E"/>
    <w:rsid w:val="005F1A30"/>
    <w:rsid w:val="005F6757"/>
    <w:rsid w:val="00604322"/>
    <w:rsid w:val="00604B39"/>
    <w:rsid w:val="00616C5B"/>
    <w:rsid w:val="00622ACD"/>
    <w:rsid w:val="0062482F"/>
    <w:rsid w:val="00625EEF"/>
    <w:rsid w:val="00627305"/>
    <w:rsid w:val="00633BB9"/>
    <w:rsid w:val="0064216F"/>
    <w:rsid w:val="006662C7"/>
    <w:rsid w:val="00673F66"/>
    <w:rsid w:val="00675BCB"/>
    <w:rsid w:val="00675E4D"/>
    <w:rsid w:val="00692D8B"/>
    <w:rsid w:val="006953CD"/>
    <w:rsid w:val="006A250F"/>
    <w:rsid w:val="006A31F7"/>
    <w:rsid w:val="006A4C53"/>
    <w:rsid w:val="006C08A3"/>
    <w:rsid w:val="006C0EBC"/>
    <w:rsid w:val="006D09AC"/>
    <w:rsid w:val="006D6DDA"/>
    <w:rsid w:val="006E1BF1"/>
    <w:rsid w:val="006E22BC"/>
    <w:rsid w:val="006E4D7D"/>
    <w:rsid w:val="006E533A"/>
    <w:rsid w:val="006F0B41"/>
    <w:rsid w:val="006F51FD"/>
    <w:rsid w:val="006F5F7E"/>
    <w:rsid w:val="007038AF"/>
    <w:rsid w:val="00705C74"/>
    <w:rsid w:val="007124FA"/>
    <w:rsid w:val="007126E0"/>
    <w:rsid w:val="00716A4B"/>
    <w:rsid w:val="00733B41"/>
    <w:rsid w:val="00753677"/>
    <w:rsid w:val="00755BB3"/>
    <w:rsid w:val="00770E29"/>
    <w:rsid w:val="00776273"/>
    <w:rsid w:val="00782B19"/>
    <w:rsid w:val="00783962"/>
    <w:rsid w:val="00790042"/>
    <w:rsid w:val="00793D97"/>
    <w:rsid w:val="007A3669"/>
    <w:rsid w:val="007B6E0A"/>
    <w:rsid w:val="007C1540"/>
    <w:rsid w:val="007C7008"/>
    <w:rsid w:val="007D222B"/>
    <w:rsid w:val="007D7399"/>
    <w:rsid w:val="007D7C42"/>
    <w:rsid w:val="007F022F"/>
    <w:rsid w:val="007F2E07"/>
    <w:rsid w:val="007F68A5"/>
    <w:rsid w:val="00800506"/>
    <w:rsid w:val="0080070E"/>
    <w:rsid w:val="00805ABF"/>
    <w:rsid w:val="00825545"/>
    <w:rsid w:val="008339CC"/>
    <w:rsid w:val="00842AC2"/>
    <w:rsid w:val="008475D1"/>
    <w:rsid w:val="00854B86"/>
    <w:rsid w:val="0087114C"/>
    <w:rsid w:val="008774C3"/>
    <w:rsid w:val="008935CB"/>
    <w:rsid w:val="00897A06"/>
    <w:rsid w:val="008B250A"/>
    <w:rsid w:val="008B3200"/>
    <w:rsid w:val="008D22A3"/>
    <w:rsid w:val="00910F64"/>
    <w:rsid w:val="00920C69"/>
    <w:rsid w:val="00921DA5"/>
    <w:rsid w:val="00942BE5"/>
    <w:rsid w:val="009464C5"/>
    <w:rsid w:val="009539B8"/>
    <w:rsid w:val="00960749"/>
    <w:rsid w:val="009625D5"/>
    <w:rsid w:val="00965733"/>
    <w:rsid w:val="00965798"/>
    <w:rsid w:val="00971B66"/>
    <w:rsid w:val="00977EDD"/>
    <w:rsid w:val="00983387"/>
    <w:rsid w:val="00992AEA"/>
    <w:rsid w:val="009944ED"/>
    <w:rsid w:val="00994B0C"/>
    <w:rsid w:val="00997D0B"/>
    <w:rsid w:val="009A0FA7"/>
    <w:rsid w:val="009A3669"/>
    <w:rsid w:val="009A470E"/>
    <w:rsid w:val="009A68F4"/>
    <w:rsid w:val="009A6B92"/>
    <w:rsid w:val="009B7743"/>
    <w:rsid w:val="009D2CFE"/>
    <w:rsid w:val="009E39B0"/>
    <w:rsid w:val="009E6FB6"/>
    <w:rsid w:val="00A07643"/>
    <w:rsid w:val="00A15C3E"/>
    <w:rsid w:val="00A24242"/>
    <w:rsid w:val="00A278BF"/>
    <w:rsid w:val="00A3489F"/>
    <w:rsid w:val="00A36EA6"/>
    <w:rsid w:val="00A37145"/>
    <w:rsid w:val="00A429F8"/>
    <w:rsid w:val="00A47064"/>
    <w:rsid w:val="00A51CDE"/>
    <w:rsid w:val="00A5379D"/>
    <w:rsid w:val="00A621DB"/>
    <w:rsid w:val="00A63C11"/>
    <w:rsid w:val="00A6773A"/>
    <w:rsid w:val="00A826E1"/>
    <w:rsid w:val="00A84928"/>
    <w:rsid w:val="00A85678"/>
    <w:rsid w:val="00A861DD"/>
    <w:rsid w:val="00A95D78"/>
    <w:rsid w:val="00A967D1"/>
    <w:rsid w:val="00AA066C"/>
    <w:rsid w:val="00AA1EF4"/>
    <w:rsid w:val="00AB1A84"/>
    <w:rsid w:val="00AB41D8"/>
    <w:rsid w:val="00AC4335"/>
    <w:rsid w:val="00AD3BA5"/>
    <w:rsid w:val="00AD46E2"/>
    <w:rsid w:val="00AE21F2"/>
    <w:rsid w:val="00AE60DF"/>
    <w:rsid w:val="00AF7529"/>
    <w:rsid w:val="00AF768C"/>
    <w:rsid w:val="00B1280D"/>
    <w:rsid w:val="00B129B0"/>
    <w:rsid w:val="00B14E67"/>
    <w:rsid w:val="00B261C4"/>
    <w:rsid w:val="00B30616"/>
    <w:rsid w:val="00B42221"/>
    <w:rsid w:val="00B534D9"/>
    <w:rsid w:val="00B603AB"/>
    <w:rsid w:val="00B71269"/>
    <w:rsid w:val="00B77366"/>
    <w:rsid w:val="00B80C86"/>
    <w:rsid w:val="00B91417"/>
    <w:rsid w:val="00B94F0F"/>
    <w:rsid w:val="00BA1D62"/>
    <w:rsid w:val="00BB0312"/>
    <w:rsid w:val="00BB2EC6"/>
    <w:rsid w:val="00BB3DFA"/>
    <w:rsid w:val="00BB4058"/>
    <w:rsid w:val="00BC04B3"/>
    <w:rsid w:val="00BC1A40"/>
    <w:rsid w:val="00BD3A61"/>
    <w:rsid w:val="00BE25AC"/>
    <w:rsid w:val="00BF77F3"/>
    <w:rsid w:val="00BF7B5D"/>
    <w:rsid w:val="00C01FF1"/>
    <w:rsid w:val="00C02937"/>
    <w:rsid w:val="00C24E65"/>
    <w:rsid w:val="00C33637"/>
    <w:rsid w:val="00C351C0"/>
    <w:rsid w:val="00C378AE"/>
    <w:rsid w:val="00C42A1C"/>
    <w:rsid w:val="00C516FE"/>
    <w:rsid w:val="00C54DF3"/>
    <w:rsid w:val="00C61E64"/>
    <w:rsid w:val="00C63E44"/>
    <w:rsid w:val="00C65EBD"/>
    <w:rsid w:val="00C74A5A"/>
    <w:rsid w:val="00C87D3B"/>
    <w:rsid w:val="00CA45FD"/>
    <w:rsid w:val="00CA4C5C"/>
    <w:rsid w:val="00CA532A"/>
    <w:rsid w:val="00CB4C8E"/>
    <w:rsid w:val="00CC1CB9"/>
    <w:rsid w:val="00CC4780"/>
    <w:rsid w:val="00CD7587"/>
    <w:rsid w:val="00CE0007"/>
    <w:rsid w:val="00D13022"/>
    <w:rsid w:val="00D14DC0"/>
    <w:rsid w:val="00D25DA9"/>
    <w:rsid w:val="00D27694"/>
    <w:rsid w:val="00D3345D"/>
    <w:rsid w:val="00D33AE8"/>
    <w:rsid w:val="00D42483"/>
    <w:rsid w:val="00D513BD"/>
    <w:rsid w:val="00D561E8"/>
    <w:rsid w:val="00D60E76"/>
    <w:rsid w:val="00D710E5"/>
    <w:rsid w:val="00D81A82"/>
    <w:rsid w:val="00D87060"/>
    <w:rsid w:val="00D900C1"/>
    <w:rsid w:val="00DA5487"/>
    <w:rsid w:val="00DA766B"/>
    <w:rsid w:val="00DB0730"/>
    <w:rsid w:val="00DB2A71"/>
    <w:rsid w:val="00DE11F5"/>
    <w:rsid w:val="00DF3DF7"/>
    <w:rsid w:val="00DF7343"/>
    <w:rsid w:val="00E0052F"/>
    <w:rsid w:val="00E01E05"/>
    <w:rsid w:val="00E04695"/>
    <w:rsid w:val="00E05CF5"/>
    <w:rsid w:val="00E06682"/>
    <w:rsid w:val="00E13766"/>
    <w:rsid w:val="00E1682C"/>
    <w:rsid w:val="00E300E7"/>
    <w:rsid w:val="00E31A1F"/>
    <w:rsid w:val="00E31ABD"/>
    <w:rsid w:val="00E32365"/>
    <w:rsid w:val="00E721B4"/>
    <w:rsid w:val="00E74B01"/>
    <w:rsid w:val="00E865B2"/>
    <w:rsid w:val="00E94E59"/>
    <w:rsid w:val="00E960AC"/>
    <w:rsid w:val="00E9746A"/>
    <w:rsid w:val="00E97B9A"/>
    <w:rsid w:val="00EA36BE"/>
    <w:rsid w:val="00EB61CA"/>
    <w:rsid w:val="00EC100B"/>
    <w:rsid w:val="00EC7E1D"/>
    <w:rsid w:val="00ED482F"/>
    <w:rsid w:val="00ED6E7C"/>
    <w:rsid w:val="00ED787B"/>
    <w:rsid w:val="00EE407D"/>
    <w:rsid w:val="00EE5463"/>
    <w:rsid w:val="00F12F8B"/>
    <w:rsid w:val="00F130DD"/>
    <w:rsid w:val="00F2317D"/>
    <w:rsid w:val="00F243B9"/>
    <w:rsid w:val="00F30EAD"/>
    <w:rsid w:val="00F51251"/>
    <w:rsid w:val="00F54682"/>
    <w:rsid w:val="00F55B9B"/>
    <w:rsid w:val="00F60DB5"/>
    <w:rsid w:val="00F670F7"/>
    <w:rsid w:val="00F73E19"/>
    <w:rsid w:val="00F75F8D"/>
    <w:rsid w:val="00F822D9"/>
    <w:rsid w:val="00F83C9A"/>
    <w:rsid w:val="00F96B9D"/>
    <w:rsid w:val="00FA04C8"/>
    <w:rsid w:val="00FB0A4E"/>
    <w:rsid w:val="00FB5198"/>
    <w:rsid w:val="00FB7801"/>
    <w:rsid w:val="00FC22D0"/>
    <w:rsid w:val="00FD04DC"/>
    <w:rsid w:val="00FD4D1F"/>
    <w:rsid w:val="00FE3C51"/>
    <w:rsid w:val="00FE75DB"/>
    <w:rsid w:val="00FF1BB8"/>
    <w:rsid w:val="00FF1E73"/>
    <w:rsid w:val="00FF37A6"/>
    <w:rsid w:val="00FF542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name="heading 7"/>
    <w:lsdException w:qFormat="true" w:unhideWhenUsed="true" w:semiHidden="true" w:name="heading 8"/>
    <w:lsdException w:qFormat="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A36BE"/>
    <w:rPr>
      <w:sz w:val="24"/>
      <w:szCs w:val="24"/>
    </w:rPr>
  </w:style>
  <w:style w:styleId="Naslov1" w:type="paragraph">
    <w:name w:val="heading 1"/>
    <w:basedOn w:val="Normal"/>
    <w:next w:val="Normal"/>
    <w:qFormat/>
    <w:rsid w:val="00977EDD"/>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91417"/>
    <w:pPr>
      <w:keepNext/>
      <w:jc w:val="center"/>
      <w:outlineLvl w:val="1"/>
    </w:pPr>
    <w:rPr>
      <w:b/>
      <w:lang w:eastAsia="en-GB"/>
    </w:rPr>
  </w:style>
  <w:style w:styleId="Naslov3" w:type="paragraph">
    <w:name w:val="heading 3"/>
    <w:basedOn w:val="Normal"/>
    <w:next w:val="Normal"/>
    <w:qFormat/>
    <w:rsid w:val="00390BE0"/>
    <w:pPr>
      <w:keepNext/>
      <w:spacing w:after="60" w:before="240"/>
      <w:outlineLvl w:val="2"/>
    </w:pPr>
    <w:rPr>
      <w:rFonts w:cs="Arial" w:hAnsi="Arial" w:ascii="Arial"/>
      <w:b/>
      <w:bCs/>
      <w:sz w:val="26"/>
      <w:szCs w:val="26"/>
    </w:rPr>
  </w:style>
  <w:style w:styleId="Naslov7" w:type="paragraph">
    <w:name w:val="heading 7"/>
    <w:basedOn w:val="Normal"/>
    <w:next w:val="Normal"/>
    <w:qFormat/>
    <w:rsid w:val="00F12F8B"/>
    <w:pPr>
      <w:spacing w:after="60" w:before="240"/>
      <w:outlineLvl w:val="6"/>
    </w:pPr>
  </w:style>
  <w:style w:styleId="Naslov9" w:type="paragraph">
    <w:name w:val="heading 9"/>
    <w:basedOn w:val="Normal"/>
    <w:next w:val="Normal"/>
    <w:qFormat/>
    <w:rsid w:val="00B91417"/>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il1" w:type="paragraph">
    <w:name w:val="Stil1"/>
    <w:basedOn w:val="Normal"/>
    <w:rsid w:val="00B91417"/>
    <w:pPr>
      <w:pBdr>
        <w:top w:space="1" w:sz="24" w:color="auto" w:val="thinThickThinLargeGap"/>
        <w:left w:space="4" w:sz="24" w:color="auto" w:val="thinThickThinLargeGap"/>
        <w:bottom w:space="1" w:sz="24" w:color="auto" w:val="thinThickThinLargeGap"/>
        <w:right w:space="4" w:sz="24" w:color="auto" w:val="thinThickThinLargeGap"/>
      </w:pBdr>
    </w:pPr>
    <w:rPr>
      <w:b/>
      <w:sz w:val="36"/>
      <w:szCs w:val="36"/>
    </w:rPr>
  </w:style>
  <w:style w:customStyle="true" w:styleId="Stil2" w:type="paragraph">
    <w:name w:val="Stil2"/>
    <w:basedOn w:val="Normal"/>
    <w:rsid w:val="00B91417"/>
    <w:pPr>
      <w:jc w:val="center"/>
    </w:pPr>
    <w:rPr>
      <w:rFonts w:hAnsi="Castellar" w:ascii="Castellar"/>
      <w:b/>
      <w:sz w:val="96"/>
      <w:szCs w:val="96"/>
    </w:rPr>
  </w:style>
  <w:style w:styleId="Reetkatablice" w:type="table">
    <w:name w:val="Table Grid"/>
    <w:basedOn w:val="Obinatablica"/>
    <w:uiPriority w:val="59"/>
    <w:rsid w:val="00B9141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rsid w:val="00B91417"/>
    <w:pPr>
      <w:tabs>
        <w:tab w:pos="4320" w:val="center"/>
        <w:tab w:pos="8640" w:val="right"/>
      </w:tabs>
    </w:pPr>
    <w:rPr>
      <w:lang w:eastAsia="en-GB"/>
    </w:rPr>
  </w:style>
  <w:style w:styleId="Tijeloteksta3" w:type="paragraph">
    <w:name w:val="Body Text 3"/>
    <w:basedOn w:val="Normal"/>
    <w:rsid w:val="00B91417"/>
    <w:pPr>
      <w:jc w:val="both"/>
    </w:pPr>
    <w:rPr>
      <w:b/>
      <w:lang w:eastAsia="en-GB"/>
    </w:rPr>
  </w:style>
  <w:style w:styleId="Brojstranice" w:type="character">
    <w:name w:val="page number"/>
    <w:basedOn w:val="Zadanifontodlomka"/>
    <w:rsid w:val="00B91417"/>
  </w:style>
  <w:style w:styleId="Tekstkomentara" w:type="paragraph">
    <w:name w:val="annotation text"/>
    <w:basedOn w:val="Normal"/>
    <w:semiHidden/>
    <w:rsid w:val="00B91417"/>
    <w:rPr>
      <w:sz w:val="20"/>
      <w:szCs w:val="20"/>
      <w:lang w:eastAsia="en-US"/>
    </w:rPr>
  </w:style>
  <w:style w:styleId="Tijeloteksta-uvlaka2" w:type="paragraph">
    <w:name w:val="Body Text Indent 2"/>
    <w:basedOn w:val="Normal"/>
    <w:rsid w:val="00B91417"/>
    <w:pPr>
      <w:spacing w:lineRule="auto" w:line="480" w:after="120"/>
      <w:ind w:left="283"/>
    </w:pPr>
  </w:style>
  <w:style w:styleId="Tijeloteksta" w:type="paragraph">
    <w:name w:val="Body Text"/>
    <w:aliases w:val=" uvlaka 3,uvlaka 3"/>
    <w:basedOn w:val="Normal"/>
    <w:rsid w:val="00B91417"/>
    <w:pPr>
      <w:spacing w:after="120"/>
    </w:pPr>
  </w:style>
  <w:style w:styleId="Tekstfusnote" w:type="paragraph">
    <w:name w:val="footnote text"/>
    <w:basedOn w:val="Normal"/>
    <w:semiHidden/>
    <w:rsid w:val="005A6D7B"/>
    <w:rPr>
      <w:sz w:val="20"/>
      <w:szCs w:val="20"/>
      <w:lang w:eastAsia="en-US"/>
    </w:rPr>
  </w:style>
  <w:style w:styleId="Tekstbalonia" w:type="paragraph">
    <w:name w:val="Balloon Text"/>
    <w:basedOn w:val="Normal"/>
    <w:semiHidden/>
    <w:rsid w:val="005D7682"/>
    <w:rPr>
      <w:rFonts w:cs="Tahoma" w:hAnsi="Tahoma" w:ascii="Tahoma"/>
      <w:sz w:val="16"/>
      <w:szCs w:val="16"/>
    </w:rPr>
  </w:style>
  <w:style w:styleId="Zaglavlje" w:type="paragraph">
    <w:name w:val="header"/>
    <w:basedOn w:val="Normal"/>
    <w:link w:val="ZaglavljeChar"/>
    <w:uiPriority w:val="99"/>
    <w:rsid w:val="005D7682"/>
    <w:pPr>
      <w:tabs>
        <w:tab w:pos="4536" w:val="center"/>
        <w:tab w:pos="9072" w:val="right"/>
      </w:tabs>
    </w:pPr>
  </w:style>
  <w:style w:styleId="Tijeloteksta2" w:type="paragraph">
    <w:name w:val="Body Text 2"/>
    <w:basedOn w:val="Normal"/>
    <w:rsid w:val="005D7682"/>
    <w:pPr>
      <w:tabs>
        <w:tab w:pos="975" w:val="left"/>
      </w:tabs>
      <w:jc w:val="both"/>
    </w:pPr>
    <w:rPr>
      <w:rFonts w:cs="Arial" w:hAnsi="Arial" w:ascii="Arial"/>
      <w:b/>
      <w:bCs/>
      <w:i/>
      <w:iCs/>
    </w:rPr>
  </w:style>
  <w:style w:customStyle="true" w:styleId="xl59" w:type="paragraph">
    <w:name w:val="xl59"/>
    <w:basedOn w:val="Normal"/>
    <w:rsid w:val="005D7682"/>
    <w:pPr>
      <w:pBdr>
        <w:right w:space="0" w:sz="4" w:color="auto" w:val="single"/>
      </w:pBdr>
      <w:spacing w:afterAutospacing="true" w:after="100" w:beforeAutospacing="true" w:before="100"/>
      <w:jc w:val="center"/>
    </w:pPr>
    <w:rPr>
      <w:rFonts w:cs="Arial" w:eastAsia="Arial Unicode MS" w:hAnsi="Arial" w:ascii="Arial"/>
      <w:i/>
      <w:iCs/>
      <w:sz w:val="18"/>
      <w:szCs w:val="18"/>
      <w:lang w:eastAsia="en-US" w:val="en-GB"/>
    </w:rPr>
  </w:style>
  <w:style w:customStyle="true" w:styleId="font5" w:type="paragraph">
    <w:name w:val="font5"/>
    <w:basedOn w:val="Normal"/>
    <w:rsid w:val="005D7682"/>
    <w:pPr>
      <w:spacing w:afterAutospacing="true" w:after="100" w:beforeAutospacing="true" w:before="100"/>
    </w:pPr>
    <w:rPr>
      <w:rFonts w:cs="Tahoma" w:eastAsia="Arial Unicode MS" w:hAnsi="Tahoma" w:ascii="Tahoma"/>
      <w:color w:val="000000"/>
      <w:sz w:val="16"/>
      <w:szCs w:val="16"/>
      <w:lang w:eastAsia="en-US" w:val="en-GB"/>
    </w:rPr>
  </w:style>
  <w:style w:customStyle="true" w:styleId="font6" w:type="paragraph">
    <w:name w:val="font6"/>
    <w:basedOn w:val="Normal"/>
    <w:rsid w:val="005D7682"/>
    <w:pPr>
      <w:spacing w:afterAutospacing="true" w:after="100" w:beforeAutospacing="true" w:before="100"/>
    </w:pPr>
    <w:rPr>
      <w:rFonts w:cs="Tahoma" w:eastAsia="Arial Unicode MS" w:hAnsi="Tahoma" w:ascii="Tahoma"/>
      <w:b/>
      <w:bCs/>
      <w:color w:val="000000"/>
      <w:sz w:val="16"/>
      <w:szCs w:val="16"/>
      <w:lang w:eastAsia="en-US" w:val="en-GB"/>
    </w:rPr>
  </w:style>
  <w:style w:customStyle="true" w:styleId="font7" w:type="paragraph">
    <w:name w:val="font7"/>
    <w:basedOn w:val="Normal"/>
    <w:rsid w:val="005D7682"/>
    <w:pPr>
      <w:spacing w:afterAutospacing="true" w:after="100" w:beforeAutospacing="true" w:before="100"/>
    </w:pPr>
    <w:rPr>
      <w:rFonts w:cs="Tahoma" w:eastAsia="Arial Unicode MS" w:hAnsi="Tahoma" w:ascii="Tahoma"/>
      <w:color w:val="000000"/>
      <w:sz w:val="16"/>
      <w:szCs w:val="16"/>
      <w:u w:val="single"/>
      <w:lang w:eastAsia="en-US" w:val="en-GB"/>
    </w:rPr>
  </w:style>
  <w:style w:customStyle="true" w:styleId="font8" w:type="paragraph">
    <w:name w:val="font8"/>
    <w:basedOn w:val="Normal"/>
    <w:rsid w:val="005D7682"/>
    <w:pPr>
      <w:spacing w:afterAutospacing="true" w:after="100" w:beforeAutospacing="true" w:before="100"/>
    </w:pPr>
    <w:rPr>
      <w:rFonts w:cs="Tahoma" w:eastAsia="Arial Unicode MS" w:hAnsi="Tahoma" w:ascii="Tahoma"/>
      <w:color w:val="000000"/>
      <w:sz w:val="16"/>
      <w:szCs w:val="16"/>
      <w:lang w:eastAsia="en-US" w:val="en-GB"/>
    </w:rPr>
  </w:style>
  <w:style w:customStyle="true" w:styleId="xl25" w:type="paragraph">
    <w:name w:val="xl25"/>
    <w:basedOn w:val="Normal"/>
    <w:rsid w:val="005D7682"/>
    <w:pPr>
      <w:spacing w:afterAutospacing="true" w:after="100" w:beforeAutospacing="true" w:before="100"/>
    </w:pPr>
    <w:rPr>
      <w:rFonts w:cs="Arial" w:eastAsia="Arial Unicode MS" w:hAnsi="Arial" w:ascii="Arial"/>
      <w:b/>
      <w:bCs/>
      <w:lang w:eastAsia="en-US" w:val="en-GB"/>
    </w:rPr>
  </w:style>
  <w:style w:customStyle="true" w:styleId="xl26" w:type="paragraph">
    <w:name w:val="xl26"/>
    <w:basedOn w:val="Normal"/>
    <w:rsid w:val="005D7682"/>
    <w:pPr>
      <w:spacing w:afterAutospacing="true" w:after="100" w:beforeAutospacing="true" w:before="100"/>
      <w:jc w:val="center"/>
    </w:pPr>
    <w:rPr>
      <w:rFonts w:cs="Arial" w:eastAsia="Arial Unicode MS" w:hAnsi="Arial" w:ascii="Arial"/>
      <w:b/>
      <w:bCs/>
      <w:lang w:eastAsia="en-US" w:val="en-GB"/>
    </w:rPr>
  </w:style>
  <w:style w:customStyle="true" w:styleId="xl27" w:type="paragraph">
    <w:name w:val="xl27"/>
    <w:basedOn w:val="Normal"/>
    <w:rsid w:val="005D7682"/>
    <w:pPr>
      <w:spacing w:afterAutospacing="true" w:after="100" w:beforeAutospacing="true" w:before="100"/>
      <w:jc w:val="center"/>
    </w:pPr>
    <w:rPr>
      <w:rFonts w:cs="Arial Unicode MS" w:eastAsia="Arial Unicode MS" w:hAnsi="Arial Unicode MS" w:ascii="Arial Unicode MS"/>
      <w:lang w:eastAsia="en-US" w:val="en-GB"/>
    </w:rPr>
  </w:style>
  <w:style w:customStyle="true" w:styleId="xl28" w:type="paragraph">
    <w:name w:val="xl28"/>
    <w:basedOn w:val="Normal"/>
    <w:rsid w:val="005D7682"/>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29" w:type="paragraph">
    <w:name w:val="xl29"/>
    <w:basedOn w:val="Normal"/>
    <w:rsid w:val="005D7682"/>
    <w:pPr>
      <w:spacing w:afterAutospacing="true" w:after="100" w:beforeAutospacing="true" w:before="100"/>
    </w:pPr>
    <w:rPr>
      <w:rFonts w:cs="Arial" w:eastAsia="Arial Unicode MS" w:hAnsi="Arial" w:ascii="Arial"/>
      <w:color w:val="0000FF"/>
      <w:lang w:eastAsia="en-US" w:val="en-GB"/>
    </w:rPr>
  </w:style>
  <w:style w:customStyle="true" w:styleId="xl30" w:type="paragraph">
    <w:name w:val="xl30"/>
    <w:basedOn w:val="Normal"/>
    <w:rsid w:val="005D7682"/>
    <w:pPr>
      <w:spacing w:afterAutospacing="true" w:after="100" w:beforeAutospacing="true" w:before="100"/>
    </w:pPr>
    <w:rPr>
      <w:rFonts w:cs="Arial" w:eastAsia="Arial Unicode MS" w:hAnsi="Arial" w:ascii="Arial"/>
      <w:color w:val="0000FF"/>
      <w:lang w:eastAsia="en-US" w:val="en-GB"/>
    </w:rPr>
  </w:style>
  <w:style w:customStyle="true" w:styleId="xl31" w:type="paragraph">
    <w:name w:val="xl31"/>
    <w:basedOn w:val="Normal"/>
    <w:rsid w:val="005D7682"/>
    <w:pPr>
      <w:spacing w:afterAutospacing="true" w:after="100" w:beforeAutospacing="true" w:before="100"/>
      <w:jc w:val="center"/>
    </w:pPr>
    <w:rPr>
      <w:rFonts w:cs="Arial" w:eastAsia="Arial Unicode MS" w:hAnsi="Arial" w:ascii="Arial"/>
      <w:b/>
      <w:bCs/>
      <w:lang w:eastAsia="en-US" w:val="en-GB"/>
    </w:rPr>
  </w:style>
  <w:style w:customStyle="true" w:styleId="xl32" w:type="paragraph">
    <w:name w:val="xl32"/>
    <w:basedOn w:val="Normal"/>
    <w:rsid w:val="005D7682"/>
    <w:pPr>
      <w:spacing w:afterAutospacing="true" w:after="100" w:beforeAutospacing="true" w:before="100"/>
    </w:pPr>
    <w:rPr>
      <w:rFonts w:cs="Arial" w:eastAsia="Arial Unicode MS" w:hAnsi="Arial" w:ascii="Arial"/>
      <w:b/>
      <w:bCs/>
      <w:lang w:eastAsia="en-US" w:val="en-GB"/>
    </w:rPr>
  </w:style>
  <w:style w:customStyle="true" w:styleId="xl33" w:type="paragraph">
    <w:name w:val="xl33"/>
    <w:basedOn w:val="Normal"/>
    <w:rsid w:val="005D7682"/>
    <w:pPr>
      <w:spacing w:afterAutospacing="true" w:after="100" w:beforeAutospacing="true" w:before="100"/>
    </w:pPr>
    <w:rPr>
      <w:rFonts w:cs="Arial" w:eastAsia="Arial Unicode MS" w:hAnsi="Arial" w:ascii="Arial"/>
      <w:b/>
      <w:bCs/>
      <w:color w:val="0000FF"/>
      <w:lang w:eastAsia="en-US" w:val="en-GB"/>
    </w:rPr>
  </w:style>
  <w:style w:customStyle="true" w:styleId="xl34" w:type="paragraph">
    <w:name w:val="xl34"/>
    <w:basedOn w:val="Normal"/>
    <w:rsid w:val="005D7682"/>
    <w:pPr>
      <w:pBdr>
        <w:top w:space="0" w:sz="4" w:color="auto" w:val="single"/>
        <w:bottom w:space="0" w:sz="4" w:color="auto" w:val="single"/>
      </w:pBdr>
      <w:spacing w:afterAutospacing="true" w:after="100" w:beforeAutospacing="true" w:before="100"/>
      <w:jc w:val="right"/>
    </w:pPr>
    <w:rPr>
      <w:rFonts w:cs="Arial" w:eastAsia="Arial Unicode MS" w:hAnsi="Arial" w:ascii="Arial"/>
      <w:color w:val="0000FF"/>
      <w:lang w:eastAsia="en-US" w:val="en-GB"/>
    </w:rPr>
  </w:style>
  <w:style w:customStyle="true" w:styleId="xl35" w:type="paragraph">
    <w:name w:val="xl35"/>
    <w:basedOn w:val="Normal"/>
    <w:rsid w:val="005D7682"/>
    <w:pPr>
      <w:spacing w:afterAutospacing="true" w:after="100" w:beforeAutospacing="true" w:before="100"/>
    </w:pPr>
    <w:rPr>
      <w:rFonts w:cs="Arial" w:eastAsia="Arial Unicode MS" w:hAnsi="Arial" w:ascii="Arial"/>
      <w:b/>
      <w:bCs/>
      <w:lang w:eastAsia="en-US" w:val="en-GB"/>
    </w:rPr>
  </w:style>
  <w:style w:customStyle="true" w:styleId="xl36" w:type="paragraph">
    <w:name w:val="xl36"/>
    <w:basedOn w:val="Normal"/>
    <w:rsid w:val="005D7682"/>
    <w:pPr>
      <w:spacing w:afterAutospacing="true" w:after="100" w:beforeAutospacing="true" w:before="100"/>
      <w:jc w:val="center"/>
    </w:pPr>
    <w:rPr>
      <w:rFonts w:cs="Arial" w:eastAsia="Arial Unicode MS" w:hAnsi="Arial" w:ascii="Arial"/>
      <w:b/>
      <w:bCs/>
      <w:lang w:eastAsia="en-US" w:val="en-GB"/>
    </w:rPr>
  </w:style>
  <w:style w:customStyle="true" w:styleId="xl37" w:type="paragraph">
    <w:name w:val="xl37"/>
    <w:basedOn w:val="Normal"/>
    <w:rsid w:val="005D7682"/>
    <w:pPr>
      <w:spacing w:afterAutospacing="true" w:after="100" w:beforeAutospacing="true" w:before="100"/>
      <w:jc w:val="right"/>
    </w:pPr>
    <w:rPr>
      <w:rFonts w:cs="Arial Unicode MS" w:eastAsia="Arial Unicode MS" w:hAnsi="Arial Unicode MS" w:ascii="Arial Unicode MS"/>
      <w:lang w:eastAsia="en-US" w:val="en-GB"/>
    </w:rPr>
  </w:style>
  <w:style w:customStyle="true" w:styleId="xl38" w:type="paragraph">
    <w:name w:val="xl38"/>
    <w:basedOn w:val="Normal"/>
    <w:rsid w:val="005D7682"/>
    <w:pPr>
      <w:spacing w:afterAutospacing="true" w:after="100" w:beforeAutospacing="true" w:before="100"/>
    </w:pPr>
    <w:rPr>
      <w:rFonts w:cs="Arial Unicode MS" w:eastAsia="Arial Unicode MS" w:hAnsi="Arial Unicode MS" w:ascii="Arial Unicode MS"/>
      <w:lang w:eastAsia="en-US" w:val="en-GB"/>
    </w:rPr>
  </w:style>
  <w:style w:customStyle="true" w:styleId="xl39" w:type="paragraph">
    <w:name w:val="xl39"/>
    <w:basedOn w:val="Normal"/>
    <w:rsid w:val="005D7682"/>
    <w:pPr>
      <w:spacing w:afterAutospacing="true" w:after="100" w:beforeAutospacing="true" w:before="100"/>
    </w:pPr>
    <w:rPr>
      <w:rFonts w:cs="Arial Unicode MS" w:eastAsia="Arial Unicode MS" w:hAnsi="Arial Unicode MS" w:ascii="Arial Unicode MS"/>
      <w:lang w:eastAsia="en-US" w:val="en-GB"/>
    </w:rPr>
  </w:style>
  <w:style w:customStyle="true" w:styleId="xl40" w:type="paragraph">
    <w:name w:val="xl40"/>
    <w:basedOn w:val="Normal"/>
    <w:rsid w:val="005D7682"/>
    <w:pPr>
      <w:pBdr>
        <w:bottom w:space="0" w:sz="4" w:color="auto" w:val="single"/>
      </w:pBdr>
      <w:spacing w:afterAutospacing="true" w:after="100" w:beforeAutospacing="true" w:before="100"/>
      <w:jc w:val="center"/>
    </w:pPr>
    <w:rPr>
      <w:rFonts w:cs="Arial" w:eastAsia="Arial Unicode MS" w:hAnsi="Arial" w:ascii="Arial"/>
      <w:b/>
      <w:bCs/>
      <w:lang w:eastAsia="en-US" w:val="en-GB"/>
    </w:rPr>
  </w:style>
  <w:style w:customStyle="true" w:styleId="xl41" w:type="paragraph">
    <w:name w:val="xl41"/>
    <w:basedOn w:val="Normal"/>
    <w:rsid w:val="005D7682"/>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2" w:type="paragraph">
    <w:name w:val="xl42"/>
    <w:basedOn w:val="Normal"/>
    <w:rsid w:val="005D7682"/>
    <w:pPr>
      <w:pBdr>
        <w:top w:space="0" w:sz="4" w:color="auto" w:val="single"/>
        <w:bottom w:space="0" w:sz="4" w:color="auto" w:val="single"/>
      </w:pBdr>
      <w:spacing w:afterAutospacing="true" w:after="100" w:beforeAutospacing="true" w:before="100"/>
      <w:jc w:val="right"/>
    </w:pPr>
    <w:rPr>
      <w:rFonts w:cs="Arial" w:eastAsia="Arial Unicode MS" w:hAnsi="Arial" w:ascii="Arial"/>
      <w:sz w:val="19"/>
      <w:szCs w:val="19"/>
      <w:lang w:eastAsia="en-US" w:val="en-GB"/>
    </w:rPr>
  </w:style>
  <w:style w:customStyle="true" w:styleId="xl43" w:type="paragraph">
    <w:name w:val="xl43"/>
    <w:basedOn w:val="Normal"/>
    <w:rsid w:val="005D7682"/>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4" w:type="paragraph">
    <w:name w:val="xl44"/>
    <w:basedOn w:val="Normal"/>
    <w:rsid w:val="005D7682"/>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45" w:type="paragraph">
    <w:name w:val="xl45"/>
    <w:basedOn w:val="Normal"/>
    <w:rsid w:val="005D7682"/>
    <w:pPr>
      <w:pBdr>
        <w:bottom w:space="0" w:sz="4" w:color="auto" w:val="single"/>
      </w:pBdr>
      <w:spacing w:afterAutospacing="true" w:after="100" w:beforeAutospacing="true" w:before="100"/>
    </w:pPr>
    <w:rPr>
      <w:rFonts w:cs="Arial" w:eastAsia="Arial Unicode MS" w:hAnsi="Arial" w:ascii="Arial"/>
      <w:color w:val="0000FF"/>
      <w:lang w:eastAsia="en-US" w:val="en-GB"/>
    </w:rPr>
  </w:style>
  <w:style w:styleId="Uvuenotijeloteksta" w:type="paragraph">
    <w:name w:val="Body Text Indent"/>
    <w:basedOn w:val="Normal"/>
    <w:rsid w:val="005D7682"/>
    <w:pPr>
      <w:autoSpaceDE w:val="false"/>
      <w:autoSpaceDN w:val="false"/>
      <w:adjustRightInd w:val="false"/>
      <w:ind w:firstLine="708"/>
      <w:jc w:val="both"/>
    </w:pPr>
    <w:rPr>
      <w:rFonts w:cs="Arial" w:hAnsi="Arial" w:ascii="Arial"/>
    </w:rPr>
  </w:style>
  <w:style w:styleId="Referencakomentara" w:type="character">
    <w:name w:val="annotation reference"/>
    <w:semiHidden/>
    <w:rsid w:val="00F12F8B"/>
    <w:rPr>
      <w:sz w:val="16"/>
      <w:szCs w:val="16"/>
    </w:rPr>
  </w:style>
  <w:style w:styleId="Referencafusnote" w:type="character">
    <w:name w:val="footnote reference"/>
    <w:semiHidden/>
    <w:rsid w:val="00F12F8B"/>
    <w:rPr>
      <w:vertAlign w:val="superscript"/>
    </w:rPr>
  </w:style>
  <w:style w:customStyle="true" w:styleId="xl62" w:type="paragraph">
    <w:name w:val="xl62"/>
    <w:basedOn w:val="Normal"/>
    <w:rsid w:val="00A84928"/>
    <w:pPr>
      <w:spacing w:afterAutospacing="true" w:after="100" w:beforeAutospacing="true" w:before="100"/>
      <w:jc w:val="both"/>
    </w:pPr>
    <w:rPr>
      <w:rFonts w:cs="Arial" w:eastAsia="Arial Unicode MS" w:hAnsi="Arial" w:ascii="Arial"/>
      <w:lang w:eastAsia="en-US"/>
    </w:rPr>
  </w:style>
  <w:style w:styleId="Obinitekst" w:type="paragraph">
    <w:name w:val="Plain Text"/>
    <w:basedOn w:val="Normal"/>
    <w:rsid w:val="006C0EBC"/>
    <w:rPr>
      <w:rFonts w:cs="Courier New" w:hAnsi="Courier New" w:ascii="Courier New"/>
      <w:sz w:val="20"/>
      <w:szCs w:val="20"/>
    </w:rPr>
  </w:style>
  <w:style w:customStyle="true" w:styleId="T-98-2" w:type="paragraph">
    <w:name w:val="T-9/8-2"/>
    <w:rsid w:val="006C0EBC"/>
    <w:pPr>
      <w:widowControl w:val="false"/>
      <w:tabs>
        <w:tab w:pos="2153" w:val="left"/>
      </w:tabs>
      <w:autoSpaceDE w:val="false"/>
      <w:autoSpaceDN w:val="false"/>
      <w:adjustRightInd w:val="false"/>
      <w:spacing w:after="43"/>
      <w:ind w:firstLine="342"/>
      <w:jc w:val="both"/>
    </w:pPr>
    <w:rPr>
      <w:rFonts w:hAnsi="Times-NewRoman" w:ascii="Times-NewRoman"/>
      <w:sz w:val="19"/>
      <w:szCs w:val="19"/>
      <w:lang w:eastAsia="en-US" w:val="en-US"/>
    </w:rPr>
  </w:style>
  <w:style w:customStyle="true" w:styleId="Clanak" w:type="paragraph">
    <w:name w:val="Clanak"/>
    <w:next w:val="T-98-2"/>
    <w:rsid w:val="006C0EBC"/>
    <w:pPr>
      <w:widowControl w:val="false"/>
      <w:autoSpaceDE w:val="false"/>
      <w:autoSpaceDN w:val="false"/>
      <w:adjustRightInd w:val="false"/>
      <w:spacing w:after="43" w:before="86"/>
      <w:jc w:val="center"/>
    </w:pPr>
    <w:rPr>
      <w:rFonts w:hAnsi="Times-NewRoman" w:ascii="Times-NewRoman"/>
      <w:sz w:val="19"/>
      <w:szCs w:val="19"/>
      <w:lang w:eastAsia="en-US" w:val="en-US"/>
    </w:rPr>
  </w:style>
  <w:style w:customStyle="true" w:styleId="tekst" w:type="paragraph">
    <w:name w:val="tekst"/>
    <w:basedOn w:val="Normal"/>
    <w:rsid w:val="000B5772"/>
    <w:pPr>
      <w:spacing w:afterAutospacing="true" w:after="100" w:beforeAutospacing="true" w:before="100"/>
    </w:pPr>
  </w:style>
  <w:style w:styleId="Bezproreda" w:type="paragraph">
    <w:name w:val="No Spacing"/>
    <w:uiPriority w:val="1"/>
    <w:qFormat/>
    <w:rsid w:val="00E05CF5"/>
    <w:rPr>
      <w:sz w:val="24"/>
      <w:szCs w:val="24"/>
    </w:rPr>
  </w:style>
  <w:style w:customStyle="true" w:styleId="ZaglavljeChar" w:type="character">
    <w:name w:val="Zaglavlje Char"/>
    <w:basedOn w:val="Zadanifontodlomka"/>
    <w:link w:val="Zaglavlje"/>
    <w:uiPriority w:val="99"/>
    <w:rsid w:val="003E65EB"/>
    <w:rPr>
      <w:sz w:val="24"/>
      <w:szCs w:val="24"/>
    </w:rPr>
  </w:style>
  <w:style w:customStyle="true" w:styleId="st1" w:type="character">
    <w:name w:val="st1"/>
    <w:basedOn w:val="Zadanifontodlomka"/>
    <w:rsid w:val="003F3C46"/>
  </w:style>
  <w:style w:styleId="Tekstrezerviranogmjesta" w:type="character">
    <w:name w:val="Placeholder Text"/>
    <w:basedOn w:val="Zadanifontodlomka"/>
    <w:uiPriority w:val="99"/>
    <w:semiHidden/>
    <w:rsid w:val="003948A1"/>
    <w:rPr>
      <w:color w:val="808080"/>
      <w:bdr w:space="0" w:sz="0" w:color="auto" w:val="none"/>
      <w:shd w:fill="CCFFFF" w:color="auto" w:val="clear"/>
    </w:rPr>
  </w:style>
  <w:style w:customStyle="true" w:styleId="eSPISCCParagraphDefaultFont" w:type="character">
    <w:name w:val="eSPIS_CC_Paragraph Default Font"/>
    <w:basedOn w:val="Zadanifontodlomka"/>
    <w:rsid w:val="003948A1"/>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48A1"/>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3948A1"/>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48A1"/>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lsdException w:name="heading 8" w:qFormat="1" w:semiHidden="1" w:unhideWhenUsed="1"/>
    <w:lsdException w:name="heading 9" w:qFormat="1"/>
    <w:lsdException w:name="head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A36BE"/>
    <w:rPr>
      <w:sz w:val="24"/>
      <w:szCs w:val="24"/>
    </w:rPr>
  </w:style>
  <w:style w:styleId="Naslov1" w:type="paragraph">
    <w:name w:val="heading 1"/>
    <w:basedOn w:val="Normal"/>
    <w:next w:val="Normal"/>
    <w:qFormat/>
    <w:rsid w:val="00977EDD"/>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91417"/>
    <w:pPr>
      <w:keepNext/>
      <w:jc w:val="center"/>
      <w:outlineLvl w:val="1"/>
    </w:pPr>
    <w:rPr>
      <w:b/>
      <w:lang w:eastAsia="en-GB"/>
    </w:rPr>
  </w:style>
  <w:style w:styleId="Naslov3" w:type="paragraph">
    <w:name w:val="heading 3"/>
    <w:basedOn w:val="Normal"/>
    <w:next w:val="Normal"/>
    <w:qFormat/>
    <w:rsid w:val="00390BE0"/>
    <w:pPr>
      <w:keepNext/>
      <w:spacing w:after="60" w:before="240"/>
      <w:outlineLvl w:val="2"/>
    </w:pPr>
    <w:rPr>
      <w:rFonts w:ascii="Arial" w:cs="Arial" w:hAnsi="Arial"/>
      <w:b/>
      <w:bCs/>
      <w:sz w:val="26"/>
      <w:szCs w:val="26"/>
    </w:rPr>
  </w:style>
  <w:style w:styleId="Naslov7" w:type="paragraph">
    <w:name w:val="heading 7"/>
    <w:basedOn w:val="Normal"/>
    <w:next w:val="Normal"/>
    <w:qFormat/>
    <w:rsid w:val="00F12F8B"/>
    <w:pPr>
      <w:spacing w:after="60" w:before="240"/>
      <w:outlineLvl w:val="6"/>
    </w:pPr>
  </w:style>
  <w:style w:styleId="Naslov9" w:type="paragraph">
    <w:name w:val="heading 9"/>
    <w:basedOn w:val="Normal"/>
    <w:next w:val="Normal"/>
    <w:qFormat/>
    <w:rsid w:val="00B91417"/>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il1" w:type="paragraph">
    <w:name w:val="Stil1"/>
    <w:basedOn w:val="Normal"/>
    <w:rsid w:val="00B91417"/>
    <w:pPr>
      <w:pBdr>
        <w:top w:color="auto" w:space="1" w:sz="24" w:val="thinThickThinLargeGap"/>
        <w:left w:color="auto" w:space="4" w:sz="24" w:val="thinThickThinLargeGap"/>
        <w:bottom w:color="auto" w:space="1" w:sz="24" w:val="thinThickThinLargeGap"/>
        <w:right w:color="auto" w:space="4" w:sz="24" w:val="thinThickThinLargeGap"/>
      </w:pBdr>
    </w:pPr>
    <w:rPr>
      <w:b/>
      <w:sz w:val="36"/>
      <w:szCs w:val="36"/>
    </w:rPr>
  </w:style>
  <w:style w:customStyle="1" w:styleId="Stil2" w:type="paragraph">
    <w:name w:val="Stil2"/>
    <w:basedOn w:val="Normal"/>
    <w:rsid w:val="00B91417"/>
    <w:pPr>
      <w:jc w:val="center"/>
    </w:pPr>
    <w:rPr>
      <w:rFonts w:ascii="Castellar" w:hAnsi="Castellar"/>
      <w:b/>
      <w:sz w:val="96"/>
      <w:szCs w:val="96"/>
    </w:rPr>
  </w:style>
  <w:style w:styleId="Reetkatablice" w:type="table">
    <w:name w:val="Table Grid"/>
    <w:basedOn w:val="Obinatablica"/>
    <w:uiPriority w:val="59"/>
    <w:rsid w:val="00B9141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rsid w:val="00B91417"/>
    <w:pPr>
      <w:tabs>
        <w:tab w:pos="4320" w:val="center"/>
        <w:tab w:pos="8640" w:val="right"/>
      </w:tabs>
    </w:pPr>
    <w:rPr>
      <w:lang w:eastAsia="en-GB"/>
    </w:rPr>
  </w:style>
  <w:style w:styleId="Tijeloteksta3" w:type="paragraph">
    <w:name w:val="Body Text 3"/>
    <w:basedOn w:val="Normal"/>
    <w:rsid w:val="00B91417"/>
    <w:pPr>
      <w:jc w:val="both"/>
    </w:pPr>
    <w:rPr>
      <w:b/>
      <w:lang w:eastAsia="en-GB"/>
    </w:rPr>
  </w:style>
  <w:style w:styleId="Brojstranice" w:type="character">
    <w:name w:val="page number"/>
    <w:basedOn w:val="Zadanifontodlomka"/>
    <w:rsid w:val="00B91417"/>
  </w:style>
  <w:style w:styleId="Tekstkomentara" w:type="paragraph">
    <w:name w:val="annotation text"/>
    <w:basedOn w:val="Normal"/>
    <w:semiHidden/>
    <w:rsid w:val="00B91417"/>
    <w:rPr>
      <w:sz w:val="20"/>
      <w:szCs w:val="20"/>
      <w:lang w:eastAsia="en-US"/>
    </w:rPr>
  </w:style>
  <w:style w:styleId="Tijeloteksta-uvlaka2" w:type="paragraph">
    <w:name w:val="Body Text Indent 2"/>
    <w:basedOn w:val="Normal"/>
    <w:rsid w:val="00B91417"/>
    <w:pPr>
      <w:spacing w:after="120" w:line="480" w:lineRule="auto"/>
      <w:ind w:left="283"/>
    </w:pPr>
  </w:style>
  <w:style w:styleId="Tijeloteksta" w:type="paragraph">
    <w:name w:val="Body Text"/>
    <w:aliases w:val=" uvlaka 3,uvlaka 3"/>
    <w:basedOn w:val="Normal"/>
    <w:rsid w:val="00B91417"/>
    <w:pPr>
      <w:spacing w:after="120"/>
    </w:pPr>
  </w:style>
  <w:style w:styleId="Tekstfusnote" w:type="paragraph">
    <w:name w:val="footnote text"/>
    <w:basedOn w:val="Normal"/>
    <w:semiHidden/>
    <w:rsid w:val="005A6D7B"/>
    <w:rPr>
      <w:sz w:val="20"/>
      <w:szCs w:val="20"/>
      <w:lang w:eastAsia="en-US"/>
    </w:rPr>
  </w:style>
  <w:style w:styleId="Tekstbalonia" w:type="paragraph">
    <w:name w:val="Balloon Text"/>
    <w:basedOn w:val="Normal"/>
    <w:semiHidden/>
    <w:rsid w:val="005D7682"/>
    <w:rPr>
      <w:rFonts w:ascii="Tahoma" w:cs="Tahoma" w:hAnsi="Tahoma"/>
      <w:sz w:val="16"/>
      <w:szCs w:val="16"/>
    </w:rPr>
  </w:style>
  <w:style w:styleId="Zaglavlje" w:type="paragraph">
    <w:name w:val="header"/>
    <w:basedOn w:val="Normal"/>
    <w:link w:val="ZaglavljeChar"/>
    <w:uiPriority w:val="99"/>
    <w:rsid w:val="005D7682"/>
    <w:pPr>
      <w:tabs>
        <w:tab w:pos="4536" w:val="center"/>
        <w:tab w:pos="9072" w:val="right"/>
      </w:tabs>
    </w:pPr>
  </w:style>
  <w:style w:styleId="Tijeloteksta2" w:type="paragraph">
    <w:name w:val="Body Text 2"/>
    <w:basedOn w:val="Normal"/>
    <w:rsid w:val="005D7682"/>
    <w:pPr>
      <w:tabs>
        <w:tab w:pos="975" w:val="left"/>
      </w:tabs>
      <w:jc w:val="both"/>
    </w:pPr>
    <w:rPr>
      <w:rFonts w:ascii="Arial" w:cs="Arial" w:hAnsi="Arial"/>
      <w:b/>
      <w:bCs/>
      <w:i/>
      <w:iCs/>
    </w:rPr>
  </w:style>
  <w:style w:customStyle="1" w:styleId="xl59" w:type="paragraph">
    <w:name w:val="xl59"/>
    <w:basedOn w:val="Normal"/>
    <w:rsid w:val="005D7682"/>
    <w:pPr>
      <w:pBdr>
        <w:right w:color="auto" w:space="0" w:sz="4" w:val="single"/>
      </w:pBdr>
      <w:spacing w:after="100" w:afterAutospacing="1" w:before="100" w:beforeAutospacing="1"/>
      <w:jc w:val="center"/>
    </w:pPr>
    <w:rPr>
      <w:rFonts w:ascii="Arial" w:cs="Arial" w:eastAsia="Arial Unicode MS" w:hAnsi="Arial"/>
      <w:i/>
      <w:iCs/>
      <w:sz w:val="18"/>
      <w:szCs w:val="18"/>
      <w:lang w:eastAsia="en-US" w:val="en-GB"/>
    </w:rPr>
  </w:style>
  <w:style w:customStyle="1" w:styleId="font5" w:type="paragraph">
    <w:name w:val="font5"/>
    <w:basedOn w:val="Normal"/>
    <w:rsid w:val="005D7682"/>
    <w:pPr>
      <w:spacing w:after="100" w:afterAutospacing="1" w:before="100" w:beforeAutospacing="1"/>
    </w:pPr>
    <w:rPr>
      <w:rFonts w:ascii="Tahoma" w:cs="Tahoma" w:eastAsia="Arial Unicode MS" w:hAnsi="Tahoma"/>
      <w:color w:val="000000"/>
      <w:sz w:val="16"/>
      <w:szCs w:val="16"/>
      <w:lang w:eastAsia="en-US" w:val="en-GB"/>
    </w:rPr>
  </w:style>
  <w:style w:customStyle="1" w:styleId="font6" w:type="paragraph">
    <w:name w:val="font6"/>
    <w:basedOn w:val="Normal"/>
    <w:rsid w:val="005D7682"/>
    <w:pPr>
      <w:spacing w:after="100" w:afterAutospacing="1" w:before="100" w:beforeAutospacing="1"/>
    </w:pPr>
    <w:rPr>
      <w:rFonts w:ascii="Tahoma" w:cs="Tahoma" w:eastAsia="Arial Unicode MS" w:hAnsi="Tahoma"/>
      <w:b/>
      <w:bCs/>
      <w:color w:val="000000"/>
      <w:sz w:val="16"/>
      <w:szCs w:val="16"/>
      <w:lang w:eastAsia="en-US" w:val="en-GB"/>
    </w:rPr>
  </w:style>
  <w:style w:customStyle="1" w:styleId="font7" w:type="paragraph">
    <w:name w:val="font7"/>
    <w:basedOn w:val="Normal"/>
    <w:rsid w:val="005D7682"/>
    <w:pPr>
      <w:spacing w:after="100" w:afterAutospacing="1" w:before="100" w:beforeAutospacing="1"/>
    </w:pPr>
    <w:rPr>
      <w:rFonts w:ascii="Tahoma" w:cs="Tahoma" w:eastAsia="Arial Unicode MS" w:hAnsi="Tahoma"/>
      <w:color w:val="000000"/>
      <w:sz w:val="16"/>
      <w:szCs w:val="16"/>
      <w:u w:val="single"/>
      <w:lang w:eastAsia="en-US" w:val="en-GB"/>
    </w:rPr>
  </w:style>
  <w:style w:customStyle="1" w:styleId="font8" w:type="paragraph">
    <w:name w:val="font8"/>
    <w:basedOn w:val="Normal"/>
    <w:rsid w:val="005D7682"/>
    <w:pPr>
      <w:spacing w:after="100" w:afterAutospacing="1" w:before="100" w:beforeAutospacing="1"/>
    </w:pPr>
    <w:rPr>
      <w:rFonts w:ascii="Tahoma" w:cs="Tahoma" w:eastAsia="Arial Unicode MS" w:hAnsi="Tahoma"/>
      <w:color w:val="000000"/>
      <w:sz w:val="16"/>
      <w:szCs w:val="16"/>
      <w:lang w:eastAsia="en-US" w:val="en-GB"/>
    </w:rPr>
  </w:style>
  <w:style w:customStyle="1" w:styleId="xl25" w:type="paragraph">
    <w:name w:val="xl25"/>
    <w:basedOn w:val="Normal"/>
    <w:rsid w:val="005D7682"/>
    <w:pPr>
      <w:spacing w:after="100" w:afterAutospacing="1" w:before="100" w:beforeAutospacing="1"/>
    </w:pPr>
    <w:rPr>
      <w:rFonts w:ascii="Arial" w:cs="Arial" w:eastAsia="Arial Unicode MS" w:hAnsi="Arial"/>
      <w:b/>
      <w:bCs/>
      <w:lang w:eastAsia="en-US" w:val="en-GB"/>
    </w:rPr>
  </w:style>
  <w:style w:customStyle="1" w:styleId="xl26" w:type="paragraph">
    <w:name w:val="xl26"/>
    <w:basedOn w:val="Normal"/>
    <w:rsid w:val="005D7682"/>
    <w:pPr>
      <w:spacing w:after="100" w:afterAutospacing="1" w:before="100" w:beforeAutospacing="1"/>
      <w:jc w:val="center"/>
    </w:pPr>
    <w:rPr>
      <w:rFonts w:ascii="Arial" w:cs="Arial" w:eastAsia="Arial Unicode MS" w:hAnsi="Arial"/>
      <w:b/>
      <w:bCs/>
      <w:lang w:eastAsia="en-US" w:val="en-GB"/>
    </w:rPr>
  </w:style>
  <w:style w:customStyle="1" w:styleId="xl27" w:type="paragraph">
    <w:name w:val="xl27"/>
    <w:basedOn w:val="Normal"/>
    <w:rsid w:val="005D7682"/>
    <w:pPr>
      <w:spacing w:after="100" w:afterAutospacing="1" w:before="100" w:beforeAutospacing="1"/>
      <w:jc w:val="center"/>
    </w:pPr>
    <w:rPr>
      <w:rFonts w:ascii="Arial Unicode MS" w:cs="Arial Unicode MS" w:eastAsia="Arial Unicode MS" w:hAnsi="Arial Unicode MS"/>
      <w:lang w:eastAsia="en-US" w:val="en-GB"/>
    </w:rPr>
  </w:style>
  <w:style w:customStyle="1" w:styleId="xl28" w:type="paragraph">
    <w:name w:val="xl28"/>
    <w:basedOn w:val="Normal"/>
    <w:rsid w:val="005D7682"/>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29" w:type="paragraph">
    <w:name w:val="xl29"/>
    <w:basedOn w:val="Normal"/>
    <w:rsid w:val="005D7682"/>
    <w:pPr>
      <w:spacing w:after="100" w:afterAutospacing="1" w:before="100" w:beforeAutospacing="1"/>
    </w:pPr>
    <w:rPr>
      <w:rFonts w:ascii="Arial" w:cs="Arial" w:eastAsia="Arial Unicode MS" w:hAnsi="Arial"/>
      <w:color w:val="0000FF"/>
      <w:lang w:eastAsia="en-US" w:val="en-GB"/>
    </w:rPr>
  </w:style>
  <w:style w:customStyle="1" w:styleId="xl30" w:type="paragraph">
    <w:name w:val="xl30"/>
    <w:basedOn w:val="Normal"/>
    <w:rsid w:val="005D7682"/>
    <w:pPr>
      <w:spacing w:after="100" w:afterAutospacing="1" w:before="100" w:beforeAutospacing="1"/>
    </w:pPr>
    <w:rPr>
      <w:rFonts w:ascii="Arial" w:cs="Arial" w:eastAsia="Arial Unicode MS" w:hAnsi="Arial"/>
      <w:color w:val="0000FF"/>
      <w:lang w:eastAsia="en-US" w:val="en-GB"/>
    </w:rPr>
  </w:style>
  <w:style w:customStyle="1" w:styleId="xl31" w:type="paragraph">
    <w:name w:val="xl31"/>
    <w:basedOn w:val="Normal"/>
    <w:rsid w:val="005D7682"/>
    <w:pPr>
      <w:spacing w:after="100" w:afterAutospacing="1" w:before="100" w:beforeAutospacing="1"/>
      <w:jc w:val="center"/>
    </w:pPr>
    <w:rPr>
      <w:rFonts w:ascii="Arial" w:cs="Arial" w:eastAsia="Arial Unicode MS" w:hAnsi="Arial"/>
      <w:b/>
      <w:bCs/>
      <w:lang w:eastAsia="en-US" w:val="en-GB"/>
    </w:rPr>
  </w:style>
  <w:style w:customStyle="1" w:styleId="xl32" w:type="paragraph">
    <w:name w:val="xl32"/>
    <w:basedOn w:val="Normal"/>
    <w:rsid w:val="005D7682"/>
    <w:pPr>
      <w:spacing w:after="100" w:afterAutospacing="1" w:before="100" w:beforeAutospacing="1"/>
    </w:pPr>
    <w:rPr>
      <w:rFonts w:ascii="Arial" w:cs="Arial" w:eastAsia="Arial Unicode MS" w:hAnsi="Arial"/>
      <w:b/>
      <w:bCs/>
      <w:lang w:eastAsia="en-US" w:val="en-GB"/>
    </w:rPr>
  </w:style>
  <w:style w:customStyle="1" w:styleId="xl33" w:type="paragraph">
    <w:name w:val="xl33"/>
    <w:basedOn w:val="Normal"/>
    <w:rsid w:val="005D7682"/>
    <w:pPr>
      <w:spacing w:after="100" w:afterAutospacing="1" w:before="100" w:beforeAutospacing="1"/>
    </w:pPr>
    <w:rPr>
      <w:rFonts w:ascii="Arial" w:cs="Arial" w:eastAsia="Arial Unicode MS" w:hAnsi="Arial"/>
      <w:b/>
      <w:bCs/>
      <w:color w:val="0000FF"/>
      <w:lang w:eastAsia="en-US" w:val="en-GB"/>
    </w:rPr>
  </w:style>
  <w:style w:customStyle="1" w:styleId="xl34" w:type="paragraph">
    <w:name w:val="xl34"/>
    <w:basedOn w:val="Normal"/>
    <w:rsid w:val="005D7682"/>
    <w:pPr>
      <w:pBdr>
        <w:top w:color="auto" w:space="0" w:sz="4" w:val="single"/>
        <w:bottom w:color="auto" w:space="0" w:sz="4" w:val="single"/>
      </w:pBdr>
      <w:spacing w:after="100" w:afterAutospacing="1" w:before="100" w:beforeAutospacing="1"/>
      <w:jc w:val="right"/>
    </w:pPr>
    <w:rPr>
      <w:rFonts w:ascii="Arial" w:cs="Arial" w:eastAsia="Arial Unicode MS" w:hAnsi="Arial"/>
      <w:color w:val="0000FF"/>
      <w:lang w:eastAsia="en-US" w:val="en-GB"/>
    </w:rPr>
  </w:style>
  <w:style w:customStyle="1" w:styleId="xl35" w:type="paragraph">
    <w:name w:val="xl35"/>
    <w:basedOn w:val="Normal"/>
    <w:rsid w:val="005D7682"/>
    <w:pPr>
      <w:spacing w:after="100" w:afterAutospacing="1" w:before="100" w:beforeAutospacing="1"/>
    </w:pPr>
    <w:rPr>
      <w:rFonts w:ascii="Arial" w:cs="Arial" w:eastAsia="Arial Unicode MS" w:hAnsi="Arial"/>
      <w:b/>
      <w:bCs/>
      <w:lang w:eastAsia="en-US" w:val="en-GB"/>
    </w:rPr>
  </w:style>
  <w:style w:customStyle="1" w:styleId="xl36" w:type="paragraph">
    <w:name w:val="xl36"/>
    <w:basedOn w:val="Normal"/>
    <w:rsid w:val="005D7682"/>
    <w:pPr>
      <w:spacing w:after="100" w:afterAutospacing="1" w:before="100" w:beforeAutospacing="1"/>
      <w:jc w:val="center"/>
    </w:pPr>
    <w:rPr>
      <w:rFonts w:ascii="Arial" w:cs="Arial" w:eastAsia="Arial Unicode MS" w:hAnsi="Arial"/>
      <w:b/>
      <w:bCs/>
      <w:lang w:eastAsia="en-US" w:val="en-GB"/>
    </w:rPr>
  </w:style>
  <w:style w:customStyle="1" w:styleId="xl37" w:type="paragraph">
    <w:name w:val="xl37"/>
    <w:basedOn w:val="Normal"/>
    <w:rsid w:val="005D7682"/>
    <w:pPr>
      <w:spacing w:after="100" w:afterAutospacing="1" w:before="100" w:beforeAutospacing="1"/>
      <w:jc w:val="right"/>
    </w:pPr>
    <w:rPr>
      <w:rFonts w:ascii="Arial Unicode MS" w:cs="Arial Unicode MS" w:eastAsia="Arial Unicode MS" w:hAnsi="Arial Unicode MS"/>
      <w:lang w:eastAsia="en-US" w:val="en-GB"/>
    </w:rPr>
  </w:style>
  <w:style w:customStyle="1" w:styleId="xl38" w:type="paragraph">
    <w:name w:val="xl38"/>
    <w:basedOn w:val="Normal"/>
    <w:rsid w:val="005D7682"/>
    <w:pPr>
      <w:spacing w:after="100" w:afterAutospacing="1" w:before="100" w:beforeAutospacing="1"/>
    </w:pPr>
    <w:rPr>
      <w:rFonts w:ascii="Arial Unicode MS" w:cs="Arial Unicode MS" w:eastAsia="Arial Unicode MS" w:hAnsi="Arial Unicode MS"/>
      <w:lang w:eastAsia="en-US" w:val="en-GB"/>
    </w:rPr>
  </w:style>
  <w:style w:customStyle="1" w:styleId="xl39" w:type="paragraph">
    <w:name w:val="xl39"/>
    <w:basedOn w:val="Normal"/>
    <w:rsid w:val="005D7682"/>
    <w:pPr>
      <w:spacing w:after="100" w:afterAutospacing="1" w:before="100" w:beforeAutospacing="1"/>
    </w:pPr>
    <w:rPr>
      <w:rFonts w:ascii="Arial Unicode MS" w:cs="Arial Unicode MS" w:eastAsia="Arial Unicode MS" w:hAnsi="Arial Unicode MS"/>
      <w:lang w:eastAsia="en-US" w:val="en-GB"/>
    </w:rPr>
  </w:style>
  <w:style w:customStyle="1" w:styleId="xl40" w:type="paragraph">
    <w:name w:val="xl40"/>
    <w:basedOn w:val="Normal"/>
    <w:rsid w:val="005D7682"/>
    <w:pPr>
      <w:pBdr>
        <w:bottom w:color="auto" w:space="0" w:sz="4" w:val="single"/>
      </w:pBdr>
      <w:spacing w:after="100" w:afterAutospacing="1" w:before="100" w:beforeAutospacing="1"/>
      <w:jc w:val="center"/>
    </w:pPr>
    <w:rPr>
      <w:rFonts w:ascii="Arial" w:cs="Arial" w:eastAsia="Arial Unicode MS" w:hAnsi="Arial"/>
      <w:b/>
      <w:bCs/>
      <w:lang w:eastAsia="en-US" w:val="en-GB"/>
    </w:rPr>
  </w:style>
  <w:style w:customStyle="1" w:styleId="xl41" w:type="paragraph">
    <w:name w:val="xl41"/>
    <w:basedOn w:val="Normal"/>
    <w:rsid w:val="005D7682"/>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2" w:type="paragraph">
    <w:name w:val="xl42"/>
    <w:basedOn w:val="Normal"/>
    <w:rsid w:val="005D7682"/>
    <w:pPr>
      <w:pBdr>
        <w:top w:color="auto" w:space="0" w:sz="4" w:val="single"/>
        <w:bottom w:color="auto" w:space="0" w:sz="4" w:val="single"/>
      </w:pBdr>
      <w:spacing w:after="100" w:afterAutospacing="1" w:before="100" w:beforeAutospacing="1"/>
      <w:jc w:val="right"/>
    </w:pPr>
    <w:rPr>
      <w:rFonts w:ascii="Arial" w:cs="Arial" w:eastAsia="Arial Unicode MS" w:hAnsi="Arial"/>
      <w:sz w:val="19"/>
      <w:szCs w:val="19"/>
      <w:lang w:eastAsia="en-US" w:val="en-GB"/>
    </w:rPr>
  </w:style>
  <w:style w:customStyle="1" w:styleId="xl43" w:type="paragraph">
    <w:name w:val="xl43"/>
    <w:basedOn w:val="Normal"/>
    <w:rsid w:val="005D7682"/>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4" w:type="paragraph">
    <w:name w:val="xl44"/>
    <w:basedOn w:val="Normal"/>
    <w:rsid w:val="005D7682"/>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45" w:type="paragraph">
    <w:name w:val="xl45"/>
    <w:basedOn w:val="Normal"/>
    <w:rsid w:val="005D7682"/>
    <w:pPr>
      <w:pBdr>
        <w:bottom w:color="auto" w:space="0" w:sz="4" w:val="single"/>
      </w:pBdr>
      <w:spacing w:after="100" w:afterAutospacing="1" w:before="100" w:beforeAutospacing="1"/>
    </w:pPr>
    <w:rPr>
      <w:rFonts w:ascii="Arial" w:cs="Arial" w:eastAsia="Arial Unicode MS" w:hAnsi="Arial"/>
      <w:color w:val="0000FF"/>
      <w:lang w:eastAsia="en-US" w:val="en-GB"/>
    </w:rPr>
  </w:style>
  <w:style w:styleId="Uvuenotijeloteksta" w:type="paragraph">
    <w:name w:val="Body Text Indent"/>
    <w:basedOn w:val="Normal"/>
    <w:rsid w:val="005D7682"/>
    <w:pPr>
      <w:autoSpaceDE w:val="0"/>
      <w:autoSpaceDN w:val="0"/>
      <w:adjustRightInd w:val="0"/>
      <w:ind w:firstLine="708"/>
      <w:jc w:val="both"/>
    </w:pPr>
    <w:rPr>
      <w:rFonts w:ascii="Arial" w:cs="Arial" w:hAnsi="Arial"/>
    </w:rPr>
  </w:style>
  <w:style w:styleId="Referencakomentara" w:type="character">
    <w:name w:val="annotation reference"/>
    <w:semiHidden/>
    <w:rsid w:val="00F12F8B"/>
    <w:rPr>
      <w:sz w:val="16"/>
      <w:szCs w:val="16"/>
    </w:rPr>
  </w:style>
  <w:style w:styleId="Referencafusnote" w:type="character">
    <w:name w:val="footnote reference"/>
    <w:semiHidden/>
    <w:rsid w:val="00F12F8B"/>
    <w:rPr>
      <w:vertAlign w:val="superscript"/>
    </w:rPr>
  </w:style>
  <w:style w:customStyle="1" w:styleId="xl62" w:type="paragraph">
    <w:name w:val="xl62"/>
    <w:basedOn w:val="Normal"/>
    <w:rsid w:val="00A84928"/>
    <w:pPr>
      <w:spacing w:after="100" w:afterAutospacing="1" w:before="100" w:beforeAutospacing="1"/>
      <w:jc w:val="both"/>
    </w:pPr>
    <w:rPr>
      <w:rFonts w:ascii="Arial" w:cs="Arial" w:eastAsia="Arial Unicode MS" w:hAnsi="Arial"/>
      <w:lang w:eastAsia="en-US"/>
    </w:rPr>
  </w:style>
  <w:style w:styleId="Obinitekst" w:type="paragraph">
    <w:name w:val="Plain Text"/>
    <w:basedOn w:val="Normal"/>
    <w:rsid w:val="006C0EBC"/>
    <w:rPr>
      <w:rFonts w:ascii="Courier New" w:cs="Courier New" w:hAnsi="Courier New"/>
      <w:sz w:val="20"/>
      <w:szCs w:val="20"/>
    </w:rPr>
  </w:style>
  <w:style w:customStyle="1" w:styleId="T-98-2" w:type="paragraph">
    <w:name w:val="T-9/8-2"/>
    <w:rsid w:val="006C0EBC"/>
    <w:pPr>
      <w:widowControl w:val="0"/>
      <w:tabs>
        <w:tab w:pos="2153" w:val="left"/>
      </w:tabs>
      <w:autoSpaceDE w:val="0"/>
      <w:autoSpaceDN w:val="0"/>
      <w:adjustRightInd w:val="0"/>
      <w:spacing w:after="43"/>
      <w:ind w:firstLine="342"/>
      <w:jc w:val="both"/>
    </w:pPr>
    <w:rPr>
      <w:rFonts w:ascii="Times-NewRoman" w:hAnsi="Times-NewRoman"/>
      <w:sz w:val="19"/>
      <w:szCs w:val="19"/>
      <w:lang w:eastAsia="en-US" w:val="en-US"/>
    </w:rPr>
  </w:style>
  <w:style w:customStyle="1" w:styleId="Clanak" w:type="paragraph">
    <w:name w:val="Clanak"/>
    <w:next w:val="T-98-2"/>
    <w:rsid w:val="006C0EBC"/>
    <w:pPr>
      <w:widowControl w:val="0"/>
      <w:autoSpaceDE w:val="0"/>
      <w:autoSpaceDN w:val="0"/>
      <w:adjustRightInd w:val="0"/>
      <w:spacing w:after="43" w:before="86"/>
      <w:jc w:val="center"/>
    </w:pPr>
    <w:rPr>
      <w:rFonts w:ascii="Times-NewRoman" w:hAnsi="Times-NewRoman"/>
      <w:sz w:val="19"/>
      <w:szCs w:val="19"/>
      <w:lang w:eastAsia="en-US" w:val="en-US"/>
    </w:rPr>
  </w:style>
  <w:style w:customStyle="1" w:styleId="tekst" w:type="paragraph">
    <w:name w:val="tekst"/>
    <w:basedOn w:val="Normal"/>
    <w:rsid w:val="000B5772"/>
    <w:pPr>
      <w:spacing w:after="100" w:afterAutospacing="1" w:before="100" w:beforeAutospacing="1"/>
    </w:pPr>
  </w:style>
  <w:style w:styleId="Bezproreda" w:type="paragraph">
    <w:name w:val="No Spacing"/>
    <w:uiPriority w:val="1"/>
    <w:qFormat/>
    <w:rsid w:val="00E05CF5"/>
    <w:rPr>
      <w:sz w:val="24"/>
      <w:szCs w:val="24"/>
    </w:rPr>
  </w:style>
  <w:style w:customStyle="1" w:styleId="ZaglavljeChar" w:type="character">
    <w:name w:val="Zaglavlje Char"/>
    <w:basedOn w:val="Zadanifontodlomka"/>
    <w:link w:val="Zaglavlje"/>
    <w:uiPriority w:val="99"/>
    <w:rsid w:val="003E65EB"/>
    <w:rPr>
      <w:sz w:val="24"/>
      <w:szCs w:val="24"/>
    </w:rPr>
  </w:style>
  <w:style w:customStyle="1" w:styleId="st1" w:type="character">
    <w:name w:val="st1"/>
    <w:basedOn w:val="Zadanifontodlomka"/>
    <w:rsid w:val="003F3C46"/>
  </w:style>
  <w:style w:styleId="Tekstrezerviranogmjesta" w:type="character">
    <w:name w:val="Placeholder Text"/>
    <w:basedOn w:val="Zadanifontodlomka"/>
    <w:uiPriority w:val="99"/>
    <w:semiHidden/>
    <w:rsid w:val="003948A1"/>
    <w:rPr>
      <w:color w:val="808080"/>
      <w:bdr w:color="auto" w:space="0" w:sz="0" w:val="none"/>
      <w:shd w:color="auto" w:fill="CCFFFF" w:val="clear"/>
    </w:rPr>
  </w:style>
  <w:style w:customStyle="1" w:styleId="eSPISCCParagraphDefaultFont" w:type="character">
    <w:name w:val="eSPIS_CC_Paragraph Default Font"/>
    <w:basedOn w:val="Zadanifontodlomka"/>
    <w:rsid w:val="003948A1"/>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3948A1"/>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3948A1"/>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48A1"/>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srpnja 2017.</izvorni_sadrzaj>
    <derivirana_varijabla naziv="DomainObject.DatumDonosenjaOdluke_1">25.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izvorni_sadrzaj>
    <derivirana_varijabla naziv="DomainObject.Predmet.Broj_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2013.</izvorni_sadrzaj>
    <derivirana_varijabla naziv="DomainObject.Predmet.DatumOsnivanja_1">27.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St-73/2013</izvorni_sadrzaj>
    <derivirana_varijabla naziv="DomainObject.Predmet.OznakaBroj_1">St-73/2013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7 St-370/11</izvorni_sadrzaj>
    <derivirana_varijabla naziv="DomainObject.Predmet.PrimjedbaSuca_1">Nastavak postupka radi naknadne diobe,
veza 7 St-370/11</derivirana_varijabla>
  </DomainObject.Predmet.PrimjedbaSuca>
  <DomainObject.Predmet.ProtustrankaFormated>
    <izvorni_sadrzaj>  Stečajna masa HISTRIA VILLAE d.o.o.  Pula</izvorni_sadrzaj>
    <derivirana_varijabla naziv="DomainObject.Predmet.ProtustrankaFormated_1">  Stečajna masa HISTRIA VILLAE d.o.o.  Pula</derivirana_varijabla>
  </DomainObject.Predmet.ProtustrankaFormated>
  <DomainObject.Predmet.ProtustrankaFormatedOIB>
    <izvorni_sadrzaj>  Stečajna masa HISTRIA VILLAE d.o.o.  Pula, OIB 00818425901</izvorni_sadrzaj>
    <derivirana_varijabla naziv="DomainObject.Predmet.ProtustrankaFormatedOIB_1">  Stečajna masa HISTRIA VILLAE d.o.o.  Pula, OIB 00818425901</derivirana_varijabla>
  </DomainObject.Predmet.ProtustrankaFormatedOIB>
  <DomainObject.Predmet.ProtustrankaFormatedWithAdress>
    <izvorni_sadrzaj> Stečajna masa HISTRIA VILLAE d.o.o.  Pula, Kranjčevićeva 16, 52 100 Pula</izvorni_sadrzaj>
    <derivirana_varijabla naziv="DomainObject.Predmet.ProtustrankaFormatedWithAdress_1"> Stečajna masa HISTRIA VILLAE d.o.o.  Pula, Kranjčevićeva 16, 52 100 Pula</derivirana_varijabla>
  </DomainObject.Predmet.ProtustrankaFormatedWithAdress>
  <DomainObject.Predmet.ProtustrankaFormatedWithAdressOIB>
    <izvorni_sadrzaj> Stečajna masa HISTRIA VILLAE d.o.o.  Pula, OIB 00818425901, Kranjčevićeva 16, 52 100 Pula</izvorni_sadrzaj>
    <derivirana_varijabla naziv="DomainObject.Predmet.ProtustrankaFormatedWithAdressOIB_1"> Stečajna masa HISTRIA VILLAE d.o.o.  Pula, OIB 00818425901, Kranjčevićeva 16, 52 100 Pula</derivirana_varijabla>
  </DomainObject.Predmet.ProtustrankaFormatedWithAdressOIB>
  <DomainObject.Predmet.ProtustrankaWithAdress>
    <izvorni_sadrzaj>Stečajna masa HISTRIA VILLAE d.o.o.  Pula Kranjčevićeva 16, 52 100 Pula</izvorni_sadrzaj>
    <derivirana_varijabla naziv="DomainObject.Predmet.ProtustrankaWithAdress_1">Stečajna masa HISTRIA VILLAE d.o.o.  Pula Kranjčevićeva 16, 52 100 Pula</derivirana_varijabla>
  </DomainObject.Predmet.ProtustrankaWithAdress>
  <DomainObject.Predmet.ProtustrankaWithAdressOIB>
    <izvorni_sadrzaj>Stečajna masa HISTRIA VILLAE d.o.o.  Pula, OIB 00818425901, Kranjčevićeva 16, 52 100 Pula</izvorni_sadrzaj>
    <derivirana_varijabla naziv="DomainObject.Predmet.ProtustrankaWithAdressOIB_1">Stečajna masa HISTRIA VILLAE d.o.o.  Pula, OIB 00818425901, Kranjčevićeva 16, 52 100 Pula</derivirana_varijabla>
  </DomainObject.Predmet.ProtustrankaWithAdressOIB>
  <DomainObject.Predmet.ProtustrankaNazivFormated>
    <izvorni_sadrzaj>Stečajna masa HISTRIA VILLAE d.o.o.  Pula</izvorni_sadrzaj>
    <derivirana_varijabla naziv="DomainObject.Predmet.ProtustrankaNazivFormated_1">Stečajna masa HISTRIA VILLAE d.o.o.  Pula</derivirana_varijabla>
  </DomainObject.Predmet.ProtustrankaNazivFormated>
  <DomainObject.Predmet.ProtustrankaNazivFormatedOIB>
    <izvorni_sadrzaj>Stečajna masa HISTRIA VILLAE d.o.o.  Pula, OIB 00818425901</izvorni_sadrzaj>
    <derivirana_varijabla naziv="DomainObject.Predmet.ProtustrankaNazivFormatedOIB_1">Stečajna masa HISTRIA VILLAE d.o.o.  Pula, OIB 00818425901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MIRELLA SANTINA AZZALIN  Venezia; CARLO MENEGHETTI  Portogruaro; MARZIO BARBIERO  Portogruaro; LUCA INFANTI  Sesto Al Reghena; FABIANO BARBISAN  Fossalta Di Portogruaro; GIORGIO MARCO ZANAZZO  Milano; MARIA PIA CHIARELLO  Portogruaro</izvorni_sadrzaj>
    <derivirana_varijabla naziv="DomainObject.Predmet.StrankaFormated_1">  MIRELLA SANTINA AZZALIN  Venezia; CARLO MENEGHETTI  Portogruaro; MARZIO BARBIERO  Portogruaro; LUCA INFANTI  Sesto Al Reghena; FABIANO BARBISAN  Fossalta Di Portogruaro; GIORGIO MARCO ZANAZZO  Milano; MARIA PIA CHIARELLO  Portogruaro</derivirana_varijabla>
  </DomainObject.Predmet.StrankaFormated>
  <DomainObject.Predmet.StrankaFormatedOIB>
    <izvorni_sadrzaj>  MIRELLA SANTINA AZZALIN  Venezia; CARLO MENEGHETTI  Portogruaro; MARZIO BARBIERO  Portogruaro; LUCA INFANTI  Sesto Al Reghena; FABIANO BARBISAN  Fossalta Di Portogruaro; GIORGIO MARCO ZANAZZO  Milano; MARIA PIA CHIARELLO  Portogruaro</izvorni_sadrzaj>
    <derivirana_varijabla naziv="DomainObject.Predmet.StrankaFormatedOIB_1">  MIRELLA SANTINA AZZALIN  Venezia; CARLO MENEGHETTI  Portogruaro; MARZIO BARBIERO  Portogruaro; LUCA INFANTI  Sesto Al Reghena; FABIANO BARBISAN  Fossalta Di Portogruaro; GIORGIO MARCO ZANAZZO  Milano; MARIA PIA CHIARELLO  Portogruaro</derivirana_varijabla>
  </DomainObject.Predmet.StrankaFormatedOIB>
  <DomainObject.Predmet.StrankaFormatedWithAdress>
    <izvorni_sadrzaj> MIRELLA SANTINA AZZALIN  Venezia, Via Emilia 5, Venezia; CARLO MENEGHETTI  Portogruaro, Via Camucina 18, Portogruaro; MARZIO BARBIERO  Portogruaro, Via Adige 9, Portogruaro; LUCA INFANTI  Sesto Al Reghena, Via Bosco 5, Sesto Al Reghena; FABIANO BARBISAN  Fossalta Di Portogruaro, Via Venzone 5, Fossalta Di Portogruaro; GIORGIO MARCO ZANAZZO  Milano, Via Le Abruzzi 3, Milano; MARIA PIA CHIARELLO  Portogruaro, Via Adige 9, Portogruaro</izvorni_sadrzaj>
    <derivirana_varijabla naziv="DomainObject.Predmet.StrankaFormatedWithAdress_1"> MIRELLA SANTINA AZZALIN  Venezia, Via Emilia 5, Venezia; CARLO MENEGHETTI  Portogruaro, Via Camucina 18, Portogruaro; MARZIO BARBIERO  Portogruaro, Via Adige 9, Portogruaro; LUCA INFANTI  Sesto Al Reghena, Via Bosco 5, Sesto Al Reghena; FABIANO BARBISAN  Fossalta Di Portogruaro, Via Venzone 5, Fossalta Di Portogruaro; GIORGIO MARCO ZANAZZO  Milano, Via Le Abruzzi 3, Milano; MARIA PIA CHIARELLO  Portogruaro, Via Adige 9, Portogruaro</derivirana_varijabla>
  </DomainObject.Predmet.StrankaFormatedWithAdress>
  <DomainObject.Predmet.StrankaFormatedWithAdressOIB>
    <izvorni_sadrzaj> MIRELLA SANTINA AZZALIN  Venezia, Via Emilia 5, Venezia; CARLO MENEGHETTI  Portogruaro, Via Camucina 18, Portogruaro; MARZIO BARBIERO  Portogruaro, Via Adige 9, Portogruaro; LUCA INFANTI  Sesto Al Reghena, Via Bosco 5, Sesto Al Reghena; FABIANO BARBISAN  Fossalta Di Portogruaro, Via Venzone 5, Fossalta Di Portogruaro; GIORGIO MARCO ZANAZZO  Milano, Via Le Abruzzi 3, Milano; MARIA PIA CHIARELLO  Portogruaro, Via Adige 9, Portogruaro</izvorni_sadrzaj>
    <derivirana_varijabla naziv="DomainObject.Predmet.StrankaFormatedWithAdressOIB_1"> MIRELLA SANTINA AZZALIN  Venezia, Via Emilia 5, Venezia; CARLO MENEGHETTI  Portogruaro, Via Camucina 18, Portogruaro; MARZIO BARBIERO  Portogruaro, Via Adige 9, Portogruaro; LUCA INFANTI  Sesto Al Reghena, Via Bosco 5, Sesto Al Reghena; FABIANO BARBISAN  Fossalta Di Portogruaro, Via Venzone 5, Fossalta Di Portogruaro; GIORGIO MARCO ZANAZZO  Milano, Via Le Abruzzi 3, Milano; MARIA PIA CHIARELLO  Portogruaro, Via Adige 9, Portogruaro</derivirana_varijabla>
  </DomainObject.Predmet.StrankaFormatedWithAdressOIB>
  <DomainObject.Predmet.StrankaWithAdress>
    <izvorni_sadrzaj>MIRELLA SANTINA AZZALIN  Venezia Via Emilia 5,Venezia,CARLO MENEGHETTI  Portogruaro Via Camucina 18,Portogruaro,MARZIO BARBIERO  Portogruaro Via Adige 9,Portogruaro,LUCA INFANTI  Sesto Al Reghena Via Bosco 5,Sesto Al Reghena,FABIANO BARBISAN  Fossalta Di Portogruaro Via Venzone 5,Fossalta Di Portogruaro,GIORGIO MARCO ZANAZZO  Milano Via Le Abruzzi 3,Milano,MARIA PIA CHIARELLO  Portogruaro Via Adige 9,Portogruaro</izvorni_sadrzaj>
    <derivirana_varijabla naziv="DomainObject.Predmet.StrankaWithAdress_1">MIRELLA SANTINA AZZALIN  Venezia Via Emilia 5,Venezia,CARLO MENEGHETTI  Portogruaro Via Camucina 18,Portogruaro,MARZIO BARBIERO  Portogruaro Via Adige 9,Portogruaro,LUCA INFANTI  Sesto Al Reghena Via Bosco 5,Sesto Al Reghena,FABIANO BARBISAN  Fossalta Di Portogruaro Via Venzone 5,Fossalta Di Portogruaro,GIORGIO MARCO ZANAZZO  Milano Via Le Abruzzi 3,Milano,MARIA PIA CHIARELLO  Portogruaro Via Adige 9,Portogruaro</derivirana_varijabla>
  </DomainObject.Predmet.StrankaWithAdress>
  <DomainObject.Predmet.StrankaWithAdressOIB>
    <izvorni_sadrzaj>MIRELLA SANTINA AZZALIN  Venezia, Via Emilia 5,Venezia,CARLO MENEGHETTI  Portogruaro, Via Camucina 18,Portogruaro,MARZIO BARBIERO  Portogruaro, Via Adige 9,Portogruaro,LUCA INFANTI  Sesto Al Reghena, Via Bosco 5,Sesto Al Reghena,FABIANO BARBISAN  Fossalta Di Portogruaro, Via Venzone 5,Fossalta Di Portogruaro,GIORGIO MARCO ZANAZZO  Milano, Via Le Abruzzi 3,Milano,MARIA PIA CHIARELLO  Portogruaro, Via Adige 9,Portogruaro</izvorni_sadrzaj>
    <derivirana_varijabla naziv="DomainObject.Predmet.StrankaWithAdressOIB_1">MIRELLA SANTINA AZZALIN  Venezia, Via Emilia 5,Venezia,CARLO MENEGHETTI  Portogruaro, Via Camucina 18,Portogruaro,MARZIO BARBIERO  Portogruaro, Via Adige 9,Portogruaro,LUCA INFANTI  Sesto Al Reghena, Via Bosco 5,Sesto Al Reghena,FABIANO BARBISAN  Fossalta Di Portogruaro, Via Venzone 5,Fossalta Di Portogruaro,GIORGIO MARCO ZANAZZO  Milano, Via Le Abruzzi 3,Milano,MARIA PIA CHIARELLO  Portogruaro, Via Adige 9,Portogruaro</derivirana_varijabla>
  </DomainObject.Predmet.StrankaWithAdressOIB>
  <DomainObject.Predmet.StrankaNazivFormated>
    <izvorni_sadrzaj>MIRELLA SANTINA AZZALIN  Venezia,CARLO MENEGHETTI  Portogruaro,MARZIO BARBIERO  Portogruaro,LUCA INFANTI  Sesto Al Reghena,FABIANO BARBISAN  Fossalta Di Portogruaro,GIORGIO MARCO ZANAZZO  Milano,MARIA PIA CHIARELLO  Portogruaro</izvorni_sadrzaj>
    <derivirana_varijabla naziv="DomainObject.Predmet.StrankaNazivFormated_1">MIRELLA SANTINA AZZALIN  Venezia,CARLO MENEGHETTI  Portogruaro,MARZIO BARBIERO  Portogruaro,LUCA INFANTI  Sesto Al Reghena,FABIANO BARBISAN  Fossalta Di Portogruaro,GIORGIO MARCO ZANAZZO  Milano,MARIA PIA CHIARELLO  Portogruaro</derivirana_varijabla>
  </DomainObject.Predmet.StrankaNazivFormated>
  <DomainObject.Predmet.StrankaNazivFormatedOIB>
    <izvorni_sadrzaj>MIRELLA SANTINA AZZALIN  Venezia,CARLO MENEGHETTI  Portogruaro,MARZIO BARBIERO  Portogruaro,LUCA INFANTI  Sesto Al Reghena,FABIANO BARBISAN  Fossalta Di Portogruaro,GIORGIO MARCO ZANAZZO  Milano,MARIA PIA CHIARELLO  Portogruaro</izvorni_sadrzaj>
    <derivirana_varijabla naziv="DomainObject.Predmet.StrankaNazivFormatedOIB_1">MIRELLA SANTINA AZZALIN  Venezia,CARLO MENEGHETTI  Portogruaro,MARZIO BARBIERO  Portogruaro,LUCA INFANTI  Sesto Al Reghena,FABIANO BARBISAN  Fossalta Di Portogruaro,GIORGIO MARCO ZANAZZO  Milano,MARIA PIA CHIARELLO  Portogruaro</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MIRELLA SANTINA AZZALIN  Venezia</item>
      <item>CARLO MENEGHETTI  Portogruaro</item>
      <item>MARZIO BARBIERO  Portogruaro</item>
      <item>LUCA INFANTI  Sesto Al Reghena</item>
      <item>FABIANO BARBISAN  Fossalta Di Portogruaro</item>
      <item>GIORGIO MARCO ZANAZZO  Milano</item>
      <item>MARIA PIA CHIARELLO  Portogruaro</item>
    </izvorni_sadrzaj>
    <derivirana_varijabla naziv="DomainObject.Predmet.StrankaListFormated_1">
      <item>MIRELLA SANTINA AZZALIN  Venezia</item>
      <item>CARLO MENEGHETTI  Portogruaro</item>
      <item>MARZIO BARBIERO  Portogruaro</item>
      <item>LUCA INFANTI  Sesto Al Reghena</item>
      <item>FABIANO BARBISAN  Fossalta Di Portogruaro</item>
      <item>GIORGIO MARCO ZANAZZO  Milano</item>
      <item>MARIA PIA CHIARELLO  Portogruaro</item>
    </derivirana_varijabla>
  </DomainObject.Predmet.StrankaListFormated>
  <DomainObject.Predmet.StrankaListFormatedOIB>
    <izvorni_sadrzaj>
      <item>MIRELLA SANTINA AZZALIN  Venezia</item>
      <item>CARLO MENEGHETTI  Portogruaro</item>
      <item>MARZIO BARBIERO  Portogruaro</item>
      <item>LUCA INFANTI  Sesto Al Reghena</item>
      <item>FABIANO BARBISAN  Fossalta Di Portogruaro</item>
      <item>GIORGIO MARCO ZANAZZO  Milano</item>
      <item>MARIA PIA CHIARELLO  Portogruaro</item>
    </izvorni_sadrzaj>
    <derivirana_varijabla naziv="DomainObject.Predmet.StrankaListFormatedOIB_1">
      <item>MIRELLA SANTINA AZZALIN  Venezia</item>
      <item>CARLO MENEGHETTI  Portogruaro</item>
      <item>MARZIO BARBIERO  Portogruaro</item>
      <item>LUCA INFANTI  Sesto Al Reghena</item>
      <item>FABIANO BARBISAN  Fossalta Di Portogruaro</item>
      <item>GIORGIO MARCO ZANAZZO  Milano</item>
      <item>MARIA PIA CHIARELLO  Portogruaro</item>
    </derivirana_varijabla>
  </DomainObject.Predmet.StrankaListFormatedOIB>
  <DomainObject.Predmet.StrankaListFormatedWithAdress>
    <izvorni_sadrzaj>
      <item>MIRELLA SANTINA AZZALIN  Venezia, Via Emilia 5, Venezia</item>
      <item>CARLO MENEGHETTI  Portogruaro, Via Camucina 18, Portogruaro</item>
      <item>MARZIO BARBIERO  Portogruaro, Via Adige 9, Portogruaro</item>
      <item>LUCA INFANTI  Sesto Al Reghena, Via Bosco 5, Sesto Al Reghena</item>
      <item>FABIANO BARBISAN  Fossalta Di Portogruaro, Via Venzone 5, Fossalta Di Portogruaro</item>
      <item>GIORGIO MARCO ZANAZZO  Milano, Via Le Abruzzi 3, Milano</item>
      <item>MARIA PIA CHIARELLO  Portogruaro, Via Adige 9, Portogruaro</item>
    </izvorni_sadrzaj>
    <derivirana_varijabla naziv="DomainObject.Predmet.StrankaListFormatedWithAdress_1">
      <item>MIRELLA SANTINA AZZALIN  Venezia, Via Emilia 5, Venezia</item>
      <item>CARLO MENEGHETTI  Portogruaro, Via Camucina 18, Portogruaro</item>
      <item>MARZIO BARBIERO  Portogruaro, Via Adige 9, Portogruaro</item>
      <item>LUCA INFANTI  Sesto Al Reghena, Via Bosco 5, Sesto Al Reghena</item>
      <item>FABIANO BARBISAN  Fossalta Di Portogruaro, Via Venzone 5, Fossalta Di Portogruaro</item>
      <item>GIORGIO MARCO ZANAZZO  Milano, Via Le Abruzzi 3, Milano</item>
      <item>MARIA PIA CHIARELLO  Portogruaro, Via Adige 9, Portogruaro</item>
    </derivirana_varijabla>
  </DomainObject.Predmet.StrankaListFormatedWithAdress>
  <DomainObject.Predmet.StrankaListFormatedWithAdressOIB>
    <izvorni_sadrzaj>
      <item>MIRELLA SANTINA AZZALIN  Venezia, Via Emilia 5, Venezia</item>
      <item>CARLO MENEGHETTI  Portogruaro, Via Camucina 18, Portogruaro</item>
      <item>MARZIO BARBIERO  Portogruaro, Via Adige 9, Portogruaro</item>
      <item>LUCA INFANTI  Sesto Al Reghena, Via Bosco 5, Sesto Al Reghena</item>
      <item>FABIANO BARBISAN  Fossalta Di Portogruaro, Via Venzone 5, Fossalta Di Portogruaro</item>
      <item>GIORGIO MARCO ZANAZZO  Milano, Via Le Abruzzi 3, Milano</item>
      <item>MARIA PIA CHIARELLO  Portogruaro, Via Adige 9, Portogruaro</item>
    </izvorni_sadrzaj>
    <derivirana_varijabla naziv="DomainObject.Predmet.StrankaListFormatedWithAdressOIB_1">
      <item>MIRELLA SANTINA AZZALIN  Venezia, Via Emilia 5, Venezia</item>
      <item>CARLO MENEGHETTI  Portogruaro, Via Camucina 18, Portogruaro</item>
      <item>MARZIO BARBIERO  Portogruaro, Via Adige 9, Portogruaro</item>
      <item>LUCA INFANTI  Sesto Al Reghena, Via Bosco 5, Sesto Al Reghena</item>
      <item>FABIANO BARBISAN  Fossalta Di Portogruaro, Via Venzone 5, Fossalta Di Portogruaro</item>
      <item>GIORGIO MARCO ZANAZZO  Milano, Via Le Abruzzi 3, Milano</item>
      <item>MARIA PIA CHIARELLO  Portogruaro, Via Adige 9, Portogruaro</item>
    </derivirana_varijabla>
  </DomainObject.Predmet.StrankaListFormatedWithAdressOIB>
  <DomainObject.Predmet.StrankaListNazivFormated>
    <izvorni_sadrzaj>
      <item>MIRELLA SANTINA AZZALIN  Venezia</item>
      <item>CARLO MENEGHETTI  Portogruaro</item>
      <item>MARZIO BARBIERO  Portogruaro</item>
      <item>LUCA INFANTI  Sesto Al Reghena</item>
      <item>FABIANO BARBISAN  Fossalta Di Portogruaro</item>
      <item>GIORGIO MARCO ZANAZZO  Milano</item>
      <item>MARIA PIA CHIARELLO  Portogruaro</item>
    </izvorni_sadrzaj>
    <derivirana_varijabla naziv="DomainObject.Predmet.StrankaListNazivFormated_1">
      <item>MIRELLA SANTINA AZZALIN  Venezia</item>
      <item>CARLO MENEGHETTI  Portogruaro</item>
      <item>MARZIO BARBIERO  Portogruaro</item>
      <item>LUCA INFANTI  Sesto Al Reghena</item>
      <item>FABIANO BARBISAN  Fossalta Di Portogruaro</item>
      <item>GIORGIO MARCO ZANAZZO  Milano</item>
      <item>MARIA PIA CHIARELLO  Portogruaro</item>
    </derivirana_varijabla>
  </DomainObject.Predmet.StrankaListNazivFormated>
  <DomainObject.Predmet.StrankaListNazivFormatedOIB>
    <izvorni_sadrzaj>
      <item>MIRELLA SANTINA AZZALIN  Venezia</item>
      <item>CARLO MENEGHETTI  Portogruaro</item>
      <item>MARZIO BARBIERO  Portogruaro</item>
      <item>LUCA INFANTI  Sesto Al Reghena</item>
      <item>FABIANO BARBISAN  Fossalta Di Portogruaro</item>
      <item>GIORGIO MARCO ZANAZZO  Milano</item>
      <item>MARIA PIA CHIARELLO  Portogruaro</item>
    </izvorni_sadrzaj>
    <derivirana_varijabla naziv="DomainObject.Predmet.StrankaListNazivFormatedOIB_1">
      <item>MIRELLA SANTINA AZZALIN  Venezia</item>
      <item>CARLO MENEGHETTI  Portogruaro</item>
      <item>MARZIO BARBIERO  Portogruaro</item>
      <item>LUCA INFANTI  Sesto Al Reghena</item>
      <item>FABIANO BARBISAN  Fossalta Di Portogruaro</item>
      <item>GIORGIO MARCO ZANAZZO  Milano</item>
      <item>MARIA PIA CHIARELLO  Portogruaro</item>
    </derivirana_varijabla>
  </DomainObject.Predmet.StrankaListNazivFormatedOIB>
  <DomainObject.Predmet.ProtuStrankaListFormated>
    <izvorni_sadrzaj>
      <item>Stečajna masa HISTRIA VILLAE d.o.o.  Pula</item>
    </izvorni_sadrzaj>
    <derivirana_varijabla naziv="DomainObject.Predmet.ProtuStrankaListFormated_1">
      <item>Stečajna masa HISTRIA VILLAE d.o.o.  Pula</item>
    </derivirana_varijabla>
  </DomainObject.Predmet.ProtuStrankaListFormated>
  <DomainObject.Predmet.ProtuStrankaListFormatedOIB>
    <izvorni_sadrzaj>
      <item>Stečajna masa HISTRIA VILLAE d.o.o.  Pula, OIB 00818425901</item>
    </izvorni_sadrzaj>
    <derivirana_varijabla naziv="DomainObject.Predmet.ProtuStrankaListFormatedOIB_1">
      <item>Stečajna masa HISTRIA VILLAE d.o.o.  Pula, OIB 00818425901</item>
    </derivirana_varijabla>
  </DomainObject.Predmet.ProtuStrankaListFormatedOIB>
  <DomainObject.Predmet.ProtuStrankaListFormatedWithAdress>
    <izvorni_sadrzaj>
      <item>Stečajna masa HISTRIA VILLAE d.o.o.  Pula, Kranjčevićeva 16, 52 100 Pula</item>
    </izvorni_sadrzaj>
    <derivirana_varijabla naziv="DomainObject.Predmet.ProtuStrankaListFormatedWithAdress_1">
      <item>Stečajna masa HISTRIA VILLAE d.o.o.  Pula, Kranjčevićeva 16, 52 100 Pula</item>
    </derivirana_varijabla>
  </DomainObject.Predmet.ProtuStrankaListFormatedWithAdress>
  <DomainObject.Predmet.ProtuStrankaListFormatedWithAdressOIB>
    <izvorni_sadrzaj>
      <item>Stečajna masa HISTRIA VILLAE d.o.o.  Pula, OIB 00818425901, Kranjčevićeva 16, 52 100 Pula</item>
    </izvorni_sadrzaj>
    <derivirana_varijabla naziv="DomainObject.Predmet.ProtuStrankaListFormatedWithAdressOIB_1">
      <item>Stečajna masa HISTRIA VILLAE d.o.o.  Pula, OIB 00818425901, Kranjčevićeva 16, 52 100 Pula</item>
    </derivirana_varijabla>
  </DomainObject.Predmet.ProtuStrankaListFormatedWithAdressOIB>
  <DomainObject.Predmet.ProtuStrankaListNazivFormated>
    <izvorni_sadrzaj>
      <item>Stečajna masa HISTRIA VILLAE d.o.o.  Pula</item>
    </izvorni_sadrzaj>
    <derivirana_varijabla naziv="DomainObject.Predmet.ProtuStrankaListNazivFormated_1">
      <item>Stečajna masa HISTRIA VILLAE d.o.o.  Pula</item>
    </derivirana_varijabla>
  </DomainObject.Predmet.ProtuStrankaListNazivFormated>
  <DomainObject.Predmet.ProtuStrankaListNazivFormatedOIB>
    <izvorni_sadrzaj>
      <item>Stečajna masa HISTRIA VILLAE d.o.o.  Pula, OIB 00818425901</item>
    </izvorni_sadrzaj>
    <derivirana_varijabla naziv="DomainObject.Predmet.ProtuStrankaListNazivFormatedOIB_1">
      <item>Stečajna masa HISTRIA VILLAE d.o.o.  Pula, OIB 00818425901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2017.</izvorni_sadrzaj>
    <derivirana_varijabla naziv="DomainObject.Datum_1">25. srpnja 2017.</derivirana_varijabla>
  </DomainObject.Datum>
  <DomainObject.PoslovniBrojDokumenta>
    <izvorni_sadrzaj/>
    <derivirana_varijabla naziv="DomainObject.PoslovniBrojDokumenta_1"/>
  </DomainObject.PoslovniBrojDokumenta>
  <DomainObject.Predmet.StrankaIDrugi>
    <izvorni_sadrzaj>MARZIO BARBIERO  Portogruaro i dr.</izvorni_sadrzaj>
    <derivirana_varijabla naziv="DomainObject.Predmet.StrankaIDrugi_1">MARZIO BARBIERO  Portogruaro i dr.</derivirana_varijabla>
  </DomainObject.Predmet.StrankaIDrugi>
  <DomainObject.Predmet.ProtustrankaIDrugi>
    <izvorni_sadrzaj>Stečajna masa HISTRIA VILLAE d.o.o.  Pula</izvorni_sadrzaj>
    <derivirana_varijabla naziv="DomainObject.Predmet.ProtustrankaIDrugi_1">Stečajna masa HISTRIA VILLAE d.o.o.  Pula</derivirana_varijabla>
  </DomainObject.Predmet.ProtustrankaIDrugi>
  <DomainObject.Predmet.StrankaIDrugiAdressOIB>
    <izvorni_sadrzaj>MARZIO BARBIERO  Portogruaro, Via Adige 9, Portogruaro i dr.</izvorni_sadrzaj>
    <derivirana_varijabla naziv="DomainObject.Predmet.StrankaIDrugiAdressOIB_1">MARZIO BARBIERO  Portogruaro, Via Adige 9, Portogruaro i dr.</derivirana_varijabla>
  </DomainObject.Predmet.StrankaIDrugiAdressOIB>
  <DomainObject.Predmet.ProtustrankaIDrugiAdressOIB>
    <izvorni_sadrzaj>Stečajna masa HISTRIA VILLAE d.o.o.  Pula, OIB 00818425901, Kranjčevićeva 16, 52 100 Pula</izvorni_sadrzaj>
    <derivirana_varijabla naziv="DomainObject.Predmet.ProtustrankaIDrugiAdressOIB_1">Stečajna masa HISTRIA VILLAE d.o.o.  Pula, OIB 00818425901, Kranjčevićeva 16,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MIRELLA SANTINA AZZALIN  Venezia</item>
      <item>CARLO MENEGHETTI  Portogruaro</item>
      <item>MARZIO BARBIERO  Portogruaro</item>
      <item>LUCA INFANTI  Sesto Al Reghena</item>
      <item>FABIANO BARBISAN  Fossalta Di Portogruaro</item>
      <item>GIORGIO MARCO ZANAZZO  Milano</item>
      <item>Stečajna masa HISTRIA VILLAE d.o.o.  Pula</item>
      <item>MARIA PIA CHIARELLO  Portogruaro</item>
    </izvorni_sadrzaj>
    <derivirana_varijabla naziv="DomainObject.Predmet.SudioniciListNaziv_1">
      <item>MIRELLA SANTINA AZZALIN  Venezia</item>
      <item>CARLO MENEGHETTI  Portogruaro</item>
      <item>MARZIO BARBIERO  Portogruaro</item>
      <item>LUCA INFANTI  Sesto Al Reghena</item>
      <item>FABIANO BARBISAN  Fossalta Di Portogruaro</item>
      <item>GIORGIO MARCO ZANAZZO  Milano</item>
      <item>Stečajna masa HISTRIA VILLAE d.o.o.  Pula</item>
      <item>MARIA PIA CHIARELLO  Portogruaro</item>
    </derivirana_varijabla>
  </DomainObject.Predmet.SudioniciListNaziv>
  <DomainObject.Predmet.SudioniciListAdressOIB>
    <izvorni_sadrzaj>
      <item>MIRELLA SANTINA AZZALIN  Venezia, Via Emilia 5,Venezia</item>
      <item>CARLO MENEGHETTI  Portogruaro, Via Camucina 18,Portogruaro</item>
      <item>MARZIO BARBIERO  Portogruaro, Via Adige 9,Portogruaro</item>
      <item>LUCA INFANTI  Sesto Al Reghena, Via Bosco 5,Sesto Al Reghena</item>
      <item>FABIANO BARBISAN  Fossalta Di Portogruaro, Via Venzone 5,Fossalta Di Portogruaro</item>
      <item>GIORGIO MARCO ZANAZZO  Milano, Via Le Abruzzi 3,Milano</item>
      <item>Stečajna masa HISTRIA VILLAE d.o.o.  Pula, OIB 00818425901, Kranjčevićeva 16,52 100 Pula</item>
      <item>MARIA PIA CHIARELLO  Portogruaro, Via Adige 9,Portogruaro</item>
    </izvorni_sadrzaj>
    <derivirana_varijabla naziv="DomainObject.Predmet.SudioniciListAdressOIB_1">
      <item>MIRELLA SANTINA AZZALIN  Venezia, Via Emilia 5,Venezia</item>
      <item>CARLO MENEGHETTI  Portogruaro, Via Camucina 18,Portogruaro</item>
      <item>MARZIO BARBIERO  Portogruaro, Via Adige 9,Portogruaro</item>
      <item>LUCA INFANTI  Sesto Al Reghena, Via Bosco 5,Sesto Al Reghena</item>
      <item>FABIANO BARBISAN  Fossalta Di Portogruaro, Via Venzone 5,Fossalta Di Portogruaro</item>
      <item>GIORGIO MARCO ZANAZZO  Milano, Via Le Abruzzi 3,Milano</item>
      <item>Stečajna masa HISTRIA VILLAE d.o.o.  Pula, OIB 00818425901, Kranjčevićeva 16,52 100 Pula</item>
      <item>MARIA PIA CHIARELLO  Portogruaro, Via Adige 9,Portogruaro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00818425901</item>
      <item>, OIB null</item>
    </izvorni_sadrzaj>
    <derivirana_varijabla naziv="DomainObject.Predmet.SudioniciListNazivOIB_1">
      <item>, OIB null</item>
      <item>, OIB null</item>
      <item>, OIB null</item>
      <item>, OIB null</item>
      <item>, OIB null</item>
      <item>, OIB null</item>
      <item>, OIB 00818425901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Ezgeta, OIB 62061046523, Ulica Mateo Benussi br. 8 Poreč</item>
    </izvorni_sadrzaj>
    <derivirana_varijabla naziv="DomainObject.Predmet.StecajniUpraviteljiListAddressOIB_1">
      <item>Dražen Ezgeta, OIB 62061046523, Ulica Mateo Benussi br. 8 Poreč</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BD0B38-1B2E-4BF5-A24D-38BC39DFE1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Indiana University</properties:Company>
  <properties:Pages>3</properties:Pages>
  <properties:Words>878</properties:Words>
  <properties:Characters>4680</properties:Characters>
  <properties:Lines>110</properties:Lines>
  <properties:Paragraphs>37</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 J E Š E N J E</vt:lpstr>
      <vt:lpstr>R J E Š E N J E</vt:lpstr>
    </vt:vector>
  </properties:TitlesOfParts>
  <properties:LinksUpToDate>false</properties:LinksUpToDate>
  <properties:CharactersWithSpaces>5783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2017-07-25T09:42:00Z</dcterms:created>
  <dc:creator>Korisnik</dc:creator>
  <cp:lastModifiedBy>Tanja Fidel</cp:lastModifiedBy>
  <cp:lastPrinted>2017-07-25T09:50:00Z</cp:lastPrinted>
  <dcterms:modified xmlns:xsi="http://www.w3.org/2001/XMLSchema-instance" xsi:type="dcterms:W3CDTF">2017-07-25T09:50:00Z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