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533e" w14:paraId="011533e" w:rsidRDefault="0048295D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495CAB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DF4589">
        <w:rPr>
          <w:rFonts w:cs="Times New Roman" w:eastAsia="Times New Roman"/>
          <w:lang w:eastAsia="hr-HR"/>
        </w:rPr>
        <w:t>Dom za starije i nemoćne osobe SOLIDARNOST, Zagreb, Cebini 37, OIB: 98032028200,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>
        <w:rPr>
          <w:rFonts w:cs="Times New Roman" w:eastAsia="Times New Roman"/>
          <w:lang w:eastAsia="hr-HR"/>
        </w:rPr>
        <w:t>5. listopada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DF4589">
        <w:rPr>
          <w:rFonts w:cs="Times New Roman" w:eastAsia="Times New Roman"/>
          <w:lang w:eastAsia="hr-HR"/>
        </w:rPr>
        <w:t>Dom za starije i nemoćne osobe SOLIDARNOST, Zagreb, Cebini 37, OIB: 98032028200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DF4589">
        <w:rPr>
          <w:rFonts w:cs="Times New Roman" w:eastAsia="Times New Roman"/>
          <w:lang w:eastAsia="hr-HR"/>
        </w:rPr>
        <w:t>33.500,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DF4589">
        <w:rPr>
          <w:rFonts w:cs="Times New Roman" w:eastAsia="Times New Roman"/>
          <w:color w:val="000000"/>
          <w:lang w:eastAsia="hr-HR"/>
        </w:rPr>
        <w:t>3937-2016.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DF4589">
        <w:rPr>
          <w:rFonts w:cs="Times New Roman" w:eastAsia="Times New Roman"/>
          <w:lang w:eastAsia="hr-HR"/>
        </w:rPr>
        <w:t>110.</w:t>
      </w:r>
      <w:r w:rsidRPr="00905680">
        <w:rPr>
          <w:rFonts w:cs="Times New Roman" w:eastAsia="Times New Roman"/>
          <w:lang w:eastAsia="hr-HR"/>
        </w:rPr>
        <w:t xml:space="preserve"> st. </w:t>
      </w:r>
      <w:r w:rsidR="002764C9">
        <w:rPr>
          <w:rFonts w:cs="Times New Roman" w:eastAsia="Times New Roman"/>
          <w:lang w:eastAsia="hr-HR"/>
        </w:rPr>
        <w:t>1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</w:t>
      </w:r>
      <w:r w:rsidR="00DF4589">
        <w:rPr>
          <w:rFonts w:cs="Times New Roman" w:eastAsia="Times New Roman"/>
          <w:lang w:eastAsia="hr-HR"/>
        </w:rPr>
        <w:t>prijedlog za 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DF4589">
        <w:rPr>
          <w:rFonts w:cs="Times New Roman" w:eastAsia="Times New Roman"/>
          <w:lang w:eastAsia="hr-HR"/>
        </w:rPr>
        <w:t>Dom za starije i nemoćne osobe SOLIDARNOST, Zagreb, Cebini 37, OIB: 98032028200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DF4589">
        <w:rPr>
          <w:rFonts w:cs="Times New Roman" w:eastAsia="Times New Roman"/>
          <w:lang w:eastAsia="hr-HR"/>
        </w:rPr>
        <w:t>1.790.975,94</w:t>
      </w:r>
      <w:r w:rsidR="002764C9">
        <w:rPr>
          <w:rFonts w:cs="Times New Roman" w:eastAsia="Times New Roman"/>
          <w:lang w:eastAsia="hr-HR"/>
        </w:rPr>
        <w:t xml:space="preserve"> kn</w:t>
      </w:r>
      <w:r w:rsidR="00706C58">
        <w:rPr>
          <w:rFonts w:cs="Times New Roman" w:eastAsia="Times New Roman"/>
          <w:lang w:eastAsia="hr-HR"/>
        </w:rPr>
        <w:t>.</w:t>
      </w:r>
    </w:p>
    <w:p w:rsidRDefault="002764C9" w:rsidP="00905680" w:rsidR="002764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764C9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Rješenjem ovog suda poslovni broj St-</w:t>
      </w:r>
      <w:r w:rsidR="00DF4589">
        <w:rPr>
          <w:rFonts w:cs="Times New Roman" w:eastAsia="Times New Roman"/>
          <w:lang w:eastAsia="hr-HR"/>
        </w:rPr>
        <w:t>3937/16 od 6. ožujka 2017</w:t>
      </w:r>
      <w:r>
        <w:rPr>
          <w:rFonts w:cs="Times New Roman" w:eastAsia="Times New Roman"/>
          <w:lang w:eastAsia="hr-HR"/>
        </w:rPr>
        <w:t>.</w:t>
      </w:r>
      <w:r w:rsidR="00905680" w:rsidRPr="00905680">
        <w:rPr>
          <w:rFonts w:cs="Times New Roman" w:eastAsia="Times New Roman"/>
          <w:lang w:eastAsia="hr-HR"/>
        </w:rPr>
        <w:t xml:space="preserve"> pokrenu</w:t>
      </w:r>
      <w:r>
        <w:rPr>
          <w:rFonts w:cs="Times New Roman" w:eastAsia="Times New Roman"/>
          <w:lang w:eastAsia="hr-HR"/>
        </w:rPr>
        <w:t>t je</w:t>
      </w:r>
      <w:r w:rsidR="00905680" w:rsidRPr="00905680">
        <w:rPr>
          <w:rFonts w:cs="Times New Roman" w:eastAsia="Times New Roman"/>
          <w:lang w:eastAsia="hr-HR"/>
        </w:rPr>
        <w:t xml:space="preserve"> prethodni postupak</w:t>
      </w:r>
      <w:r>
        <w:rPr>
          <w:rFonts w:cs="Times New Roman" w:eastAsia="Times New Roman"/>
          <w:lang w:eastAsia="hr-HR"/>
        </w:rPr>
        <w:t xml:space="preserve">, te je rješenjem </w:t>
      </w:r>
      <w:r w:rsidR="007C7D2E">
        <w:rPr>
          <w:rFonts w:cs="Times New Roman" w:eastAsia="Times New Roman"/>
          <w:lang w:eastAsia="hr-HR"/>
        </w:rPr>
        <w:t xml:space="preserve">od </w:t>
      </w:r>
      <w:r w:rsidR="00DF4589">
        <w:rPr>
          <w:rFonts w:cs="Times New Roman" w:eastAsia="Times New Roman"/>
          <w:lang w:eastAsia="hr-HR"/>
        </w:rPr>
        <w:t>11. svibnja</w:t>
      </w:r>
      <w:r w:rsidR="007C7D2E">
        <w:rPr>
          <w:rFonts w:cs="Times New Roman" w:eastAsia="Times New Roman"/>
          <w:lang w:eastAsia="hr-HR"/>
        </w:rPr>
        <w:t xml:space="preserve"> 2017. imenovan privremeni stečajni upravitelj radi utvrđenja mogu li se imovinom dužnika namiriti troškovi postupka.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8A2260" w:rsidR="00924F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DF4589">
        <w:rPr>
          <w:rFonts w:cs="Times New Roman" w:eastAsia="Times New Roman"/>
          <w:lang w:eastAsia="hr-HR"/>
        </w:rPr>
        <w:t>prijedloga za otvaranje stečajnog postupka</w:t>
      </w:r>
      <w:r w:rsidR="007C7D2E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 xml:space="preserve">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DF4589">
        <w:rPr>
          <w:rFonts w:cs="Times New Roman" w:eastAsia="Times New Roman"/>
          <w:lang w:eastAsia="hr-HR"/>
        </w:rPr>
        <w:t>20. travnja</w:t>
      </w:r>
      <w:r w:rsidR="005D0BDA">
        <w:rPr>
          <w:rFonts w:cs="Times New Roman" w:eastAsia="Times New Roman"/>
          <w:lang w:eastAsia="hr-HR"/>
        </w:rPr>
        <w:t xml:space="preserve"> </w:t>
      </w:r>
      <w:r w:rsidR="00706C58">
        <w:rPr>
          <w:rFonts w:cs="Times New Roman" w:eastAsia="Times New Roman"/>
          <w:lang w:eastAsia="hr-HR"/>
        </w:rPr>
        <w:t>20</w:t>
      </w:r>
      <w:r w:rsidR="007344B0">
        <w:rPr>
          <w:rFonts w:cs="Times New Roman" w:eastAsia="Times New Roman"/>
          <w:lang w:eastAsia="hr-HR"/>
        </w:rPr>
        <w:t>16</w:t>
      </w:r>
      <w:r w:rsidR="00706C58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7344B0">
        <w:rPr>
          <w:rFonts w:cs="Times New Roman" w:eastAsia="Times New Roman"/>
          <w:lang w:eastAsia="hr-HR"/>
        </w:rPr>
        <w:t>120</w:t>
      </w:r>
      <w:r>
        <w:rPr>
          <w:rFonts w:cs="Times New Roman" w:eastAsia="Times New Roman"/>
          <w:lang w:eastAsia="hr-HR"/>
        </w:rPr>
        <w:t xml:space="preserve"> dan</w:t>
      </w:r>
      <w:r w:rsidR="007344B0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u iznosu od </w:t>
      </w:r>
      <w:r w:rsidR="00DF4589">
        <w:rPr>
          <w:rFonts w:cs="Times New Roman" w:eastAsia="Times New Roman"/>
          <w:lang w:eastAsia="hr-HR"/>
        </w:rPr>
        <w:t>1.790.975,94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DF4589">
        <w:rPr>
          <w:rFonts w:cs="Times New Roman" w:eastAsia="Times New Roman"/>
          <w:lang w:eastAsia="hr-HR"/>
        </w:rPr>
        <w:t>1</w:t>
      </w:r>
      <w:r w:rsidR="00706C58">
        <w:rPr>
          <w:rFonts w:cs="Times New Roman" w:eastAsia="Times New Roman"/>
          <w:lang w:eastAsia="hr-HR"/>
        </w:rPr>
        <w:t xml:space="preserve"> </w:t>
      </w:r>
      <w:r w:rsidR="007C7D2E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pisa). </w:t>
      </w:r>
    </w:p>
    <w:p w:rsidRDefault="008A2260" w:rsidP="008A2260" w:rsidR="007344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>
        <w:rPr>
          <w:rFonts w:cs="Times New Roman" w:eastAsia="Times New Roman"/>
          <w:lang w:eastAsia="hr-HR"/>
        </w:rPr>
        <w:t>izvješća privremenog stečajnog upravitelja proizlazi da</w:t>
      </w:r>
      <w:r w:rsidR="007344B0">
        <w:rPr>
          <w:rFonts w:cs="Times New Roman" w:eastAsia="Times New Roman"/>
          <w:lang w:eastAsia="hr-HR"/>
        </w:rPr>
        <w:t xml:space="preserve"> </w:t>
      </w:r>
      <w:r w:rsidR="00DF4589">
        <w:rPr>
          <w:rFonts w:cs="Times New Roman" w:eastAsia="Times New Roman"/>
          <w:lang w:eastAsia="hr-HR"/>
        </w:rPr>
        <w:t>dužnik nema imovine koja bi bila dovoljna za namirenje troškova stečajnog postupka te predlaže da sud pozove vjerovnike na uplatu predujma</w:t>
      </w:r>
      <w:r w:rsidR="00924FF2">
        <w:rPr>
          <w:rFonts w:cs="Times New Roman" w:eastAsia="Times New Roman"/>
          <w:lang w:eastAsia="hr-HR"/>
        </w:rPr>
        <w:t xml:space="preserve"> za pokriće troškova prethodnog i stečajnog postupka koji bi za razdoblje od šest mjeseci iznosio 40.000,00 kn, a odnosi se na troškove prethodnog postupka u iznosu od 10.000,00 kn, troškove izrade žiga u iznosu od 150,00 kn, otvaranja žiro računa u iznosu od 55,00 kn, ostale troškove u iznosu od 4.795,00 kn, knjigovodstvene usluge u iznosu od 5.000,00 kn, bruto nagradu stečajnom upravitelju u iznosu od 5.000,00 kn te trošak arhiviranja dokumentacije u iznosu od  5.000,00 kn.</w:t>
      </w:r>
    </w:p>
    <w:p w:rsidRDefault="008A2260" w:rsidP="008A2260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7344B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1B7034">
        <w:rPr>
          <w:rFonts w:cs="Times New Roman" w:eastAsia="Times New Roman"/>
          <w:lang w:eastAsia="hr-HR"/>
        </w:rPr>
        <w:t>ud ne raspolaže podacima o eventualnoj imovini dužnika koja bi bila dovoljna za namirenje troškova stečajnog postupka,</w:t>
      </w:r>
      <w:r w:rsidR="001B7034" w:rsidRPr="00905680">
        <w:rPr>
          <w:rFonts w:cs="Times New Roman" w:eastAsia="Times New Roman"/>
          <w:lang w:eastAsia="hr-HR"/>
        </w:rPr>
        <w:t xml:space="preserve"> </w:t>
      </w:r>
      <w:r w:rsidR="001B7034">
        <w:rPr>
          <w:rFonts w:cs="Times New Roman" w:eastAsia="Times New Roman"/>
          <w:lang w:eastAsia="hr-HR"/>
        </w:rPr>
        <w:t xml:space="preserve">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924FF2">
        <w:rPr>
          <w:rFonts w:cs="Times New Roman" w:eastAsia="Times New Roman"/>
          <w:lang w:eastAsia="hr-HR"/>
        </w:rPr>
        <w:t xml:space="preserve"> u iznosu od 33.500,00 kn, a koji trošak se odnosi na trošak nagrade privremenog stečajnog upravitelja u iznosu od 3.000,00 kn,ostali trošak prethodnog postupka u iznosu od 500,00 kn (telefon, poštarina, prijevoz, biljezi), trošak izrade žiga u iznosu od 150,00 kn, otvaranja žiro računa u iznosu od 55,00 kn, ostale troškove stečajnog postupka u iznosu od 4.795,00 kn (telefon, prijevoz, poštarina, biljezi, fotokopiranje i dr.), knjigovodstvene usluge u iznosu od 5.000,00 kn, bruto nagrada stečajnom upravitelju u iznosu od 15.000,00 kn, arhiviranje spisa i dokumentacije u iznosu od 5.000,00 kn, </w:t>
      </w:r>
      <w:r w:rsidR="00905680" w:rsidRPr="00905680">
        <w:rPr>
          <w:rFonts w:cs="Times New Roman" w:eastAsia="Times New Roman"/>
          <w:lang w:eastAsia="hr-HR"/>
        </w:rPr>
        <w:t>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DF4589">
        <w:rPr>
          <w:rFonts w:cs="Times New Roman" w:eastAsia="Times New Roman"/>
          <w:lang w:eastAsia="hr-HR"/>
        </w:rPr>
        <w:t>5. listopada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C7C" w:rsidP="00537B78" w:rsidR="00E61C7C">
      <w:r>
        <w:separator/>
      </w:r>
    </w:p>
  </w:endnote>
  <w:endnote w:id="0" w:type="continuationSeparator">
    <w:p w:rsidRDefault="00E61C7C" w:rsidP="00537B78" w:rsidR="00E61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C7C" w:rsidP="00537B78" w:rsidR="00E61C7C">
      <w:r>
        <w:separator/>
      </w:r>
    </w:p>
  </w:footnote>
  <w:footnote w:id="0" w:type="continuationSeparator">
    <w:p w:rsidRDefault="00E61C7C" w:rsidP="00537B78" w:rsidR="00E61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95D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DF4589">
      <w:t>3937/16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D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AB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 u iznosu od 33.500,00 kn</izvorni_sadrzaj>
    <derivirana_varijabla naziv="DomainObject.Primjedba_1">poziv vjerovnicima na uplatu predujma u iznosu od 33.500,00 kn</derivirana_varijabla>
  </DomainObject.Primjedba>
  <DomainObject.Oznaka>
    <izvorni_sadrzaj>St-3937/2016-16</izvorni_sadrzaj>
    <derivirana_varijabla naziv="DomainObject.Oznaka_1">St-3937/2016-16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3937</izvorni_sadrzaj>
    <derivirana_varijabla naziv="DomainObject.Predmet.Broj_1">3937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St-3937/2016</izvorni_sadrzaj>
    <derivirana_varijabla naziv="DomainObject.Predmet.OznakaBroj_1">St-3937/2016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Solidarnost zastupanog po punomoćniku Aleksandar Milić</izvorni_sadrzaj>
    <derivirana_varijabla naziv="DomainObject.Predmet.ProtustrankaFormated_1">  Dom za starije i nemoćne osobe Solidarnost zastupanog po punomoćniku Aleksandar Milić</derivirana_varijabla>
  </DomainObject.Predmet.ProtustrankaFormated>
  <DomainObject.Predmet.ProtustrankaFormatedOIB>
    <izvorni_sadrzaj>  Dom za starije i nemoćne osobe Solidarnost, OIB 98032028200 zastupanog po punomoćniku Aleksandar Milić</izvorni_sadrzaj>
    <derivirana_varijabla naziv="DomainObject.Predmet.ProtustrankaFormatedOIB_1">  Dom za starije i nemoćne osobe Solidarnost, OIB 98032028200 zastupanog po punomoćniku Aleksandar Milić</derivirana_varijabla>
  </DomainObject.Predmet.ProtustrankaFormatedOIB>
  <DomainObject.Predmet.ProtustrankaFormatedWithAdress>
    <izvorni_sadrzaj> Dom za starije i nemoćne osobe Solidarnost, Cebini 37, 10000 Zagreb zastupanog po punomoćniku Aleksandar Milić</izvorni_sadrzaj>
    <derivirana_varijabla naziv="DomainObject.Predmet.ProtustrankaFormatedWithAdress_1"> Dom za starije i nemoćne osobe Solidarnost, Cebini 37, 10000 Zagreb zastupanog po punomoćniku Aleksandar Milić</derivirana_varijabla>
  </DomainObject.Predmet.ProtustrankaFormatedWithAdress>
  <DomainObject.Predmet.ProtustrankaFormatedWithAdressOIB>
    <izvorni_sadrzaj> Dom za starije i nemoćne osobe Solidarnost, OIB 98032028200, Cebini 37, 10000 Zagreb zastupanog po punomoćniku Aleksandar Milić</izvorni_sadrzaj>
    <derivirana_varijabla naziv="DomainObject.Predmet.ProtustrankaFormatedWithAdressOIB_1"> Dom za starije i nemoćne osobe Solidarnost, OIB 98032028200, Cebini 37, 10000 Zagreb zastupanog po punomoćniku Aleksandar Milić</derivirana_varijabla>
  </DomainObject.Predmet.ProtustrankaFormatedWithAdressOIB>
  <DomainObject.Predmet.ProtustrankaWithAdress>
    <izvorni_sadrzaj>Dom za starije i nemoćne osobe Solidarnost Cebini 37, 10000 Zagreb</izvorni_sadrzaj>
    <derivirana_varijabla naziv="DomainObject.Predmet.ProtustrankaWithAdress_1">Dom za starije i nemoćne osobe Solidarnost Cebini 37, 10000 Zagreb</derivirana_varijabla>
  </DomainObject.Predmet.ProtustrankaWithAdress>
  <DomainObject.Predmet.ProtustrankaWithAdressOIB>
    <izvorni_sadrzaj>Dom za starije i nemoćne osobe Solidarnost, OIB 98032028200, Cebini 37, 10000 Zagreb</izvorni_sadrzaj>
    <derivirana_varijabla naziv="DomainObject.Predmet.ProtustrankaWithAdressOIB_1">Dom za starije i nemoćne osobe Solidarnost, OIB 98032028200, Cebini 37, 10000 Zagreb</derivirana_varijabla>
  </DomainObject.Predmet.ProtustrankaWithAdressOIB>
  <DomainObject.Predmet.ProtustrankaNazivFormated>
    <izvorni_sadrzaj>Dom za starije i nemoćne osobe Solidarnost</izvorni_sadrzaj>
    <derivirana_varijabla naziv="DomainObject.Predmet.ProtustrankaNazivFormated_1">Dom za starije i nemoćne osobe Solidarnost</derivirana_varijabla>
  </DomainObject.Predmet.ProtustrankaNazivFormated>
  <DomainObject.Predmet.ProtustrankaNazivFormatedOIB>
    <izvorni_sadrzaj>Dom za starije i nemoćne osobe Solidarnost, OIB 98032028200</izvorni_sadrzaj>
    <derivirana_varijabla naziv="DomainObject.Predmet.ProtustrankaNazivFormatedOIB_1">Dom za starije i nemoćne osobe Solidarnost, OIB 98032028200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Solidarnost zastupanog po punomoćniku Aleksandar Milić</item>
    </izvorni_sadrzaj>
    <derivirana_varijabla naziv="DomainObject.Predmet.ProtuStrankaListFormated_1">
      <item>Dom za starije i nemoćne osobe Solidarnost zastupanog po punomoćniku Aleksandar Milić</item>
    </derivirana_varijabla>
  </DomainObject.Predmet.ProtuStrankaListFormated>
  <DomainObject.Predmet.ProtuStrankaListFormatedOIB>
    <izvorni_sadrzaj>
      <item>Dom za starije i nemoćne osobe Solidarnost, OIB 98032028200 zastupanog po punomoćniku Aleksandar Milić</item>
    </izvorni_sadrzaj>
    <derivirana_varijabla naziv="DomainObject.Predmet.ProtuStrankaListFormatedOIB_1">
      <item>Dom za starije i nemoćne osobe Solidarnost, OIB 98032028200 zastupanog po punomoćniku Aleksandar Milić</item>
    </derivirana_varijabla>
  </DomainObject.Predmet.ProtuStrankaListFormatedOIB>
  <DomainObject.Predmet.ProtuStrankaListFormatedWithAdress>
    <izvorni_sadrzaj>
      <item>Dom za starije i nemoćne osobe Solidarnost, Cebini 37, 10000 Zagreb zastupanog po punomoćniku Aleksandar Milić</item>
    </izvorni_sadrzaj>
    <derivirana_varijabla naziv="DomainObject.Predmet.ProtuStrankaListFormatedWithAdress_1">
      <item>Dom za starije i nemoćne osobe Solidarnost, Cebini 37, 10000 Zagreb zastupanog po punomoćniku Aleksandar Milić</item>
    </derivirana_varijabla>
  </DomainObject.Predmet.ProtuStrankaListFormatedWithAdress>
  <DomainObject.Predmet.ProtuStrankaListFormatedWithAdressOIB>
    <izvorni_sadrzaj>
      <item>Dom za starije i nemoćne osobe Solidarnost, OIB 98032028200, Cebini 37, 10000 Zagreb zastupanog po punomoćniku Aleksandar Milić</item>
    </izvorni_sadrzaj>
    <derivirana_varijabla naziv="DomainObject.Predmet.ProtuStrankaListFormatedWithAdressOIB_1">
      <item>Dom za starije i nemoćne osobe Solidarnost, OIB 98032028200, Cebini 37, 10000 Zagreb zastupanog po punomoćniku Aleksandar Milić</item>
    </derivirana_varijabla>
  </DomainObject.Predmet.ProtuStrankaListFormatedWithAdressOIB>
  <DomainObject.Predmet.ProtuStrankaListNazivFormated>
    <izvorni_sadrzaj>
      <item>Dom za starije i nemoćne osobe Solidarnost</item>
    </izvorni_sadrzaj>
    <derivirana_varijabla naziv="DomainObject.Predmet.ProtuStrankaListNazivFormated_1">
      <item>Dom za starije i nemoćne osobe Solidarnost</item>
    </derivirana_varijabla>
  </DomainObject.Predmet.ProtuStrankaListNazivFormated>
  <DomainObject.Predmet.ProtuStrankaListNazivFormatedOIB>
    <izvorni_sadrzaj>
      <item>Dom za starije i nemoćne osobe Solidarnost, OIB 98032028200</item>
    </izvorni_sadrzaj>
    <derivirana_varijabla naziv="DomainObject.Predmet.ProtuStrankaListNazivFormatedOIB_1">
      <item>Dom za starije i nemoćne osobe Solidarnost, OIB 98032028200</item>
    </derivirana_varijabla>
  </DomainObject.Predmet.ProtuStrankaListNazivFormatedOIB>
  <DomainObject.Predmet.OstaliListFormated>
    <izvorni_sadrzaj>
      <item>Aleksandar Milić punomoćnik sudionika u postupku Dom za starije i nemoćne osobe Solidarnost</item>
    </izvorni_sadrzaj>
    <derivirana_varijabla naziv="DomainObject.Predmet.OstaliListFormated_1">
      <item>Aleksandar Milić punomoćnik sudionika u postupku Dom za starije i nemoćne osobe Solidarnost</item>
    </derivirana_varijabla>
  </DomainObject.Predmet.OstaliListFormated>
  <DomainObject.Predmet.OstaliListFormatedOIB>
    <izvorni_sadrzaj>
      <item>Aleksandar Milić, OIB 45995437493 punomoćnik sudionika u postupku Dom za starije i nemoćne osobe Solidarnost</item>
    </izvorni_sadrzaj>
    <derivirana_varijabla naziv="DomainObject.Predmet.OstaliListFormatedOIB_1">
      <item>Aleksandar Milić, OIB 45995437493 punomoćnik sudionika u postupku Dom za starije i nemoćne osobe Solidarnost</item>
    </derivirana_varijabla>
  </DomainObject.Predmet.OstaliListFormatedOIB>
  <DomainObject.Predmet.OstaliListFormatedWithAdress>
    <izvorni_sadrzaj>
      <item>Aleksandar Milić, Braće Branchetta 25, 51000 Rijeka punomoćnik sudionika u postupku Dom za starije i nemoćne osobe Solidarnost</item>
    </izvorni_sadrzaj>
    <derivirana_varijabla naziv="DomainObject.Predmet.OstaliListFormatedWithAdress_1">
      <item>Aleksandar Milić, Braće Branchetta 25, 51000 Rijeka punomoćnik sudionika u postupku Dom za starije i nemoćne osobe Solidarnost</item>
    </derivirana_varijabla>
  </DomainObject.Predmet.OstaliListFormatedWithAdress>
  <DomainObject.Predmet.OstaliListFormatedWithAdressOIB>
    <izvorni_sadrzaj>
      <item>Aleksandar Milić, OIB 45995437493, Braće Branchetta 25, 51000 Rijeka punomoćnik sudionika u postupku Dom za starije i nemoćne osobe Solidarnost</item>
    </izvorni_sadrzaj>
    <derivirana_varijabla naziv="DomainObject.Predmet.OstaliListFormatedWithAdressOIB_1">
      <item>Aleksandar Milić, OIB 45995437493, Braće Branchetta 25, 51000 Rijeka punomoćnik sudionika u postupku Dom za starije i nemoćne osobe Solidarnost</item>
    </derivirana_varijabla>
  </DomainObject.Predmet.OstaliListFormatedWithAdressOIB>
  <DomainObject.Predmet.OstaliListNazivFormated>
    <izvorni_sadrzaj>
      <item>Aleksandar Milić</item>
    </izvorni_sadrzaj>
    <derivirana_varijabla naziv="DomainObject.Predmet.OstaliListNazivFormated_1">
      <item>Aleksandar Milić</item>
    </derivirana_varijabla>
  </DomainObject.Predmet.OstaliListNazivFormated>
  <DomainObject.Predmet.OstaliListNazivFormatedOIB>
    <izvorni_sadrzaj>
      <item>Aleksandar Milić, OIB 45995437493</item>
    </izvorni_sadrzaj>
    <derivirana_varijabla naziv="DomainObject.Predmet.OstaliListNazivFormatedOIB_1">
      <item>Aleksandar Milić, OIB 45995437493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St-3937/2016-16</izvorni_sadrzaj>
    <derivirana_varijabla naziv="DomainObject.PoslovniBrojDokumenta_1">St-3937/2016-16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Solidarnost</izvorni_sadrzaj>
    <derivirana_varijabla naziv="DomainObject.Predmet.ProtustrankaIDrugi_1">Dom za starije i nemoćne osobe Solidarnost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Dom za starije i nemoćne osobe Solidarnost, OIB 98032028200, Cebini 37, 10000 Zagreb</izvorni_sadrzaj>
    <derivirana_varijabla naziv="DomainObject.Predmet.ProtustrankaIDrugiAdressOIB_1">Dom za starije i nemoćne osobe Solidarnost, OIB 98032028200,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Solidarnost</item>
      <item>Aleksandar Milić</item>
    </izvorni_sadrzaj>
    <derivirana_varijabla naziv="DomainObject.Predmet.SudioniciListNaziv_1">
      <item>FINA Regionalni centar Zagreb</item>
      <item>Dom za starije i nemoćne osobe Solidarnost</item>
      <item>Aleksandar Milić</item>
    </derivirana_varijabla>
  </DomainObject.Predmet.SudioniciListNaziv>
  <DomainObject.Predmet.SudioniciListAdressOIB>
    <izvorni_sadrzaj>
      <item>FINA Regionalni centar Zagreb, OIB 85821130368, Trg svibanjski žrtava 1995. 1,10000 Zagreb</item>
      <item>Dom za starije i nemoćne osobe Solidarnost, OIB 98032028200, Cebini 37,10000 Zagreb</item>
      <item>Aleksandar Milić, OIB 45995437493, Braće Branchetta 25,51000 Rijeka</item>
    </izvorni_sadrzaj>
    <derivirana_varijabla naziv="DomainObject.Predmet.SudioniciListAdressOIB_1">
      <item>FINA Regionalni centar Zagreb, OIB 85821130368, Trg svibanjski žrtava 1995. 1,10000 Zagreb</item>
      <item>Dom za starije i nemoćne osobe Solidarnost, OIB 98032028200, Cebini 37,10000 Zagreb</item>
      <item>Aleksandar Milić, OIB 45995437493, Braće Branchetta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C0EDF4-D4AC-49B9-BDC8-01BA553AD8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3502</properties:Characters>
  <properties:Lines>83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2017-10-05T11:54:00Z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2017-10-05T11:57:00Z</cp:lastPrinted>
  <dcterms:modified xmlns:xsi="http://www.w3.org/2001/XMLSchema-instance" xsi:type="dcterms:W3CDTF">2017-10-05T11:57:00Z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St-3937/2016-16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