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aa95" w14:paraId="474aa95" w:rsidRDefault="00011F2C" w:rsidP="008615FD" w:rsidR="00011F2C" w:rsidRPr="00C7573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7573F">
      <w:r w:rsidRPr="00C7573F">
        <w:rPr>
          <w:rStyle w:val="Naglaeno"/>
        </w:rPr>
        <w:t xml:space="preserve">             </w:t>
      </w:r>
      <w:r w:rsidR="00574060" w:rsidRPr="00C7573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7573F"/>
    <w:p w:rsidRDefault="008615FD" w:rsidP="008615FD" w:rsidR="008615FD" w:rsidRPr="00C7573F">
      <w:pPr>
        <w:ind w:hanging="720" w:left="360"/>
        <w:rPr>
          <w:b/>
        </w:rPr>
      </w:pPr>
      <w:r w:rsidRPr="00C7573F">
        <w:rPr>
          <w:b/>
        </w:rPr>
        <w:t xml:space="preserve">     </w:t>
      </w:r>
      <w:r w:rsidR="00A8162D" w:rsidRPr="00C7573F">
        <w:rPr>
          <w:b/>
        </w:rPr>
        <w:t xml:space="preserve">   </w:t>
      </w:r>
      <w:r w:rsidRPr="00C7573F">
        <w:rPr>
          <w:b/>
        </w:rPr>
        <w:t>REPUBLIKA HRVATSKA</w:t>
      </w:r>
    </w:p>
    <w:p w:rsidRDefault="008615FD" w:rsidP="00D61455" w:rsidR="00614EE3" w:rsidRPr="00C7573F">
      <w:pPr>
        <w:ind w:hanging="720" w:left="360"/>
      </w:pPr>
      <w:r w:rsidRPr="00C7573F">
        <w:t xml:space="preserve">     TRGOVAČKI SUD U OSIJEKU</w:t>
      </w:r>
    </w:p>
    <w:p w:rsidRDefault="00D27785" w:rsidP="008615FD" w:rsidR="00D27785" w:rsidRPr="00C7573F"/>
    <w:p w:rsidRDefault="00614EE3" w:rsidP="00614EE3" w:rsidR="00614EE3" w:rsidRPr="00C7573F">
      <w:pPr>
        <w:jc w:val="center"/>
      </w:pPr>
      <w:r w:rsidRPr="00C7573F">
        <w:rPr>
          <w:color w:val="000000"/>
        </w:rPr>
        <w:t>REPUBLIKA HRVATSKA</w:t>
      </w:r>
    </w:p>
    <w:p w:rsidRDefault="00614EE3" w:rsidP="00614EE3" w:rsidR="00614EE3" w:rsidRPr="00C7573F">
      <w:pPr>
        <w:jc w:val="center"/>
      </w:pPr>
      <w:r w:rsidRPr="00C7573F">
        <w:rPr>
          <w:color w:val="000000"/>
        </w:rPr>
        <w:t>R J E Š E N J E</w:t>
      </w:r>
    </w:p>
    <w:p w:rsidRDefault="00D27785" w:rsidP="00D61455" w:rsidR="00D27785" w:rsidRPr="00C7573F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7573F">
      <w:pPr>
        <w:rPr>
          <w:b/>
          <w:bCs/>
        </w:rPr>
      </w:pPr>
    </w:p>
    <w:p w:rsidRDefault="00835B49" w:rsidP="00835B49" w:rsidR="00425D2B" w:rsidRPr="00C7573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Osijek, OIB: 18683136487, koju zastupa Županijsko državno odvjetništvo u Osijeku, za otvaranje stečajnog postupka nad dužnikom CENTAR PODUKE MEMENTO j.d.o.o., Đakovo, Petra Svačića 72, MBS: 030157087, OIB: 05013398426</w:t>
      </w:r>
      <w:r>
        <w:rPr>
          <w:color w:val="000000"/>
        </w:rPr>
        <w:t xml:space="preserve">, dana 14. kolovoza 2018. godine </w:t>
      </w:r>
    </w:p>
    <w:p w:rsidRDefault="00425D2B" w:rsidP="009642D8" w:rsidR="00425D2B" w:rsidRPr="00C7573F">
      <w:pPr>
        <w:autoSpaceDE w:val="false"/>
        <w:autoSpaceDN w:val="false"/>
        <w:adjustRightInd w:val="false"/>
        <w:jc w:val="both"/>
      </w:pPr>
    </w:p>
    <w:p w:rsidRDefault="009642D8" w:rsidP="009642D8" w:rsidR="009642D8" w:rsidRPr="00C7573F">
      <w:pPr>
        <w:jc w:val="center"/>
        <w:rPr>
          <w:bCs/>
        </w:rPr>
      </w:pPr>
      <w:r w:rsidRPr="00C7573F">
        <w:rPr>
          <w:bCs/>
        </w:rPr>
        <w:t>r i j e š i o  j e</w:t>
      </w:r>
    </w:p>
    <w:p w:rsidRDefault="009642D8" w:rsidP="009642D8" w:rsidR="009642D8" w:rsidRPr="00C7573F">
      <w:pPr>
        <w:jc w:val="center"/>
        <w:rPr>
          <w:bCs/>
        </w:rPr>
      </w:pPr>
    </w:p>
    <w:p w:rsidRDefault="002C000F" w:rsidP="009642D8" w:rsidR="002C000F" w:rsidRPr="00C7573F">
      <w:pPr>
        <w:jc w:val="center"/>
        <w:rPr>
          <w:bCs/>
        </w:rPr>
      </w:pPr>
    </w:p>
    <w:p w:rsidRDefault="009642D8" w:rsidP="009642D8" w:rsidR="009642D8" w:rsidRPr="00C7573F">
      <w:pPr>
        <w:numPr>
          <w:ilvl w:val="0"/>
          <w:numId w:val="13"/>
        </w:numPr>
        <w:jc w:val="both"/>
      </w:pPr>
      <w:r w:rsidRPr="00C7573F">
        <w:t>Privremeno</w:t>
      </w:r>
      <w:r w:rsidR="00D44B59" w:rsidRPr="00C7573F">
        <w:t>j</w:t>
      </w:r>
      <w:r w:rsidRPr="00C7573F">
        <w:t xml:space="preserve"> stečajno</w:t>
      </w:r>
      <w:r w:rsidR="00D44B59" w:rsidRPr="00C7573F">
        <w:t>j upraviteljici</w:t>
      </w:r>
      <w:r w:rsidRPr="00C7573F">
        <w:t xml:space="preserve"> </w:t>
      </w:r>
      <w:r w:rsidR="00977C27" w:rsidRPr="00C7573F">
        <w:t>Sandi Marinac OIB: 01875522309, Požega, Kralja Krešimira 53</w:t>
      </w:r>
      <w:r w:rsidR="00AB433A" w:rsidRPr="00C7573F">
        <w:t xml:space="preserve">, </w:t>
      </w:r>
      <w:r w:rsidRPr="00C7573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7573F">
      <w:pPr>
        <w:ind w:left="360"/>
        <w:jc w:val="both"/>
      </w:pPr>
    </w:p>
    <w:p w:rsidRDefault="00D34EF0" w:rsidP="009642D8" w:rsidR="009642D8" w:rsidRPr="007F74A6">
      <w:pPr>
        <w:numPr>
          <w:ilvl w:val="0"/>
          <w:numId w:val="13"/>
        </w:numPr>
        <w:jc w:val="both"/>
        <w:rPr>
          <w:lang w:eastAsia="x-none" w:val="x-none"/>
        </w:rPr>
      </w:pPr>
      <w:r w:rsidRPr="00C7573F">
        <w:rPr>
          <w:lang w:eastAsia="x-none" w:val="x-none"/>
        </w:rPr>
        <w:t xml:space="preserve">Nalaže se računovodstvu ovoga suda da </w:t>
      </w:r>
      <w:r w:rsidRPr="005E3AD9">
        <w:rPr>
          <w:lang w:eastAsia="x-none" w:val="x-none"/>
        </w:rPr>
        <w:t>iz Fonda za namirenje</w:t>
      </w:r>
      <w:r w:rsidRPr="00C7573F">
        <w:rPr>
          <w:lang w:eastAsia="x-none" w:val="x-none"/>
        </w:rPr>
        <w:t xml:space="preserve"> troškova stečajnog postupka izvrši isplatu</w:t>
      </w:r>
      <w:r w:rsidR="009642D8" w:rsidRPr="00C7573F">
        <w:rPr>
          <w:lang w:eastAsia="x-none" w:val="x-none"/>
        </w:rPr>
        <w:t xml:space="preserve"> privremeno</w:t>
      </w:r>
      <w:r w:rsidR="002E038D" w:rsidRPr="00C7573F">
        <w:rPr>
          <w:lang w:eastAsia="x-none"/>
        </w:rPr>
        <w:t>j</w:t>
      </w:r>
      <w:r w:rsidR="009642D8" w:rsidRPr="00C7573F">
        <w:rPr>
          <w:lang w:eastAsia="x-none" w:val="x-none"/>
        </w:rPr>
        <w:t xml:space="preserve"> stečajno</w:t>
      </w:r>
      <w:r w:rsidR="002E038D" w:rsidRPr="00C7573F">
        <w:rPr>
          <w:lang w:eastAsia="x-none"/>
        </w:rPr>
        <w:t>j</w:t>
      </w:r>
      <w:r w:rsidR="009642D8" w:rsidRPr="00C7573F">
        <w:rPr>
          <w:lang w:eastAsia="x-none" w:val="x-none"/>
        </w:rPr>
        <w:t xml:space="preserve"> upravitelj</w:t>
      </w:r>
      <w:r w:rsidR="002E038D" w:rsidRPr="00C7573F">
        <w:rPr>
          <w:lang w:eastAsia="x-none"/>
        </w:rPr>
        <w:t>ici</w:t>
      </w:r>
      <w:r w:rsidR="009642D8" w:rsidRPr="00C7573F">
        <w:rPr>
          <w:lang w:eastAsia="x-none" w:val="x-none"/>
        </w:rPr>
        <w:t xml:space="preserve"> na nje</w:t>
      </w:r>
      <w:r w:rsidR="002E038D" w:rsidRPr="00C7573F">
        <w:rPr>
          <w:lang w:eastAsia="x-none"/>
        </w:rPr>
        <w:t>n</w:t>
      </w:r>
      <w:r w:rsidR="009642D8" w:rsidRPr="00C7573F">
        <w:rPr>
          <w:lang w:eastAsia="x-none" w:val="x-none"/>
        </w:rPr>
        <w:t xml:space="preserve"> žiro-račun </w:t>
      </w:r>
      <w:r w:rsidRPr="00C7573F">
        <w:rPr>
          <w:lang w:eastAsia="x-none"/>
        </w:rPr>
        <w:t xml:space="preserve">IBAN </w:t>
      </w:r>
      <w:r w:rsidR="009642D8" w:rsidRPr="00C7573F">
        <w:rPr>
          <w:lang w:eastAsia="x-none" w:val="x-none"/>
        </w:rPr>
        <w:t xml:space="preserve">broj </w:t>
      </w:r>
      <w:r w:rsidR="008E15C9" w:rsidRPr="00C7573F">
        <w:rPr>
          <w:lang w:eastAsia="x-none"/>
        </w:rPr>
        <w:t>: HR3423860023101537313 kod Podravske banka d.d.</w:t>
      </w:r>
      <w:r w:rsidRPr="00C7573F">
        <w:rPr>
          <w:lang w:eastAsia="x-none"/>
        </w:rPr>
        <w:t xml:space="preserve"> </w:t>
      </w:r>
      <w:r w:rsidR="009642D8" w:rsidRPr="00C7573F">
        <w:rPr>
          <w:lang w:eastAsia="x-none" w:val="x-none"/>
        </w:rPr>
        <w:t>a pripadajuće poreze i doprinose na odgovarajuće žiro-račune.</w:t>
      </w:r>
      <w:r w:rsidRPr="00C7573F">
        <w:rPr>
          <w:lang w:eastAsia="x-none"/>
        </w:rPr>
        <w:t xml:space="preserve"> </w:t>
      </w:r>
    </w:p>
    <w:p w:rsidRDefault="009642D8" w:rsidP="00835B49" w:rsidR="009642D8" w:rsidRPr="00C7573F"/>
    <w:p w:rsidRDefault="009642D8" w:rsidP="009642D8" w:rsidR="009642D8" w:rsidRPr="00C7573F">
      <w:pPr>
        <w:numPr>
          <w:ilvl w:val="0"/>
          <w:numId w:val="13"/>
        </w:numPr>
      </w:pPr>
      <w:r w:rsidRPr="00C7573F">
        <w:t>Ovo rješenje objaviti će se na mrežnoj stranici e-Oglasna ploča sudova.</w:t>
      </w:r>
    </w:p>
    <w:p w:rsidRDefault="009642D8" w:rsidP="009642D8" w:rsidR="009642D8" w:rsidRPr="00C7573F">
      <w:pPr>
        <w:ind w:left="1065"/>
        <w:jc w:val="both"/>
        <w:rPr>
          <w:lang w:eastAsia="x-none" w:val="x-none"/>
        </w:rPr>
      </w:pPr>
    </w:p>
    <w:p w:rsidRDefault="009642D8" w:rsidP="009642D8" w:rsidR="009642D8" w:rsidRPr="00C7573F">
      <w:pPr>
        <w:ind w:firstLine="1418"/>
        <w:jc w:val="both"/>
      </w:pPr>
    </w:p>
    <w:p w:rsidRDefault="009642D8" w:rsidP="009642D8" w:rsidR="009642D8" w:rsidRPr="00C7573F">
      <w:pPr>
        <w:jc w:val="center"/>
        <w:rPr>
          <w:bCs/>
        </w:rPr>
      </w:pPr>
      <w:r w:rsidRPr="00C7573F">
        <w:rPr>
          <w:bCs/>
        </w:rPr>
        <w:t>Obrazloženje</w:t>
      </w:r>
    </w:p>
    <w:p w:rsidRDefault="009642D8" w:rsidP="009642D8" w:rsidR="009642D8" w:rsidRPr="00C7573F">
      <w:pPr>
        <w:jc w:val="center"/>
        <w:rPr>
          <w:bCs/>
        </w:rPr>
      </w:pPr>
    </w:p>
    <w:p w:rsidRDefault="002C000F" w:rsidP="009642D8" w:rsidR="002C000F" w:rsidRPr="00C7573F">
      <w:pPr>
        <w:jc w:val="center"/>
        <w:rPr>
          <w:bCs/>
        </w:rPr>
      </w:pPr>
    </w:p>
    <w:p w:rsidRDefault="009642D8" w:rsidP="00835B49" w:rsidR="00835B49">
      <w:pPr>
        <w:pStyle w:val="Tijeloteksta"/>
        <w:rPr>
          <w:sz w:val="24"/>
        </w:rPr>
      </w:pPr>
      <w:r w:rsidRPr="00C7573F">
        <w:rPr>
          <w:bCs/>
          <w:sz w:val="24"/>
        </w:rPr>
        <w:tab/>
      </w:r>
      <w:r w:rsidR="00835B49">
        <w:rPr>
          <w:sz w:val="24"/>
        </w:rPr>
        <w:t>Rješenjem ovoga suda broj 7 St-157</w:t>
      </w:r>
      <w:r w:rsidR="001049C9">
        <w:rPr>
          <w:sz w:val="24"/>
        </w:rPr>
        <w:t>0</w:t>
      </w:r>
      <w:r w:rsidR="00835B49">
        <w:rPr>
          <w:sz w:val="24"/>
        </w:rPr>
        <w:t>/17-1</w:t>
      </w:r>
      <w:r w:rsidR="001049C9">
        <w:rPr>
          <w:sz w:val="24"/>
        </w:rPr>
        <w:t>4</w:t>
      </w:r>
      <w:r w:rsidR="00835B49">
        <w:rPr>
          <w:sz w:val="24"/>
        </w:rPr>
        <w:t xml:space="preserve"> od 1. veljače 2018. godine pokrenut je prethodni postupak nad dužnikom </w:t>
      </w:r>
      <w:r w:rsidR="001049C9">
        <w:t>CENTAR PODUKE MEMENTO j.d.o.o., Đakovo, Petra Svačića 72, MBS: 030157087, OIB: 05013398426</w:t>
      </w:r>
      <w:r w:rsidR="00835B49">
        <w:rPr>
          <w:sz w:val="24"/>
        </w:rPr>
        <w:t xml:space="preserve"> i imenovana je Sanda Marinac OIB: 018755223</w:t>
      </w:r>
      <w:r w:rsidR="005B7B8A">
        <w:rPr>
          <w:sz w:val="24"/>
        </w:rPr>
        <w:t>09, Požega, Kralja Krešimira 53</w:t>
      </w:r>
      <w:r w:rsidR="00835B49">
        <w:rPr>
          <w:sz w:val="24"/>
        </w:rPr>
        <w:t xml:space="preserve"> 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835B49" w:rsidP="00835B49" w:rsidR="00835B49">
      <w:pPr>
        <w:pStyle w:val="Tijeloteksta"/>
        <w:rPr>
          <w:sz w:val="24"/>
        </w:rPr>
      </w:pPr>
    </w:p>
    <w:p w:rsidRDefault="00835B49" w:rsidP="00835B49" w:rsidR="00835B49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Privremena stečajna upraviteljica obavila je sve potrebne radnje, te je sastavila i dostavila svoje pisano izvješće i sudjelovala na ročištu radi izjašnjenja o prijedlogu za otvaranje stečajnog postupka i ročištu radi rasprave o uvjetima za otvaranje stečajnog postupka, a dana 13. ožujka 2018. godine zaprimljen je zahtjev za određivanje nagrade, te je sud vodeći računa o složenosti poslova koje je obavila privremena stečajna upraviteljica,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AB2671" w:rsidP="005B7B8A" w:rsidR="00AB2671">
      <w:pPr>
        <w:pStyle w:val="Tijeloteksta"/>
      </w:pPr>
    </w:p>
    <w:p w:rsidRDefault="00A13187" w:rsidP="00FE3F69" w:rsidR="00A13187" w:rsidRPr="00C7573F">
      <w:pPr>
        <w:jc w:val="both"/>
      </w:pPr>
    </w:p>
    <w:p w:rsidRDefault="009B4A86" w:rsidP="00F37FD9" w:rsidR="009B4A86" w:rsidRPr="00C7573F">
      <w:pPr>
        <w:jc w:val="center"/>
        <w:rPr>
          <w:bCs/>
        </w:rPr>
      </w:pPr>
      <w:r w:rsidRPr="00C7573F">
        <w:rPr>
          <w:bCs/>
        </w:rPr>
        <w:t xml:space="preserve">U Osijeku </w:t>
      </w:r>
      <w:r w:rsidR="00473B2B">
        <w:rPr>
          <w:bCs/>
        </w:rPr>
        <w:t>1</w:t>
      </w:r>
      <w:r w:rsidR="00835B49">
        <w:rPr>
          <w:bCs/>
        </w:rPr>
        <w:t>4</w:t>
      </w:r>
      <w:r w:rsidR="00473B2B">
        <w:rPr>
          <w:bCs/>
        </w:rPr>
        <w:t>. kolovoza</w:t>
      </w:r>
      <w:r w:rsidR="00E72043" w:rsidRPr="00C7573F">
        <w:rPr>
          <w:bCs/>
        </w:rPr>
        <w:t xml:space="preserve"> 2018.</w:t>
      </w:r>
      <w:r w:rsidRPr="00C7573F">
        <w:rPr>
          <w:bCs/>
        </w:rPr>
        <w:t xml:space="preserve">                </w:t>
      </w:r>
    </w:p>
    <w:p w:rsidRDefault="009B4A86" w:rsidP="005B7B8A" w:rsidR="009B4A86" w:rsidRPr="00C7573F">
      <w:pPr>
        <w:rPr>
          <w:bCs/>
        </w:rPr>
      </w:pPr>
    </w:p>
    <w:p w:rsidRDefault="00D30FEE" w:rsidP="009B4A86" w:rsidR="009B4A86" w:rsidRPr="00C7573F">
      <w:pPr>
        <w:ind w:left="5580"/>
        <w:jc w:val="center"/>
      </w:pPr>
      <w:r w:rsidRPr="00C7573F">
        <w:rPr>
          <w:bCs/>
        </w:rPr>
        <w:t>STEČAJNI SUDAC</w:t>
      </w:r>
    </w:p>
    <w:p w:rsidRDefault="009B4A86" w:rsidP="00FE3F69" w:rsidR="00CD7F07" w:rsidRPr="00C7573F">
      <w:pPr>
        <w:ind w:left="5580"/>
        <w:jc w:val="center"/>
      </w:pPr>
      <w:r w:rsidRPr="00C7573F">
        <w:t>mr.</w:t>
      </w:r>
      <w:r w:rsidR="00FE3F69" w:rsidRPr="00C7573F">
        <w:t xml:space="preserve"> </w:t>
      </w:r>
      <w:r w:rsidRPr="00C7573F">
        <w:t>sc. Boris Vuković</w:t>
      </w:r>
    </w:p>
    <w:p w:rsidRDefault="001A3183" w:rsidP="00FE3F69" w:rsidR="001A3183" w:rsidRPr="00C7573F">
      <w:pPr>
        <w:ind w:left="5580"/>
        <w:jc w:val="center"/>
      </w:pPr>
    </w:p>
    <w:p w:rsidRDefault="00B47E69" w:rsidP="00FE3F69" w:rsidR="00B47E69" w:rsidRPr="00C7573F">
      <w:pPr>
        <w:ind w:left="5580"/>
        <w:jc w:val="center"/>
      </w:pPr>
    </w:p>
    <w:p w:rsidRDefault="00482511" w:rsidP="00E91C27" w:rsidR="00482511" w:rsidRPr="00C7573F"/>
    <w:p w:rsidRDefault="00CD7F07" w:rsidP="00CD7F07" w:rsidR="00CD7F07" w:rsidRPr="00C7573F">
      <w:r w:rsidRPr="00C7573F">
        <w:t>Zapisničar Danijela Špeletić</w:t>
      </w:r>
    </w:p>
    <w:p w:rsidRDefault="00476AA5" w:rsidP="00FE3F69" w:rsidR="00476AA5" w:rsidRPr="00C7573F"/>
    <w:p w:rsidRDefault="00E21329" w:rsidP="00E21329" w:rsidR="00E21329" w:rsidRPr="00C7573F">
      <w:pPr>
        <w:pStyle w:val="Tijeloteksta"/>
        <w:rPr>
          <w:bCs/>
          <w:sz w:val="24"/>
        </w:rPr>
      </w:pPr>
      <w:r w:rsidRPr="00C7573F">
        <w:rPr>
          <w:bCs/>
          <w:sz w:val="24"/>
        </w:rPr>
        <w:t>UPUTA O PRAVNOM LIJEKU:</w:t>
      </w:r>
    </w:p>
    <w:p w:rsidRDefault="00E21329" w:rsidP="00E21329" w:rsidR="00E21329" w:rsidRPr="00C7573F">
      <w:pPr>
        <w:pStyle w:val="Tijeloteksta"/>
        <w:rPr>
          <w:bCs/>
          <w:sz w:val="24"/>
        </w:rPr>
      </w:pPr>
      <w:r w:rsidRPr="00C7573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7573F">
      <w:pPr>
        <w:pStyle w:val="Tijeloteksta"/>
        <w:rPr>
          <w:sz w:val="24"/>
        </w:rPr>
      </w:pPr>
    </w:p>
    <w:p w:rsidRDefault="009B4A86" w:rsidP="009B4A86" w:rsidR="009B4A86" w:rsidRPr="00C7573F">
      <w:pPr>
        <w:ind w:left="5580"/>
        <w:jc w:val="center"/>
      </w:pPr>
    </w:p>
    <w:p w:rsidRDefault="009B4A86" w:rsidP="00D1116B" w:rsidR="009B4A86" w:rsidRPr="00C7573F">
      <w:pPr>
        <w:rPr>
          <w:bCs/>
        </w:rPr>
      </w:pPr>
    </w:p>
    <w:p w:rsidRDefault="00E21329" w:rsidP="00E21329" w:rsidR="00E21329" w:rsidRPr="00C7573F">
      <w:pPr>
        <w:pStyle w:val="Tijeloteksta"/>
        <w:rPr>
          <w:sz w:val="24"/>
        </w:rPr>
      </w:pPr>
      <w:r w:rsidRPr="00C7573F">
        <w:rPr>
          <w:sz w:val="24"/>
        </w:rPr>
        <w:t>D N A :</w:t>
      </w:r>
    </w:p>
    <w:p w:rsidRDefault="00423D8B" w:rsidP="00423D8B" w:rsidR="00423D8B" w:rsidRPr="00C7573F">
      <w:pPr>
        <w:jc w:val="both"/>
      </w:pPr>
      <w:r w:rsidRPr="00C7573F">
        <w:t>1.</w:t>
      </w:r>
      <w:r w:rsidRPr="00C7573F">
        <w:tab/>
        <w:t xml:space="preserve">privremeni stečajni upravitelj </w:t>
      </w:r>
      <w:r w:rsidR="00E130DB" w:rsidRPr="00C7573F">
        <w:t>Sanda Marinac, Požega, Kralja Krešimira 53</w:t>
      </w:r>
    </w:p>
    <w:p w:rsidRDefault="00423D8B" w:rsidP="00423D8B" w:rsidR="00423D8B">
      <w:pPr>
        <w:jc w:val="both"/>
      </w:pPr>
      <w:r w:rsidRPr="00C7573F">
        <w:t>2.</w:t>
      </w:r>
      <w:r w:rsidRPr="00C7573F">
        <w:tab/>
        <w:t xml:space="preserve">mrežna stranica e-Oglasna ploča sudova </w:t>
      </w:r>
    </w:p>
    <w:p w:rsidRDefault="00835B49" w:rsidP="00423D8B" w:rsidR="00835B49" w:rsidRPr="00C7573F">
      <w:pPr>
        <w:jc w:val="both"/>
      </w:pPr>
      <w:r>
        <w:t xml:space="preserve">3. </w:t>
      </w:r>
      <w:r>
        <w:tab/>
        <w:t>računovodstvu</w:t>
      </w:r>
    </w:p>
    <w:p w:rsidRDefault="00835B49" w:rsidP="00423D8B" w:rsidR="006473A4" w:rsidRPr="00C7573F">
      <w:pPr>
        <w:jc w:val="both"/>
      </w:pPr>
      <w:r>
        <w:t>4</w:t>
      </w:r>
      <w:r w:rsidR="006473A4" w:rsidRPr="00C7573F">
        <w:t xml:space="preserve">. </w:t>
      </w:r>
      <w:r w:rsidR="00423D8B" w:rsidRPr="00C7573F">
        <w:tab/>
      </w:r>
      <w:r w:rsidR="00323C73">
        <w:t xml:space="preserve">kal. </w:t>
      </w:r>
      <w:r>
        <w:t>01.10</w:t>
      </w:r>
      <w:r w:rsidR="0055794E" w:rsidRPr="00C7573F">
        <w:t>.2018.</w:t>
      </w: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/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  <w:t xml:space="preserve"> </w:t>
      </w:r>
      <w:r w:rsidRPr="00C7573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  <w:t xml:space="preserve">   </w:t>
      </w:r>
      <w:r w:rsidRPr="00C7573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6D3C3F" w:rsidP="008615FD" w:rsidR="006D3C3F" w:rsidRPr="00C7573F"/>
    <w:sectPr w:rsidSect="00606835" w:rsidR="006D3C3F" w:rsidRPr="00C7573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D7B" w:rsidR="00556D7B">
      <w:r>
        <w:separator/>
      </w:r>
    </w:p>
  </w:endnote>
  <w:endnote w:id="0" w:type="continuationSeparator">
    <w:p w:rsidRDefault="00556D7B" w:rsidR="00556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D7B" w:rsidR="00556D7B">
      <w:r>
        <w:separator/>
      </w:r>
    </w:p>
  </w:footnote>
  <w:footnote w:id="0" w:type="continuationSeparator">
    <w:p w:rsidRDefault="00556D7B" w:rsidR="00556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16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95625" w:rsidR="0029562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95625">
      <w:t>7 St-1570/17-26</w:t>
    </w:r>
  </w:p>
  <w:p w:rsidRDefault="007344E1" w:rsidP="007344E1" w:rsidR="007344E1">
    <w:pPr>
      <w:jc w:val="right"/>
    </w:pPr>
  </w:p>
  <w:p w:rsidRDefault="007C6054" w:rsidP="007C6054" w:rsidR="007C6054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344E1">
      <w:t>7 St-</w:t>
    </w:r>
    <w:r w:rsidR="00295625">
      <w:t>1570</w:t>
    </w:r>
    <w:r w:rsidR="007344E1">
      <w:t>/17-</w:t>
    </w:r>
    <w:r w:rsidR="00295625">
      <w:t>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168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49C9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5625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C73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1D02"/>
    <w:rsid w:val="003E2666"/>
    <w:rsid w:val="003E27D3"/>
    <w:rsid w:val="003E2ED8"/>
    <w:rsid w:val="003E3C7B"/>
    <w:rsid w:val="003E3FF7"/>
    <w:rsid w:val="003E4C42"/>
    <w:rsid w:val="003E67AC"/>
    <w:rsid w:val="003E6C73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3D8B"/>
    <w:rsid w:val="0042546B"/>
    <w:rsid w:val="00425D2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B2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6D7B"/>
    <w:rsid w:val="0055716C"/>
    <w:rsid w:val="005576BA"/>
    <w:rsid w:val="0055794E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B8A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AD9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44E1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6054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4A6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5B4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5C9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108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C27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0F0C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2671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73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4D90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B7D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0DB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398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62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1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311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11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1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1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62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1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311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11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1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1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92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85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3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St-1570/2017</izvorni_sadrzaj>
    <derivirana_varijabla naziv="DomainObject.Predmet.OznakaBroj_1">St-1570/2017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PODUKE MEMENTO j.d.o.o. za poduku, savjetovanje i pružanje intelektualnih usluga</izvorni_sadrzaj>
    <derivirana_varijabla naziv="DomainObject.Predmet.ProtustrankaFormated_1">  CENTAR PODUKE MEMENTO j.d.o.o. za poduku, savjetovanje i pružanje intelektualnih usluga</derivirana_varijabla>
  </DomainObject.Predmet.ProtustrankaFormated>
  <DomainObject.Predmet.ProtustrankaFormatedOIB>
    <izvorni_sadrzaj>  CENTAR PODUKE MEMENTO j.d.o.o. za poduku, savjetovanje i pružanje intelektualnih usluga, OIB 05013398426</izvorni_sadrzaj>
    <derivirana_varijabla naziv="DomainObject.Predmet.ProtustrankaFormatedOIB_1">  CENTAR PODUKE MEMENTO j.d.o.o. za poduku, savjetovanje i pružanje intelektualnih usluga, OIB 05013398426</derivirana_varijabla>
  </DomainObject.Predmet.ProtustrankaFormatedOIB>
  <DomainObject.Predmet.ProtustrankaFormatedWithAdress>
    <izvorni_sadrzaj> CENTAR PODUKE MEMENTO j.d.o.o. za poduku, savjetovanje i pružanje intelektualnih usluga, Petra Svačića 72, 31400 Đakovo</izvorni_sadrzaj>
    <derivirana_varijabla naziv="DomainObject.Predmet.ProtustrankaFormatedWithAdress_1"> CENTAR PODUKE MEMENTO j.d.o.o. za poduku, savjetovanje i pružanje intelektualnih usluga, Petra Svačića 72, 31400 Đakovo</derivirana_varijabla>
  </DomainObject.Predmet.ProtustrankaFormatedWithAdress>
  <DomainObject.Predmet.ProtustrankaFormatedWithAdressOIB>
    <izvorni_sadrzaj> CENTAR PODUKE MEMENTO j.d.o.o. za poduku, savjetovanje i pružanje intelektualnih usluga, OIB 05013398426, Petra Svačića 72, 31400 Đakovo</izvorni_sadrzaj>
    <derivirana_varijabla naziv="DomainObject.Predmet.ProtustrankaFormatedWithAdressOIB_1"> CENTAR PODUKE MEMENTO j.d.o.o. za poduku, savjetovanje i pružanje intelektualnih usluga, OIB 05013398426, Petra Svačića 72, 31400 Đakovo</derivirana_varijabla>
  </DomainObject.Predmet.ProtustrankaFormatedWithAdressOIB>
  <DomainObject.Predmet.ProtustrankaWithAdress>
    <izvorni_sadrzaj>CENTAR PODUKE MEMENTO j.d.o.o. za poduku, savjetovanje i pružanje intelektualnih usluga Petra Svačića 72, 31400 Đakovo</izvorni_sadrzaj>
    <derivirana_varijabla naziv="DomainObject.Predmet.ProtustrankaWithAdress_1">CENTAR PODUKE MEMENTO j.d.o.o. za poduku, savjetovanje i pružanje intelektualnih usluga Petra Svačića 72, 31400 Đakovo</derivirana_varijabla>
  </DomainObject.Predmet.ProtustrankaWithAdress>
  <DomainObject.Predmet.ProtustrankaWithAdressOIB>
    <izvorni_sadrzaj>CENTAR PODUKE MEMENTO j.d.o.o. za poduku, savjetovanje i pružanje intelektualnih usluga, OIB 05013398426, Petra Svačića 72, 31400 Đakovo</izvorni_sadrzaj>
    <derivirana_varijabla naziv="DomainObject.Predmet.ProtustrankaWithAdressOIB_1">CENTAR PODUKE MEMENTO j.d.o.o. za poduku, savjetovanje i pružanje intelektualnih usluga, OIB 05013398426, Petra Svačića 72, 31400 Đakovo</derivirana_varijabla>
  </DomainObject.Predmet.ProtustrankaWithAdressOIB>
  <DomainObject.Predmet.ProtustrankaNazivFormated>
    <izvorni_sadrzaj>CENTAR PODUKE MEMENTO j.d.o.o. za poduku, savjetovanje i pružanje intelektualnih usluga</izvorni_sadrzaj>
    <derivirana_varijabla naziv="DomainObject.Predmet.ProtustrankaNazivFormated_1">CENTAR PODUKE MEMENTO j.d.o.o. za poduku, savjetovanje i pružanje intelektualnih usluga</derivirana_varijabla>
  </DomainObject.Predmet.ProtustrankaNazivFormated>
  <DomainObject.Predmet.ProtustrankaNazivFormatedOIB>
    <izvorni_sadrzaj>CENTAR PODUKE MEMENTO j.d.o.o. za poduku, savjetovanje i pružanje intelektualnih usluga, OIB 05013398426</izvorni_sadrzaj>
    <derivirana_varijabla naziv="DomainObject.Predmet.ProtustrankaNazivFormatedOIB_1">CENTAR PODUKE MEMENTO j.d.o.o. za poduku, savjetovanje i pružanje intelektualnih usluga, OIB 05013398426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CENTAR PODUKE MEMENTO j.d.o.o. za poduku, savjetovanje i pružanje intelektualnih usluga</item>
    </izvorni_sadrzaj>
    <derivirana_varijabla naziv="DomainObject.Predmet.ProtuStrankaListFormated_1">
      <item>CENTAR PODUKE MEMENTO j.d.o.o. za poduku, savjetovanje i pružanje intelektualnih usluga</item>
    </derivirana_varijabla>
  </DomainObject.Predmet.ProtuStrankaListFormated>
  <DomainObject.Predmet.ProtuStrankaListFormatedOIB>
    <izvorni_sadrzaj>
      <item>CENTAR PODUKE MEMENTO j.d.o.o. za poduku, savjetovanje i pružanje intelektualnih usluga, OIB 05013398426</item>
    </izvorni_sadrzaj>
    <derivirana_varijabla naziv="DomainObject.Predmet.ProtuStrankaListFormatedOIB_1">
      <item>CENTAR PODUKE MEMENTO j.d.o.o. za poduku, savjetovanje i pružanje intelektualnih usluga, OIB 05013398426</item>
    </derivirana_varijabla>
  </DomainObject.Predmet.ProtuStrankaListFormatedOIB>
  <DomainObject.Predmet.ProtuStrankaListFormatedWithAdress>
    <izvorni_sadrzaj>
      <item>CENTAR PODUKE MEMENTO j.d.o.o. za poduku, savjetovanje i pružanje intelektualnih usluga, Petra Svačića 72, 31400 Đakovo</item>
    </izvorni_sadrzaj>
    <derivirana_varijabla naziv="DomainObject.Predmet.ProtuStrankaListFormatedWithAdress_1">
      <item>CENTAR PODUKE MEMENTO j.d.o.o. za poduku, savjetovanje i pružanje intelektualnih usluga, Petra Svačića 72, 31400 Đakovo</item>
    </derivirana_varijabla>
  </DomainObject.Predmet.ProtuStrankaListFormatedWithAdress>
  <DomainObject.Predmet.ProtuStrankaListFormatedWithAdressOIB>
    <izvorni_sadrzaj>
      <item>CENTAR PODUKE MEMENTO j.d.o.o. za poduku, savjetovanje i pružanje intelektualnih usluga, OIB 05013398426, Petra Svačića 72, 31400 Đakovo</item>
    </izvorni_sadrzaj>
    <derivirana_varijabla naziv="DomainObject.Predmet.ProtuStrankaListFormatedWithAdressOIB_1">
      <item>CENTAR PODUKE MEMENTO j.d.o.o. za poduku, savjetovanje i pružanje intelektualnih usluga, OIB 05013398426, Petra Svačića 72, 31400 Đakovo</item>
    </derivirana_varijabla>
  </DomainObject.Predmet.ProtuStrankaListFormatedWithAdressOIB>
  <DomainObject.Predmet.ProtuStrankaListNazivFormated>
    <izvorni_sadrzaj>
      <item>CENTAR PODUKE MEMENTO j.d.o.o. za poduku, savjetovanje i pružanje intelektualnih usluga</item>
    </izvorni_sadrzaj>
    <derivirana_varijabla naziv="DomainObject.Predmet.ProtuStrankaListNazivFormated_1">
      <item>CENTAR PODUKE MEMENTO j.d.o.o. za poduku, savjetovanje i pružanje intelektualnih usluga</item>
    </derivirana_varijabla>
  </DomainObject.Predmet.ProtuStrankaListNazivFormated>
  <DomainObject.Predmet.ProtuStrankaListNazivFormatedOIB>
    <izvorni_sadrzaj>
      <item>CENTAR PODUKE MEMENTO j.d.o.o. za poduku, savjetovanje i pružanje intelektualnih usluga, OIB 05013398426</item>
    </izvorni_sadrzaj>
    <derivirana_varijabla naziv="DomainObject.Predmet.ProtuStrankaListNazivFormatedOIB_1">
      <item>CENTAR PODUKE MEMENTO j.d.o.o. za poduku, savjetovanje i pružanje intelektualnih usluga, OIB 05013398426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CENTAR PODUKE MEMENTO j.d.o.o. za poduku, savjetovanje i pružanje intelektualnih usluga</izvorni_sadrzaj>
    <derivirana_varijabla naziv="DomainObject.Predmet.ProtustrankaIDrugi_1">CENTAR PODUKE MEMENTO j.d.o.o. za poduku, savjetovanje i pružanje intelektualnih usluga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CENTAR PODUKE MEMENTO j.d.o.o. za poduku, savjetovanje i pružanje intelektualnih usluga, OIB 05013398426, Petra Svačića 72, 31400 Đakovo</izvorni_sadrzaj>
    <derivirana_varijabla naziv="DomainObject.Predmet.ProtustrankaIDrugiAdressOIB_1">CENTAR PODUKE MEMENTO j.d.o.o. za poduku, savjetovanje i pružanje intelektualnih usluga, OIB 05013398426, Petra Svačića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PODUKE MEMENTO j.d.o.o. za poduku, savjetovanje i pružanje intelektualnih usluga</item>
      <item>RH MF PU PODRUČNI URED OSIJEK</item>
      <item>Županijsko državno odvjetništvo u Osijeku</item>
    </izvorni_sadrzaj>
    <derivirana_varijabla naziv="DomainObject.Predmet.SudioniciListNaziv_1">
      <item>CENTAR PODUKE MEMENTO j.d.o.o. za poduku, savjetovanje i pružanje intelektualnih usluga</item>
      <item>RH MF PU PODRUČNI URED OSIJEK</item>
      <item>Županijsko državno odvjetništvo u Osijeku</item>
    </derivirana_varijabla>
  </DomainObject.Predmet.SudioniciListNaziv>
  <DomainObject.Predmet.SudioniciListAdressOIB>
    <izvorni_sadrzaj>
      <item>CENTAR PODUKE MEMENTO j.d.o.o. za poduku, savjetovanje i pružanje intelektualnih usluga, OIB 05013398426, Petra Svačića 72,31400 Đakovo</item>
      <item>RH MF PU PODRUČNI URED OSIJEK, OIB 18683136487</item>
      <item>Županijsko državno odvjetništvo u Osijeku, OIB 61379160880, Kapucinska 21,31000 Osijek</item>
    </izvorni_sadrzaj>
    <derivirana_varijabla naziv="DomainObject.Predmet.SudioniciListAdressOIB_1">
      <item>CENTAR PODUKE MEMENTO j.d.o.o. za poduku, savjetovanje i pružanje intelektualnih usluga, OIB 05013398426, Petra Svačića 72,31400 Đakovo</item>
      <item>RH MF PU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05013398426</item>
      <item>, OIB 18683136487</item>
      <item>, OIB 61379160880</item>
    </izvorni_sadrzaj>
    <derivirana_varijabla naziv="DomainObject.Predmet.SudioniciListNazivOIB_1">
      <item>, OIB 05013398426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293AC-60B9-441C-A531-59039DE36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450</properties:Words>
  <properties:Characters>2529</properties:Characters>
  <properties:Lines>142</properties:Lines>
  <properties:Paragraphs>23</properties:Paragraphs>
  <properties:TotalTime>627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2018-08-14T09:46:00Z</dcterms:modified>
  <cp:revision>508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(1570-17 (-26) CENTAR PODUKE MEMENTO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