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e2f2" w14:paraId="99de2f2" w:rsidRDefault="00B91E2F" w:rsidP="00B91E2F" w:rsidR="00B91E2F">
      <w:pPr>
        <w:tabs>
          <w:tab w:pos="9072" w:val="right"/>
        </w:tabs>
        <w:spacing w:lineRule="auto" w:line="240" w:after="0"/>
        <w15:collapsed w:val="false"/>
        <w:rPr>
          <w:noProof/>
          <w:lang w:eastAsia="hr-HR"/>
        </w:rPr>
      </w:pPr>
      <w:r>
        <w:rPr>
          <w:noProof/>
        </w:rPr>
        <w:t xml:space="preserve"> </w:t>
      </w:r>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Poslovni broj: 6 St-287/2018-7</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Pr>
          <w:szCs w:val="24"/>
        </w:rPr>
        <w:t xml:space="preserve">14. kolovoza </w:t>
      </w:r>
      <w:r>
        <w:rPr>
          <w:szCs w:val="24"/>
        </w:rPr>
        <w:t>2018. za provedbu skraćenog stečajnoga postupka nad dužnikom</w:t>
      </w:r>
      <w:r w:rsidRPr="00B91E2F">
        <w:t xml:space="preserve"> </w:t>
      </w:r>
      <w:r>
        <w:t xml:space="preserve">ZANATKOMERC d.o.o., Gorica, Kamenolom Gorica 1, </w:t>
      </w:r>
      <w:r w:rsidRPr="006826E8">
        <w:t xml:space="preserve">OIB: </w:t>
      </w:r>
      <w:r>
        <w:t>31871209730</w:t>
      </w:r>
      <w:r>
        <w:rPr>
          <w:color w:themeColor="text1" w:val="000000"/>
          <w:szCs w:val="24"/>
        </w:rPr>
        <w:t>, 24</w:t>
      </w:r>
      <w:r>
        <w:rPr>
          <w:color w:themeColor="text1" w:val="000000"/>
          <w:szCs w:val="24"/>
        </w:rPr>
        <w:t xml:space="preserve">. </w:t>
      </w:r>
      <w:r>
        <w:rPr>
          <w:color w:themeColor="text1" w:val="000000"/>
          <w:szCs w:val="24"/>
        </w:rPr>
        <w:t xml:space="preserve">rujna </w:t>
      </w:r>
      <w:r>
        <w:rPr>
          <w:szCs w:val="24"/>
        </w:rPr>
        <w:t xml:space="preserve">2018., </w:t>
      </w:r>
    </w:p>
    <w:p w:rsidRDefault="00B91E2F" w:rsidP="00B91E2F" w:rsidR="00B91E2F">
      <w:pPr>
        <w:pStyle w:val="Tijeloteksta"/>
        <w:rPr>
          <w:szCs w:val="24"/>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Pr>
          <w:rFonts w:cs="Times New Roman" w:hAnsi="Times New Roman" w:ascii="Times New Roman"/>
          <w:color w:themeColor="text1" w:val="000000"/>
          <w:sz w:val="24"/>
          <w:szCs w:val="24"/>
        </w:rPr>
        <w:t>24. rujna</w:t>
      </w:r>
      <w:bookmarkStart w:name="_GoBack" w:id="0"/>
      <w:bookmarkEnd w:id="0"/>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p>
    <w:p w:rsidRDefault="00B91E2F" w:rsidP="00B91E2F"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Sudska savjetnica</w:t>
      </w:r>
    </w:p>
    <w:p w:rsidRDefault="00B91E2F" w:rsidP="00B91E2F" w:rsidR="00B91E2F">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Anamarija Kovačić Milković</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8B5A0D" w:rsidR="008B5A0D"/>
    <w:sectPr w:rsidR="008B5A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8B5A0D"/>
    <w:rsid w:val="00B91E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 Id="rId10"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2D973FC-3719-4A6B-A399-E64D8E6F70B4}">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237</properties:Words>
  <properties:Characters>1355</properties:Characters>
  <properties:Lines>11</properties:Lines>
  <properties:Paragraphs>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2018-09-24T07:22:00Z</dcterms:created>
  <dc:creator>Anamarija Kovačić Milković</dc:creator>
  <cp:lastModifiedBy>Anamarija Kovačić Milković</cp:lastModifiedBy>
  <cp:lastPrinted>2018-09-24T07:24:00Z</cp:lastPrinted>
  <dcterms:modified xmlns:xsi="http://www.w3.org/2001/XMLSchema-instance" xsi:type="dcterms:W3CDTF">2018-09-24T07:24:00Z</dcterms:modified>
  <cp:revision>1</cp:revision>
</cp:coreProperties>
</file>