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c4e6bb" w14:paraId="8c4e6bb" w:rsidRDefault="00EB0607" w:rsidP="00EB0607" w:rsidR="00EB0607" w:rsidRPr="00672605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it-IT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B0607" w:rsidP="00EB0607" w:rsidR="00EB0607" w:rsidRPr="00672605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it-IT"/>
        </w:rPr>
      </w:pPr>
      <w:r w:rsidRPr="00672605">
        <w:rPr>
          <w:rFonts w:cs="Times New Roman" w:eastAsia="Times New Roman"/>
          <w:bCs/>
          <w:szCs w:val="20"/>
          <w:lang w:eastAsia="en-US" w:val="it-IT"/>
        </w:rPr>
        <w:t xml:space="preserve">     REPUBLIKA HRVATSKA</w:t>
      </w:r>
    </w:p>
    <w:p w:rsidRDefault="00EB0607" w:rsidP="00EB0607" w:rsidR="00EB0607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672605">
        <w:rPr>
          <w:rFonts w:cs="Times New Roman" w:eastAsia="Times New Roman"/>
          <w:bCs/>
          <w:szCs w:val="20"/>
          <w:lang w:eastAsia="en-US" w:val="it-IT"/>
        </w:rPr>
        <w:t xml:space="preserve"> TRGOVAČKI SUD U PAZINU</w:t>
      </w:r>
    </w:p>
    <w:p w:rsidRDefault="00EB0607" w:rsidP="00EB0607" w:rsidR="00EB0607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EB0607" w:rsidP="00EB0607" w:rsidR="00EB0607" w:rsidRPr="00672605">
      <w:pPr>
        <w:rPr>
          <w:rFonts w:cs="Times New Roman" w:eastAsia="Times New Roman"/>
          <w:bCs/>
          <w:szCs w:val="20"/>
          <w:lang w:eastAsia="en-US" w:val="it-IT"/>
        </w:rPr>
      </w:pPr>
    </w:p>
    <w:p w:rsidRDefault="00EB0607" w:rsidP="00EB0607" w:rsidR="00EB0607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EB0607" w:rsidP="00EB0607" w:rsidR="00EB0607" w:rsidRPr="005D578C">
      <w:pPr>
        <w:jc w:val="center"/>
        <w:rPr>
          <w:rFonts w:cs="Times New Roman" w:eastAsia="Times New Roman"/>
          <w:szCs w:val="24"/>
        </w:rPr>
      </w:pPr>
    </w:p>
    <w:p w:rsidRDefault="00EB0607" w:rsidP="00EB0607" w:rsidR="00EB0607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EB0607" w:rsidP="00EB0607" w:rsidR="00EB0607" w:rsidRPr="005D578C">
      <w:pPr>
        <w:rPr>
          <w:rFonts w:cs="Times New Roman" w:eastAsia="Times New Roman"/>
          <w:szCs w:val="24"/>
        </w:rPr>
      </w:pPr>
    </w:p>
    <w:p w:rsidRDefault="00EB0607" w:rsidP="00EB0607" w:rsidR="00EB0607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>sutkinji Sonji Marinac</w:t>
      </w:r>
      <w:r w:rsidRPr="005D578C">
        <w:rPr>
          <w:rFonts w:cs="Times New Roman" w:eastAsia="Times New Roman"/>
          <w:szCs w:val="24"/>
        </w:rPr>
        <w:t>,</w:t>
      </w:r>
      <w:r w:rsidRPr="005D578C">
        <w:t xml:space="preserve">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 xml:space="preserve">skraćenom stečajnom postupku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  <w:szCs w:val="24"/>
        </w:rPr>
        <w:t xml:space="preserve"> RADETIĆ d. o. o. Kringa, Kringa 16/A, OIB 34390565720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040220342, povodom zahtjeva </w:t>
      </w:r>
      <w:r w:rsidRPr="008C0525">
        <w:rPr>
          <w:rFonts w:cs="Times New Roman" w:eastAsia="Times New Roman"/>
          <w:szCs w:val="24"/>
        </w:rPr>
        <w:t xml:space="preserve">Financijske agencije, </w:t>
      </w:r>
      <w:r>
        <w:rPr>
          <w:rFonts w:cs="Times New Roman" w:eastAsia="Times New Roman"/>
          <w:szCs w:val="24"/>
        </w:rPr>
        <w:t xml:space="preserve">OIB 85821130368, </w:t>
      </w:r>
      <w:r w:rsidRPr="008C0525">
        <w:rPr>
          <w:rFonts w:cs="Times New Roman" w:eastAsia="Times New Roman"/>
          <w:szCs w:val="24"/>
        </w:rPr>
        <w:t xml:space="preserve">Regionalnog centra Rijeka, Podružnice Pula, </w:t>
      </w:r>
      <w:r>
        <w:rPr>
          <w:rFonts w:cs="Times New Roman" w:eastAsia="Times New Roman"/>
          <w:szCs w:val="24"/>
        </w:rPr>
        <w:t xml:space="preserve">Pula, </w:t>
      </w:r>
      <w:r w:rsidRPr="008C0525">
        <w:rPr>
          <w:rFonts w:cs="Times New Roman" w:eastAsia="Times New Roman"/>
          <w:szCs w:val="24"/>
        </w:rPr>
        <w:t xml:space="preserve">Giardini 5, </w:t>
      </w:r>
      <w:r w:rsidR="00672605">
        <w:rPr>
          <w:rFonts w:cs="Times New Roman" w:eastAsia="Times New Roman"/>
          <w:szCs w:val="24"/>
        </w:rPr>
        <w:t>23</w:t>
      </w:r>
      <w:r>
        <w:rPr>
          <w:rFonts w:cs="Times New Roman" w:eastAsia="Times New Roman"/>
          <w:szCs w:val="24"/>
        </w:rPr>
        <w:t>. ožujka 2016.</w:t>
      </w:r>
    </w:p>
    <w:p w:rsidRDefault="00EB0607" w:rsidP="00EB0607" w:rsidR="00EB0607" w:rsidRPr="005D578C">
      <w:pPr>
        <w:rPr>
          <w:rFonts w:cs="Times New Roman" w:eastAsia="Times New Roman"/>
          <w:szCs w:val="24"/>
        </w:rPr>
      </w:pPr>
    </w:p>
    <w:p w:rsidRDefault="00EB0607" w:rsidP="00EB0607" w:rsidR="00EB0607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EB0607" w:rsidP="00EB0607" w:rsidR="00EB0607" w:rsidRPr="005D578C">
      <w:pPr>
        <w:rPr>
          <w:rFonts w:cs="Times New Roman" w:eastAsia="Times New Roman"/>
          <w:szCs w:val="24"/>
        </w:rPr>
      </w:pPr>
    </w:p>
    <w:p w:rsidRDefault="00EB0607" w:rsidP="00EB0607" w:rsidR="00EB0607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RADETIĆ d. o. o. Kringa, Kringa 16/A, OIB 34390565720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040220342,</w:t>
      </w:r>
      <w:r w:rsidRPr="005D578C">
        <w:rPr>
          <w:rFonts w:cs="Times New Roman" w:eastAsia="Times New Roman"/>
          <w:szCs w:val="24"/>
        </w:rPr>
        <w:t xml:space="preserve"> s danom </w:t>
      </w:r>
      <w:r w:rsidR="00672605">
        <w:rPr>
          <w:rFonts w:cs="Times New Roman" w:eastAsia="Times New Roman"/>
          <w:szCs w:val="24"/>
        </w:rPr>
        <w:t>23</w:t>
      </w:r>
      <w:r>
        <w:rPr>
          <w:rFonts w:cs="Times New Roman" w:eastAsia="Times New Roman"/>
          <w:szCs w:val="24"/>
        </w:rPr>
        <w:t xml:space="preserve">. ožujka 2016.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>08,00 sati.</w:t>
      </w:r>
    </w:p>
    <w:p w:rsidRDefault="00EB0607" w:rsidP="00EB0607" w:rsidR="00EB0607" w:rsidRPr="005D578C">
      <w:pPr>
        <w:rPr>
          <w:rFonts w:cs="Times New Roman" w:eastAsia="Times New Roman"/>
          <w:szCs w:val="24"/>
        </w:rPr>
      </w:pPr>
    </w:p>
    <w:p w:rsidRDefault="00EB0607" w:rsidP="00EB0607" w:rsidR="00EB0607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>
        <w:rPr>
          <w:rFonts w:cs="Times New Roman" w:eastAsia="Times New Roman"/>
          <w:szCs w:val="20"/>
        </w:rPr>
        <w:t>Radijana Trobonjača iz Opatije, M. Tita 49, OIB 48908522234.</w:t>
      </w:r>
    </w:p>
    <w:p w:rsidRDefault="00EB0607" w:rsidP="00EB0607" w:rsidR="00EB0607">
      <w:pPr>
        <w:rPr>
          <w:rFonts w:cs="Times New Roman" w:eastAsia="Times New Roman"/>
          <w:szCs w:val="20"/>
        </w:rPr>
      </w:pPr>
    </w:p>
    <w:p w:rsidRDefault="00EB0607" w:rsidP="00EB0607" w:rsidR="00EB0607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RADETIĆ d. o. o. Kringa, Kringa 16/A, OIB 34390565720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040220342.</w:t>
      </w:r>
    </w:p>
    <w:p w:rsidRDefault="00EB0607" w:rsidP="00EB0607" w:rsidR="00EB0607">
      <w:pPr>
        <w:ind w:firstLine="709"/>
        <w:rPr>
          <w:rFonts w:cs="Times New Roman" w:eastAsia="Times New Roman"/>
          <w:szCs w:val="24"/>
        </w:rPr>
      </w:pPr>
    </w:p>
    <w:p w:rsidRDefault="00EB0607" w:rsidP="00EB0607" w:rsidR="00EB0607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>a ploča sudova i po pravomoćnosti dostaviti sudskom registru ovog suda radi brisanja dužnika RADETIĆ d. o. o. Kringa, Kringa 16/A, OIB 34390565720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040220342.</w:t>
      </w:r>
    </w:p>
    <w:p w:rsidRDefault="00EB0607" w:rsidP="00EB0607" w:rsidR="00EB0607">
      <w:pPr>
        <w:rPr>
          <w:rFonts w:cs="Times New Roman" w:eastAsia="Times New Roman"/>
          <w:szCs w:val="24"/>
        </w:rPr>
      </w:pPr>
    </w:p>
    <w:p w:rsidRDefault="00EB0607" w:rsidP="00EB0607" w:rsidR="00EB0607" w:rsidRPr="005D578C">
      <w:pPr>
        <w:rPr>
          <w:rFonts w:cs="Times New Roman" w:eastAsia="Times New Roman"/>
          <w:szCs w:val="24"/>
        </w:rPr>
      </w:pPr>
    </w:p>
    <w:p w:rsidRDefault="00EB0607" w:rsidP="00EB0607" w:rsidR="00EB0607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EB0607" w:rsidP="00EB0607" w:rsidR="00EB0607">
      <w:pPr>
        <w:ind w:firstLine="708"/>
        <w:rPr>
          <w:rFonts w:cs="Times New Roman" w:eastAsia="Times New Roman"/>
          <w:szCs w:val="24"/>
        </w:rPr>
      </w:pPr>
    </w:p>
    <w:p w:rsidRDefault="00EB0607" w:rsidP="00EB0607" w:rsidR="00EB0607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Pr="005F5E36">
        <w:rPr>
          <w:rFonts w:cs="Times New Roman" w:eastAsia="Times New Roman"/>
          <w:szCs w:val="24"/>
        </w:rPr>
        <w:t>na temelju čl. 4</w:t>
      </w:r>
      <w:r>
        <w:rPr>
          <w:rFonts w:cs="Times New Roman" w:eastAsia="Times New Roman"/>
          <w:szCs w:val="24"/>
        </w:rPr>
        <w:t>44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 xml:space="preserve">ona (Narodne novine br. 71/15)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>
        <w:rPr>
          <w:rFonts w:cs="Times New Roman" w:eastAsia="Times New Roman"/>
          <w:szCs w:val="24"/>
        </w:rPr>
        <w:t xml:space="preserve">RADETIĆ d. o. o. Kringa. </w:t>
      </w:r>
      <w:r>
        <w:rPr>
          <w:rFonts w:eastAsiaTheme="minorHAnsi"/>
          <w:lang w:eastAsia="en-US"/>
        </w:rPr>
        <w:t xml:space="preserve">Kako su za to bile ispunjene pretpostavke predviđene čl. 428. Stečajnog zakona, sud je </w:t>
      </w:r>
      <w:r>
        <w:rPr>
          <w:rFonts w:cs="Times New Roman" w:eastAsia="Times New Roman"/>
          <w:szCs w:val="24"/>
        </w:rPr>
        <w:t xml:space="preserve">12. siječnja 2016., </w:t>
      </w:r>
      <w:r w:rsidRPr="00F10AAD">
        <w:rPr>
          <w:rFonts w:cs="Times New Roman" w:eastAsia="Times New Roman"/>
          <w:szCs w:val="24"/>
        </w:rPr>
        <w:t>sukladno čl. 430. Stečajnog zak</w:t>
      </w:r>
      <w:r>
        <w:rPr>
          <w:rFonts w:cs="Times New Roman" w:eastAsia="Times New Roman"/>
          <w:szCs w:val="24"/>
        </w:rPr>
        <w:t>ona, na mrežnoj stranici e-Oglasna ploča sudova objavio oglas posl. br. 11 St-964/2015-3 kojim su poz</w:t>
      </w:r>
      <w:r w:rsidRPr="00F10AAD">
        <w:rPr>
          <w:rFonts w:cs="Times New Roman" w:eastAsia="Times New Roman"/>
          <w:szCs w:val="24"/>
        </w:rPr>
        <w:t>va</w:t>
      </w:r>
      <w:r>
        <w:rPr>
          <w:rFonts w:cs="Times New Roman" w:eastAsia="Times New Roman"/>
          <w:szCs w:val="24"/>
        </w:rPr>
        <w:t>ne</w:t>
      </w:r>
      <w:r w:rsidRPr="00F10AAD">
        <w:rPr>
          <w:rFonts w:cs="Times New Roman" w:eastAsia="Times New Roman"/>
          <w:szCs w:val="24"/>
        </w:rPr>
        <w:t xml:space="preserve"> osob</w:t>
      </w:r>
      <w:r>
        <w:rPr>
          <w:rFonts w:cs="Times New Roman" w:eastAsia="Times New Roman"/>
          <w:szCs w:val="24"/>
        </w:rPr>
        <w:t>e</w:t>
      </w:r>
      <w:r w:rsidRPr="00F10AAD">
        <w:rPr>
          <w:rFonts w:cs="Times New Roman" w:eastAsia="Times New Roman"/>
          <w:szCs w:val="24"/>
        </w:rPr>
        <w:t xml:space="preserve"> ovlašten</w:t>
      </w:r>
      <w:r>
        <w:rPr>
          <w:rFonts w:cs="Times New Roman" w:eastAsia="Times New Roman"/>
          <w:szCs w:val="24"/>
        </w:rPr>
        <w:t xml:space="preserve">e za zastupanje dužnika </w:t>
      </w:r>
      <w:r w:rsidRPr="00F10AAD">
        <w:rPr>
          <w:rFonts w:cs="Times New Roman" w:eastAsia="Times New Roman"/>
          <w:szCs w:val="24"/>
        </w:rPr>
        <w:t>da u roku od 15 dana od objave ogl</w:t>
      </w:r>
      <w:r>
        <w:rPr>
          <w:rFonts w:cs="Times New Roman" w:eastAsia="Times New Roman"/>
          <w:szCs w:val="24"/>
        </w:rPr>
        <w:t xml:space="preserve">asa </w:t>
      </w:r>
      <w:r w:rsidRPr="00F10AAD">
        <w:rPr>
          <w:rFonts w:cs="Times New Roman" w:eastAsia="Times New Roman"/>
          <w:szCs w:val="24"/>
        </w:rPr>
        <w:t>podnes</w:t>
      </w:r>
      <w:r>
        <w:rPr>
          <w:rFonts w:cs="Times New Roman" w:eastAsia="Times New Roman"/>
          <w:szCs w:val="24"/>
        </w:rPr>
        <w:t>u</w:t>
      </w:r>
      <w:r w:rsidRPr="00F10AAD">
        <w:rPr>
          <w:rFonts w:cs="Times New Roman" w:eastAsia="Times New Roman"/>
          <w:szCs w:val="24"/>
        </w:rPr>
        <w:t xml:space="preserve"> sudu javnobilježnički ovjerovljen popis imovine i obveza na propisanom obrascu sa sadrža</w:t>
      </w:r>
      <w:r>
        <w:rPr>
          <w:rFonts w:cs="Times New Roman" w:eastAsia="Times New Roman"/>
          <w:szCs w:val="24"/>
        </w:rPr>
        <w:t xml:space="preserve">jem iz čl. 17. Stečajnog zakona, kao i vjerovnici </w:t>
      </w:r>
      <w:r w:rsidRPr="00F10AAD">
        <w:rPr>
          <w:rFonts w:cs="Times New Roman" w:eastAsia="Times New Roman"/>
          <w:szCs w:val="24"/>
        </w:rPr>
        <w:t xml:space="preserve">dužnika da najkasnije u roku od 45 dana od objave oglasa predlože otvaranje stečajnog postupka nad dužnikom. </w:t>
      </w:r>
    </w:p>
    <w:p w:rsidRDefault="00EB0607" w:rsidP="00EB0607" w:rsidR="00EB0607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 petnaest dana nije podnijela javnobilježnički ovjerovljeni prokazni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>roku od četrdeset pet dana nijedan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 xml:space="preserve">pa se prema odredbi čl. 431. st. 1. Stečajnog zakona smatra da je dužnik nesposoban za plaćanje. Stoga je, na </w:t>
      </w:r>
      <w:r>
        <w:rPr>
          <w:rFonts w:cs="Times New Roman" w:eastAsia="Times New Roman"/>
          <w:szCs w:val="24"/>
        </w:rPr>
        <w:lastRenderedPageBreak/>
        <w:t>temelju odredbi čl. 431. i čl. 432. Stečajnog zakona vezano uz čl. 131., čl. 132. te čl. 286. Stečajnog zakona, odlučeno</w:t>
      </w:r>
      <w:r w:rsidRPr="00D649EA">
        <w:rPr>
          <w:rFonts w:cs="Times New Roman" w:eastAsia="Times New Roman"/>
          <w:szCs w:val="24"/>
        </w:rPr>
        <w:t xml:space="preserve"> kao u izreci ovog rješenja.</w:t>
      </w:r>
    </w:p>
    <w:p w:rsidRDefault="00EB0607" w:rsidP="00EB0607" w:rsidR="00EB0607" w:rsidRPr="005D578C">
      <w:pPr>
        <w:rPr>
          <w:rFonts w:cs="Times New Roman" w:eastAsia="Times New Roman"/>
          <w:szCs w:val="24"/>
        </w:rPr>
      </w:pPr>
    </w:p>
    <w:p w:rsidRDefault="00EB0607" w:rsidP="00EB0607" w:rsidR="00EB0607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 w:rsidR="00672605">
        <w:rPr>
          <w:rFonts w:cs="Times New Roman" w:eastAsia="Times New Roman"/>
          <w:szCs w:val="24"/>
        </w:rPr>
        <w:t>23</w:t>
      </w:r>
      <w:r>
        <w:rPr>
          <w:rFonts w:cs="Times New Roman" w:eastAsia="Times New Roman"/>
          <w:szCs w:val="24"/>
        </w:rPr>
        <w:t>. ožujka 2016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EB0607" w:rsidP="00EB0607" w:rsidR="00EB0607">
      <w:pPr>
        <w:rPr>
          <w:rFonts w:cs="Times New Roman" w:eastAsia="Times New Roman"/>
          <w:szCs w:val="24"/>
        </w:rPr>
      </w:pPr>
    </w:p>
    <w:p w:rsidRDefault="00EB0607" w:rsidP="00EB0607" w:rsidR="00EB0607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Sutkinja</w:t>
      </w:r>
    </w:p>
    <w:p w:rsidRDefault="00EB0607" w:rsidP="00EB0607" w:rsidR="00EB0607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Sonja Marinac</w:t>
      </w:r>
      <w:r w:rsidR="003A005C">
        <w:rPr>
          <w:rFonts w:cs="Times New Roman" w:eastAsia="Times New Roman"/>
          <w:szCs w:val="24"/>
        </w:rPr>
        <w:t>, v. r.</w:t>
      </w:r>
    </w:p>
    <w:p w:rsidRDefault="00EB0607" w:rsidP="00EB0607" w:rsidR="00EB0607">
      <w:pPr>
        <w:jc w:val="left"/>
        <w:rPr>
          <w:rFonts w:cs="Times New Roman" w:eastAsia="Times New Roman"/>
          <w:szCs w:val="24"/>
        </w:rPr>
      </w:pPr>
    </w:p>
    <w:p w:rsidRDefault="00EB0607" w:rsidP="00EB0607" w:rsidR="00EB0607" w:rsidRPr="005D578C">
      <w:pPr>
        <w:jc w:val="left"/>
        <w:rPr>
          <w:rFonts w:cs="Times New Roman" w:eastAsia="Times New Roman"/>
          <w:szCs w:val="24"/>
        </w:rPr>
      </w:pPr>
    </w:p>
    <w:p w:rsidRDefault="00EB0607" w:rsidP="00EB0607" w:rsidR="00EB0607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EB0607" w:rsidP="00EB0607" w:rsidR="00EB0607" w:rsidRPr="00D07818">
      <w:pPr>
        <w:ind w:firstLine="708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 xml:space="preserve">Protiv </w:t>
      </w:r>
      <w:r>
        <w:rPr>
          <w:rFonts w:cs="Times New Roman" w:eastAsia="Times New Roman"/>
          <w:szCs w:val="24"/>
        </w:rPr>
        <w:t xml:space="preserve">ovog </w:t>
      </w:r>
      <w:r w:rsidRPr="00D07818">
        <w:rPr>
          <w:rFonts w:cs="Times New Roman" w:eastAsia="Times New Roman"/>
          <w:szCs w:val="24"/>
        </w:rPr>
        <w:t>rješenja dopuštena je žalba u roku od</w:t>
      </w:r>
      <w:r>
        <w:rPr>
          <w:rFonts w:cs="Times New Roman" w:eastAsia="Times New Roman"/>
          <w:szCs w:val="24"/>
        </w:rPr>
        <w:t xml:space="preserve"> osam dana od dostave rješenja. </w:t>
      </w:r>
      <w:r w:rsidRPr="00D07818">
        <w:rPr>
          <w:rFonts w:cs="Times New Roman" w:eastAsia="Times New Roman"/>
          <w:szCs w:val="24"/>
        </w:rPr>
        <w:t xml:space="preserve">Žalba se podnosi ovome sudu, a o njoj odlučuje </w:t>
      </w:r>
      <w:r>
        <w:rPr>
          <w:rFonts w:cs="Times New Roman" w:eastAsia="Times New Roman"/>
          <w:szCs w:val="24"/>
        </w:rPr>
        <w:t>Visoki trgovački sud Republike Hrvatske.</w:t>
      </w:r>
    </w:p>
    <w:p w:rsidRDefault="00EB0607" w:rsidP="00EB0607" w:rsidR="00EB0607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Stečajnog zakona).</w:t>
      </w:r>
    </w:p>
    <w:p w:rsidRDefault="00EB0607" w:rsidP="00EB0607" w:rsidR="00EB0607">
      <w:pPr>
        <w:rPr>
          <w:rFonts w:cs="Times New Roman" w:eastAsia="Times New Roman"/>
          <w:szCs w:val="24"/>
        </w:rPr>
      </w:pPr>
    </w:p>
    <w:p w:rsidRDefault="00EB0607" w:rsidP="00EB0607" w:rsidR="00EB0607" w:rsidRPr="005D578C">
      <w:pPr>
        <w:rPr>
          <w:rFonts w:cs="Times New Roman" w:eastAsia="Times New Roman"/>
          <w:szCs w:val="24"/>
        </w:rPr>
      </w:pPr>
    </w:p>
    <w:p w:rsidRDefault="00EB0607" w:rsidP="00EB0607" w:rsidR="00EB0607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EB0607" w:rsidP="00EB0607" w:rsidR="00EB0607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Podružnica Pula, Pula, Giardini 5,</w:t>
      </w:r>
    </w:p>
    <w:p w:rsidRDefault="00EB0607" w:rsidP="00EB0607" w:rsidR="00EB0607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2. dužnik RADETIĆ d. o. o. Kringa, Kringa 16/A,</w:t>
      </w:r>
    </w:p>
    <w:p w:rsidRDefault="00EB0607" w:rsidP="00EB0607" w:rsidR="00EB0607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3. osoba ovlaštena za zastupanje dužnika – Dragan Radetić, Kringa, Kringa 16/A,</w:t>
      </w:r>
    </w:p>
    <w:p w:rsidRDefault="00EB0607" w:rsidP="00EB0607" w:rsidR="00EB0607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4.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Istra, Primorje, Lika, Ispostava Pazin, Pazin, M. B. Rašana 2/4, </w:t>
      </w:r>
    </w:p>
    <w:p w:rsidRDefault="00EB0607" w:rsidP="00EB0607" w:rsidR="00EB0607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5.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Kranjčevićeva 8,</w:t>
      </w:r>
    </w:p>
    <w:p w:rsidRDefault="00EB0607" w:rsidP="00EB0607" w:rsidR="00EB060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stečajni upravitelj </w:t>
      </w:r>
      <w:r>
        <w:rPr>
          <w:rFonts w:cs="Times New Roman" w:eastAsia="Times New Roman"/>
          <w:szCs w:val="20"/>
        </w:rPr>
        <w:t xml:space="preserve">Radijana Trobonjača ,Opatija, M. Tita 49, </w:t>
      </w:r>
    </w:p>
    <w:p w:rsidRDefault="00EB0607" w:rsidP="00EB0607" w:rsidR="00EB0607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7. mrežna stranica e-Oglasna ploča sudova, </w:t>
      </w:r>
    </w:p>
    <w:p w:rsidRDefault="00EB0607" w:rsidP="00EB0607" w:rsidR="00EB0607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radi zabilježbe otvaranja skraćenog stečajnog postupka,</w:t>
      </w:r>
    </w:p>
    <w:p w:rsidRDefault="00EB0607" w:rsidP="00EB0607" w:rsidR="00EB0607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9. sudski registar – po pravomoćnosti – radi brisanja dužnika iz sudskog registra.</w:t>
      </w:r>
    </w:p>
    <w:p w:rsidRDefault="00EB0607" w:rsidP="00EB0607" w:rsidR="00EB0607"/>
    <w:p w:rsidRDefault="00EB0607" w:rsidP="00EB0607" w:rsidR="00EB0607"/>
    <w:p w:rsidRDefault="00EB0607" w:rsidP="00EB0607" w:rsidR="00EB0607"/>
    <w:p w:rsidRDefault="00EB0607" w:rsidP="00EB0607" w:rsidR="00EB0607"/>
    <w:p w:rsidRDefault="00EB0607" w:rsidP="00EB0607" w:rsidR="00EB0607"/>
    <w:p w:rsidRDefault="00EB0607" w:rsidP="00EB0607" w:rsidR="00EB0607"/>
    <w:p w:rsidRDefault="00EB0607" w:rsidP="00EB0607" w:rsidR="00EB0607"/>
    <w:p w:rsidRDefault="003A005C" w:rsidR="00387208"/>
    <w:sectPr w:rsidSect="0026233F" w:rsidR="00387208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B0607" w:rsidP="00EB0607" w:rsidR="00EB0607">
      <w:r>
        <w:separator/>
      </w:r>
    </w:p>
  </w:endnote>
  <w:endnote w:id="0" w:type="continuationSeparator">
    <w:p w:rsidRDefault="00EB0607" w:rsidP="00EB0607" w:rsidR="00EB060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B0607" w:rsidP="00EB0607" w:rsidR="00EB0607">
      <w:r>
        <w:separator/>
      </w:r>
    </w:p>
  </w:footnote>
  <w:footnote w:id="0" w:type="continuationSeparator">
    <w:p w:rsidRDefault="00EB0607" w:rsidP="00EB0607" w:rsidR="00EB060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0607" w:rsidP="0026233F" w:rsidR="0026233F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3A005C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8 St-964/2015-5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0607" w:rsidP="0026233F" w:rsidR="0026233F" w:rsidRPr="00A074C3">
    <w:pPr>
      <w:pStyle w:val="Zaglavlje"/>
      <w:jc w:val="right"/>
      <w:rPr>
        <w:szCs w:val="24"/>
      </w:rPr>
    </w:pPr>
    <w:r>
      <w:rPr>
        <w:szCs w:val="24"/>
      </w:rPr>
      <w:t>8 St-964/2015-5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E2DDC"/>
    <w:rsid w:val="0031499B"/>
    <w:rsid w:val="003A005C"/>
    <w:rsid w:val="00672605"/>
    <w:rsid w:val="0075528E"/>
    <w:rsid w:val="0079403F"/>
    <w:rsid w:val="007E2DDC"/>
    <w:rsid w:val="00EB06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B0607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EB0607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EB0607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B060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B0607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B060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B0607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A005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A005C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3A005C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3A005C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3A005C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B0607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EB0607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EB0607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B060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B0607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B060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B0607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A005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A005C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3A005C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3A005C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3A005C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ožujka 2016.</izvorni_sadrzaj>
    <derivirana_varijabla naziv="DomainObject.DatumDonosenjaOdluke_1">23.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Sonja</izvorni_sadrzaj>
    <derivirana_varijabla naziv="DomainObject.DonositeljOdluke.Ime_1">Sonja</derivirana_varijabla>
  </DomainObject.DonositeljOdluke.Ime>
  <DomainObject.DonositeljOdluke.Prezime>
    <izvorni_sadrzaj>Marinac</izvorni_sadrzaj>
    <derivirana_varijabla naziv="DomainObject.DonositeljOdluke.Prezime_1">Marinac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964</izvorni_sadrzaj>
    <derivirana_varijabla naziv="DomainObject.Predmet.Broj_1">964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prosinca 2015.</izvorni_sadrzaj>
    <derivirana_varijabla naziv="DomainObject.Predmet.DatumOsnivanja_1">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St-964/2015</izvorni_sadrzaj>
    <derivirana_varijabla naziv="DomainObject.Predmet.OznakaBroj_1">St-964/2015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RADETIĆ d.o.o. KRINGA</izvorni_sadrzaj>
    <derivirana_varijabla naziv="DomainObject.Predmet.ProtustrankaFormated_1">  RADETIĆ d.o.o. KRINGA</derivirana_varijabla>
  </DomainObject.Predmet.ProtustrankaFormated>
  <DomainObject.Predmet.ProtustrankaFormatedOIB>
    <izvorni_sadrzaj>  RADETIĆ d.o.o. KRINGA, OIB 34390565720</izvorni_sadrzaj>
    <derivirana_varijabla naziv="DomainObject.Predmet.ProtustrankaFormatedOIB_1">  RADETIĆ d.o.o. KRINGA, OIB 34390565720</derivirana_varijabla>
  </DomainObject.Predmet.ProtustrankaFormatedOIB>
  <DomainObject.Predmet.ProtustrankaFormatedWithAdress>
    <izvorni_sadrzaj> RADETIĆ d.o.o. KRINGA, Kringa 16/A, 52444 Kringa</izvorni_sadrzaj>
    <derivirana_varijabla naziv="DomainObject.Predmet.ProtustrankaFormatedWithAdress_1"> RADETIĆ d.o.o. KRINGA, Kringa 16/A, 52444 Kringa</derivirana_varijabla>
  </DomainObject.Predmet.ProtustrankaFormatedWithAdress>
  <DomainObject.Predmet.ProtustrankaFormatedWithAdressOIB>
    <izvorni_sadrzaj> RADETIĆ d.o.o. KRINGA, OIB 34390565720, Kringa 16/A, 52444 Kringa</izvorni_sadrzaj>
    <derivirana_varijabla naziv="DomainObject.Predmet.ProtustrankaFormatedWithAdressOIB_1"> RADETIĆ d.o.o. KRINGA, OIB 34390565720, Kringa 16/A, 52444 Kringa</derivirana_varijabla>
  </DomainObject.Predmet.ProtustrankaFormatedWithAdressOIB>
  <DomainObject.Predmet.ProtustrankaWithAdress>
    <izvorni_sadrzaj>RADETIĆ d.o.o. KRINGA Kringa 16/A, 52444 Kringa</izvorni_sadrzaj>
    <derivirana_varijabla naziv="DomainObject.Predmet.ProtustrankaWithAdress_1">RADETIĆ d.o.o. KRINGA Kringa 16/A, 52444 Kringa</derivirana_varijabla>
  </DomainObject.Predmet.ProtustrankaWithAdress>
  <DomainObject.Predmet.ProtustrankaWithAdressOIB>
    <izvorni_sadrzaj>RADETIĆ d.o.o. KRINGA, OIB 34390565720, Kringa 16/A, 52444 Kringa</izvorni_sadrzaj>
    <derivirana_varijabla naziv="DomainObject.Predmet.ProtustrankaWithAdressOIB_1">RADETIĆ d.o.o. KRINGA, OIB 34390565720, Kringa 16/A, 52444 Kringa</derivirana_varijabla>
  </DomainObject.Predmet.ProtustrankaWithAdressOIB>
  <DomainObject.Predmet.ProtustrankaNazivFormated>
    <izvorni_sadrzaj>RADETIĆ d.o.o. KRINGA</izvorni_sadrzaj>
    <derivirana_varijabla naziv="DomainObject.Predmet.ProtustrankaNazivFormated_1">RADETIĆ d.o.o. KRINGA</derivirana_varijabla>
  </DomainObject.Predmet.ProtustrankaNazivFormated>
  <DomainObject.Predmet.ProtustrankaNazivFormatedOIB>
    <izvorni_sadrzaj>RADETIĆ d.o.o. KRINGA, OIB 34390565720</izvorni_sadrzaj>
    <derivirana_varijabla naziv="DomainObject.Predmet.ProtustrankaNazivFormatedOIB_1">RADETIĆ d.o.o. KRINGA, OIB 34390565720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4</izvorni_sadrzaj>
    <derivirana_varijabla naziv="DomainObject.Predmet.Referada.Prostorija.Oznaka_1">4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Sonja Marinac</izvorni_sadrzaj>
    <derivirana_varijabla naziv="DomainObject.Predmet.Referada.Sudac_1">Sonja Marinac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Zagreb</izvorni_sadrzaj>
    <derivirana_varijabla naziv="DomainObject.Predmet.StrankaFormatedWithAdress_1"> FINANCIJSKA AGENCIJA, RC RIJEKA, PODRUŽNICA PULA, PULA, Ulica grada Vukovara 70, Zagreb</derivirana_varijabla>
  </DomainObject.Predmet.StrankaFormatedWithAdress>
  <DomainObject.Predmet.StrankaFormatedWithAdressOIB>
    <izvorni_sadrzaj> FINANCIJSKA AGENCIJA, RC RIJEKA, PODRUŽNICA PULA, PULA, OIB 85821130368, Ulica grada Vukovara 70, Zagreb</izvorni_sadrzaj>
    <derivirana_varijabla naziv="DomainObject.Predmet.StrankaFormatedWithAdressOIB_1"> FINANCIJSKA AGENCIJA, RC RIJEKA, PODRUŽNICA PULA, PULA, OIB 85821130368, Ulica grada Vukovara 70, Zagreb</derivirana_varijabla>
  </DomainObject.Predmet.StrankaFormatedWithAdressOIB>
  <DomainObject.Predmet.StrankaWithAdress>
    <izvorni_sadrzaj>FINANCIJSKA AGENCIJA, RC RIJEKA, PODRUŽNICA PULA, PULA Ulica grada Vukovara 70,Zagreb</izvorni_sadrzaj>
    <derivirana_varijabla naziv="DomainObject.Predmet.StrankaWithAdress_1">FINANCIJSKA AGENCIJA, RC RIJEKA, PODRUŽNICA PULA, PULA Ulica grada Vukovara 70,Zagreb</derivirana_varijabla>
  </DomainObject.Predmet.StrankaWithAdress>
  <DomainObject.Predmet.StrankaWithAdressOIB>
    <izvorni_sadrzaj>FINANCIJSKA AGENCIJA, RC RIJEKA, PODRUŽNICA PULA, PULA, OIB 85821130368, Ulica grada Vukovara 70,Zagreb</izvorni_sadrzaj>
    <derivirana_varijabla naziv="DomainObject.Predmet.StrankaWithAdressOIB_1">FINANCIJSKA AGENCIJA, RC RIJEKA, PODRUŽNICA PULA, PULA, OIB 85821130368, Ulica grada Vukovara 70,Zagreb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60593.83</izvorni_sadrzaj>
    <derivirana_varijabla naziv="DomainObject.Predmet.TrenutnaVrijednost_1">60593.83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Emanuela Pincin</izvorni_sadrzaj>
    <derivirana_varijabla naziv="DomainObject.Predmet.Zapisnicar_1">Emanuela Pincin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Zagreb</item>
    </izvorni_sadrzaj>
    <derivirana_varijabla naziv="DomainObject.Predmet.StrankaListFormatedWithAdress_1">
      <item>FINANCIJSKA AGENCIJA, RC RIJEKA, PODRUŽNICA PULA, PULA, Ulica grada Vukovara 70,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Zagreb</item>
    </izvorni_sadrzaj>
    <derivirana_varijabla naziv="DomainObject.Predmet.StrankaListFormatedWithAdressOIB_1">
      <item>FINANCIJSKA AGENCIJA, RC RIJEKA, PODRUŽNICA PULA, PULA, OIB 85821130368, Ulica grada Vukovara 70,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RADETIĆ d.o.o. KRINGA</item>
    </izvorni_sadrzaj>
    <derivirana_varijabla naziv="DomainObject.Predmet.ProtuStrankaListFormated_1">
      <item>RADETIĆ d.o.o. KRINGA</item>
    </derivirana_varijabla>
  </DomainObject.Predmet.ProtuStrankaListFormated>
  <DomainObject.Predmet.ProtuStrankaListFormatedOIB>
    <izvorni_sadrzaj>
      <item>RADETIĆ d.o.o. KRINGA, OIB 34390565720</item>
    </izvorni_sadrzaj>
    <derivirana_varijabla naziv="DomainObject.Predmet.ProtuStrankaListFormatedOIB_1">
      <item>RADETIĆ d.o.o. KRINGA, OIB 34390565720</item>
    </derivirana_varijabla>
  </DomainObject.Predmet.ProtuStrankaListFormatedOIB>
  <DomainObject.Predmet.ProtuStrankaListFormatedWithAdress>
    <izvorni_sadrzaj>
      <item>RADETIĆ d.o.o. KRINGA, Kringa 16/A, 52444 Kringa</item>
    </izvorni_sadrzaj>
    <derivirana_varijabla naziv="DomainObject.Predmet.ProtuStrankaListFormatedWithAdress_1">
      <item>RADETIĆ d.o.o. KRINGA, Kringa 16/A, 52444 Kringa</item>
    </derivirana_varijabla>
  </DomainObject.Predmet.ProtuStrankaListFormatedWithAdress>
  <DomainObject.Predmet.ProtuStrankaListFormatedWithAdressOIB>
    <izvorni_sadrzaj>
      <item>RADETIĆ d.o.o. KRINGA, OIB 34390565720, Kringa 16/A, 52444 Kringa</item>
    </izvorni_sadrzaj>
    <derivirana_varijabla naziv="DomainObject.Predmet.ProtuStrankaListFormatedWithAdressOIB_1">
      <item>RADETIĆ d.o.o. KRINGA, OIB 34390565720, Kringa 16/A, 52444 Kringa</item>
    </derivirana_varijabla>
  </DomainObject.Predmet.ProtuStrankaListFormatedWithAdressOIB>
  <DomainObject.Predmet.ProtuStrankaListNazivFormated>
    <izvorni_sadrzaj>
      <item>RADETIĆ d.o.o. KRINGA</item>
    </izvorni_sadrzaj>
    <derivirana_varijabla naziv="DomainObject.Predmet.ProtuStrankaListNazivFormated_1">
      <item>RADETIĆ d.o.o. KRINGA</item>
    </derivirana_varijabla>
  </DomainObject.Predmet.ProtuStrankaListNazivFormated>
  <DomainObject.Predmet.ProtuStrankaListNazivFormatedOIB>
    <izvorni_sadrzaj>
      <item>RADETIĆ d.o.o. KRINGA, OIB 34390565720</item>
    </izvorni_sadrzaj>
    <derivirana_varijabla naziv="DomainObject.Predmet.ProtuStrankaListNazivFormatedOIB_1">
      <item>RADETIĆ d.o.o. KRINGA, OIB 34390565720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ožujka 2016.</izvorni_sadrzaj>
    <derivirana_varijabla naziv="DomainObject.Datum_1">23.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RADETIĆ d.o.o. KRINGA</izvorni_sadrzaj>
    <derivirana_varijabla naziv="DomainObject.Predmet.ProtustrankaIDrugi_1">RADETIĆ d.o.o. KRINGA</derivirana_varijabla>
  </DomainObject.Predmet.ProtustrankaIDrugi>
  <DomainObject.Predmet.StrankaIDrugiAdressOIB>
    <izvorni_sadrzaj>FINANCIJSKA AGENCIJA, RC RIJEKA, PODRUŽNICA PULA, PULA, OIB 85821130368, Ulica grada Vukovara 70, Zagreb</izvorni_sadrzaj>
    <derivirana_varijabla naziv="DomainObject.Predmet.StrankaIDrugiAdressOIB_1">FINANCIJSKA AGENCIJA, RC RIJEKA, PODRUŽNICA PULA, PULA, OIB 85821130368, Ulica grada Vukovara 70, Zagreb</derivirana_varijabla>
  </DomainObject.Predmet.StrankaIDrugiAdressOIB>
  <DomainObject.Predmet.ProtustrankaIDrugiAdressOIB>
    <izvorni_sadrzaj>RADETIĆ d.o.o. KRINGA, OIB 34390565720, Kringa 16/A, 52444 Kringa</izvorni_sadrzaj>
    <derivirana_varijabla naziv="DomainObject.Predmet.ProtustrankaIDrugiAdressOIB_1">RADETIĆ d.o.o. KRINGA, OIB 34390565720, Kringa 16/A, 52444 Kringa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RADETIĆ d.o.o. KRINGA</item>
    </izvorni_sadrzaj>
    <derivirana_varijabla naziv="DomainObject.Predmet.SudioniciListNaziv_1">
      <item>FINANCIJSKA AGENCIJA, RC RIJEKA, PODRUŽNICA PULA, PULA</item>
      <item>RADETIĆ d.o.o. KRINGA</item>
    </derivirana_varijabla>
  </DomainObject.Predmet.SudioniciListNaziv>
  <DomainObject.Predmet.SudioniciListAdressOIB>
    <izvorni_sadrzaj>
      <item>FINANCIJSKA AGENCIJA, RC RIJEKA, PODRUŽNICA PULA, PULA, OIB 85821130368, Ulica grada Vukovara 70,Zagreb</item>
      <item>RADETIĆ d.o.o. KRINGA, OIB 34390565720, Kringa 16/A,52444 Kringa</item>
    </izvorni_sadrzaj>
    <derivirana_varijabla naziv="DomainObject.Predmet.SudioniciListAdressOIB_1">
      <item>FINANCIJSKA AGENCIJA, RC RIJEKA, PODRUŽNICA PULA, PULA, OIB 85821130368, Ulica grada Vukovara 70,Zagreb</item>
      <item>RADETIĆ d.o.o. KRINGA, OIB 34390565720, Kringa 16/A,52444 Kringa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34390565720</item>
    </izvorni_sadrzaj>
    <derivirana_varijabla naziv="DomainObject.Predmet.SudioniciListNazivOIB_1">
      <item>, OIB 85821130368</item>
      <item>, OIB 34390565720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Radijana Trobonjača, OIB 48908522234, M. Tita 49 Opatija</item>
    </izvorni_sadrzaj>
    <derivirana_varijabla naziv="DomainObject.Predmet.StecajniUpraviteljiListAddressOIB_1">
      <item>Radijana Trobonjača, OIB 48908522234, M. Tita 49 Opatija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567</properties:Words>
  <properties:Characters>3004</properties:Characters>
  <properties:Lines>82</properties:Lines>
  <properties:Paragraphs>30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3592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2016-03-17T11:24:00Z</dcterms:created>
  <dc:creator>Mihaela Kaligari</dc:creator>
  <dc:description/>
  <cp:keywords/>
  <cp:lastModifiedBy>Jasmina Matika</cp:lastModifiedBy>
  <cp:lastPrinted>2016-03-23T07:30:00Z</cp:lastPrinted>
  <dcterms:modified xmlns:xsi="http://www.w3.org/2001/XMLSchema-instance" xsi:type="dcterms:W3CDTF">2016-03-23T12:04:00Z</dcterms:modified>
  <cp:revision>5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