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b7ec8" w14:paraId="ecb7ec8" w:rsidRDefault="00DF062C" w:rsidP="00FD7EAC" w:rsidR="00DF062C">
      <w:pPr>
        <w:pStyle w:val="Naslov1"/>
        <w:jc w:val="left"/>
        <w15:collapsed w:val="false"/>
        <w:rPr>
          <w:b w:val="false"/>
          <w:lang w:val="hr-HR"/>
        </w:rPr>
      </w:pPr>
      <w:bookmarkStart w:name="_GoBack" w:id="0"/>
      <w:bookmarkEnd w:id="0"/>
    </w:p>
    <w:p w:rsidRDefault="00B75497" w:rsidP="00B75497" w:rsidR="00B75497">
      <w:pPr>
        <w:pStyle w:val="Naslov1"/>
        <w:jc w:val="right"/>
        <w:rPr>
          <w:b w:val="false"/>
          <w:lang w:val="hr-HR"/>
        </w:rPr>
      </w:pPr>
      <w:r w:rsidRPr="00F971B3">
        <w:rPr>
          <w:b w:val="false"/>
          <w:lang w:val="hr-HR"/>
        </w:rPr>
        <w:t>13 St-</w:t>
      </w:r>
      <w:r w:rsidR="00A44F6F">
        <w:rPr>
          <w:b w:val="false"/>
          <w:lang w:val="hr-HR"/>
        </w:rPr>
        <w:t>133</w:t>
      </w:r>
      <w:r w:rsidR="00FD7EAC">
        <w:rPr>
          <w:b w:val="false"/>
          <w:lang w:val="hr-HR"/>
        </w:rPr>
        <w:t>1/17-6</w:t>
      </w:r>
    </w:p>
    <w:p w:rsidRDefault="00590D1E" w:rsidP="00590D1E" w:rsidR="00590D1E">
      <w:r>
        <w:rPr>
          <w:rStyle w:val="Naglaeno"/>
        </w:rPr>
        <w:t xml:space="preserve">             </w:t>
      </w:r>
      <w:r w:rsidR="00D82E95">
        <w:rPr>
          <w:b/>
          <w:bCs/>
          <w:noProof/>
          <w:lang w:eastAsia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0D1E" w:rsidP="00590D1E" w:rsidR="00590D1E" w:rsidRPr="00D21A2C"/>
    <w:p w:rsidRDefault="00590D1E" w:rsidP="00590D1E" w:rsidR="00590D1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90D1E" w:rsidP="00590D1E" w:rsidR="00590D1E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90D1E" w:rsidP="00B12FA6" w:rsidR="00590D1E" w:rsidRPr="00B12F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301A4D" w:rsidP="000D5628" w:rsidR="00301A4D">
      <w:pPr>
        <w:pStyle w:val="Naslov1"/>
        <w:jc w:val="left"/>
        <w:rPr>
          <w:lang w:val="hr-HR"/>
        </w:rPr>
      </w:pPr>
    </w:p>
    <w:p w:rsidRDefault="00F80D26" w:rsidP="00590D1E" w:rsidR="000E6E82" w:rsidRPr="00590D1E">
      <w:pPr>
        <w:pStyle w:val="Naslov1"/>
        <w:rPr>
          <w:b w:val="false"/>
          <w:lang w:val="hr-HR"/>
        </w:rPr>
      </w:pPr>
      <w:r>
        <w:rPr>
          <w:b w:val="false"/>
          <w:lang w:val="hr-HR"/>
        </w:rPr>
        <w:t>U  I M E   R E P U B L I K E   H R V A T S K E</w:t>
      </w:r>
    </w:p>
    <w:p w:rsidRDefault="00B75497" w:rsidP="00B75497" w:rsidR="00B75497" w:rsidRPr="00590D1E">
      <w:pPr>
        <w:pStyle w:val="Naslov1"/>
        <w:rPr>
          <w:b w:val="false"/>
          <w:lang w:val="es-ES"/>
        </w:rPr>
      </w:pPr>
      <w:r w:rsidRPr="00590D1E">
        <w:rPr>
          <w:b w:val="false"/>
          <w:lang w:val="hr-HR"/>
        </w:rPr>
        <w:t>R J E Š E N J 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center"/>
        <w:rPr>
          <w:b/>
          <w:bCs/>
        </w:rPr>
      </w:pPr>
    </w:p>
    <w:p w:rsidRDefault="00A44F6F" w:rsidP="00FD7EAC" w:rsidR="00FD7EAC">
      <w:pPr>
        <w:ind w:firstLine="708"/>
        <w:jc w:val="both"/>
      </w:pPr>
      <w:r>
        <w:t>Trgovački sud u Osijeku, po sucu po sucu Jadranki Herman, u stečajnom predmetu povodom zahtjeva Financijske agencije Regionalni centar Osijek Podružnica Osijek, L. Jagera 3, za pokretanje skraćenog stečajnog postupka nad dužnikom Online Project Management j.d.o.o., Osijek, Ružina ulica 41, MBS: 030160953, OIB: 61949684806</w:t>
      </w:r>
      <w:r w:rsidR="00FD7EAC">
        <w:t>, dana 8. rujna  2017.</w:t>
      </w:r>
    </w:p>
    <w:p w:rsidRDefault="001718AE" w:rsidP="00B75497" w:rsidR="001718AE">
      <w:pPr>
        <w:jc w:val="both"/>
      </w:pPr>
    </w:p>
    <w:p w:rsidRDefault="00B75497" w:rsidP="00B75497" w:rsidR="00B75497" w:rsidRPr="00D7218C">
      <w:pPr>
        <w:jc w:val="center"/>
        <w:rPr>
          <w:bCs/>
        </w:rPr>
      </w:pPr>
      <w:r w:rsidRPr="00D7218C">
        <w:t xml:space="preserve">    r i j e š i o   j e</w:t>
      </w:r>
    </w:p>
    <w:p w:rsidRDefault="00B75497" w:rsidP="00B75497" w:rsidR="00B75497">
      <w:pPr>
        <w:jc w:val="both"/>
      </w:pPr>
    </w:p>
    <w:p w:rsidRDefault="00301A4D" w:rsidP="00301A4D" w:rsidR="00301A4D">
      <w:pPr>
        <w:jc w:val="both"/>
      </w:pPr>
    </w:p>
    <w:p w:rsidRDefault="00301A4D" w:rsidP="00301A4D" w:rsidR="00301A4D" w:rsidRPr="00F80D26">
      <w:pPr>
        <w:numPr>
          <w:ilvl w:val="0"/>
          <w:numId w:val="1"/>
        </w:numPr>
        <w:jc w:val="both"/>
      </w:pPr>
      <w:r>
        <w:t>OBUSTAVLJA SE skraćeni stečajni postupak nad dužnikom</w:t>
      </w:r>
      <w:r w:rsidR="0083069C">
        <w:rPr>
          <w:bCs/>
        </w:rPr>
        <w:t xml:space="preserve"> </w:t>
      </w:r>
      <w:r w:rsidR="00A44F6F">
        <w:t>Online Project Management j.d.o.o., Osijek, Ružina ulica 41, MBS: 030160953, OIB: 61949684806.</w:t>
      </w:r>
    </w:p>
    <w:p w:rsidRDefault="00F80D26" w:rsidP="00F80D26" w:rsidR="00F80D26">
      <w:pPr>
        <w:ind w:left="1845"/>
        <w:jc w:val="both"/>
      </w:pP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D7218C">
      <w:pPr>
        <w:pStyle w:val="Naslov1"/>
        <w:rPr>
          <w:b w:val="false"/>
          <w:lang w:val="hr-HR"/>
        </w:rPr>
      </w:pPr>
      <w:r w:rsidRPr="00D7218C">
        <w:rPr>
          <w:b w:val="false"/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B75497" w:rsidR="005C39A5">
      <w:pPr>
        <w:ind w:firstLine="720"/>
        <w:jc w:val="both"/>
        <w:rPr>
          <w:bCs/>
        </w:rPr>
      </w:pPr>
      <w:r>
        <w:t>Dana</w:t>
      </w:r>
      <w:r w:rsidR="00E60DDF">
        <w:t xml:space="preserve"> </w:t>
      </w:r>
      <w:r w:rsidR="0072776C">
        <w:t>24</w:t>
      </w:r>
      <w:r w:rsidR="00FD7EAC">
        <w:t>. srpnja 2017.</w:t>
      </w:r>
      <w:r w:rsidR="00B75497">
        <w:t xml:space="preserve"> zaprimljen je na ovome sudu zahtjev </w:t>
      </w:r>
      <w:r w:rsidR="00D7218C">
        <w:t xml:space="preserve"> FINE Regionalni centar Osijek  Podružnica Osijek,</w:t>
      </w:r>
      <w:r w:rsidR="00F80D26">
        <w:t xml:space="preserve"> K</w:t>
      </w:r>
      <w:r w:rsidR="00301A4D">
        <w:t>lasa:</w:t>
      </w:r>
      <w:r w:rsidR="00F80D26">
        <w:t xml:space="preserve"> 110-07/1</w:t>
      </w:r>
      <w:r w:rsidR="00FD7EAC">
        <w:t>7</w:t>
      </w:r>
      <w:r w:rsidR="00D7218C">
        <w:t>-01/04 Ur. broj 04-06-1</w:t>
      </w:r>
      <w:r w:rsidR="00FD7EAC">
        <w:t>7</w:t>
      </w:r>
      <w:r w:rsidR="00D7218C">
        <w:t>-</w:t>
      </w:r>
      <w:r w:rsidR="00FD7EAC">
        <w:t>3</w:t>
      </w:r>
      <w:r w:rsidR="0072776C">
        <w:t>827</w:t>
      </w:r>
      <w:r w:rsidR="00CD61D3">
        <w:t xml:space="preserve"> </w:t>
      </w:r>
      <w:r w:rsidR="00D7218C">
        <w:t xml:space="preserve"> od</w:t>
      </w:r>
      <w:r w:rsidR="00CD61D3">
        <w:t xml:space="preserve"> </w:t>
      </w:r>
      <w:r w:rsidR="0072776C">
        <w:t>21</w:t>
      </w:r>
      <w:r w:rsidR="00FD7EAC">
        <w:t xml:space="preserve">. srpnja 2017. </w:t>
      </w:r>
      <w:r w:rsidR="00D7218C">
        <w:t xml:space="preserve"> godine, za</w:t>
      </w:r>
      <w:r w:rsidR="00B75497">
        <w:t xml:space="preserve"> </w:t>
      </w:r>
      <w:r w:rsidR="00D7218C">
        <w:t xml:space="preserve">provedbu </w:t>
      </w:r>
      <w:r w:rsidR="00B75497">
        <w:t>skraćenog stečajnog postupka nad dužnikom</w:t>
      </w:r>
      <w:r w:rsidR="0072776C">
        <w:rPr>
          <w:bCs/>
        </w:rPr>
        <w:t xml:space="preserve"> </w:t>
      </w:r>
      <w:r w:rsidR="0072776C">
        <w:t>Online Project Management j.d.o.o., Osijek, Ružina ulica 41, MBS: 030160953, OIB: 61949684806.</w:t>
      </w:r>
    </w:p>
    <w:p w:rsidRDefault="00D67A2E" w:rsidP="00B75497" w:rsidR="00D67A2E">
      <w:pPr>
        <w:ind w:firstLine="720"/>
        <w:jc w:val="both"/>
      </w:pPr>
    </w:p>
    <w:p w:rsidRDefault="002D7118" w:rsidP="0041616A" w:rsidR="002D7118">
      <w:pPr>
        <w:ind w:firstLine="720"/>
        <w:jc w:val="both"/>
      </w:pPr>
      <w:r>
        <w:t xml:space="preserve">Dana </w:t>
      </w:r>
      <w:r w:rsidR="0072776C">
        <w:t>1. kolovoza 2017.</w:t>
      </w:r>
      <w:r>
        <w:t xml:space="preserve"> godine, sukladno članku 430. Stečajnog zakona (Narodne novine broj 71/15) Trgovački sud u sud u Osijeku</w:t>
      </w:r>
      <w:r w:rsidR="00D84AEC">
        <w:t>,</w:t>
      </w:r>
      <w:r>
        <w:t xml:space="preserve">  po</w:t>
      </w:r>
      <w:r w:rsidR="00D84AEC">
        <w:t>d poslovnim brojem St-</w:t>
      </w:r>
      <w:r w:rsidR="00CD61D3">
        <w:t>1</w:t>
      </w:r>
      <w:r w:rsidR="0072776C">
        <w:t>33</w:t>
      </w:r>
      <w:r w:rsidR="00997DC6">
        <w:t>1/17-3</w:t>
      </w:r>
      <w:r w:rsidR="00D84AEC">
        <w:t xml:space="preserve">, </w:t>
      </w:r>
      <w:r>
        <w:t>objavio je oglas  na mrežnoj stranici e-oglasna ploča sudova</w:t>
      </w:r>
      <w:r w:rsidR="00D84AEC">
        <w:t>,</w:t>
      </w:r>
      <w:r>
        <w:t xml:space="preserve"> </w:t>
      </w:r>
      <w:r w:rsidR="00D84AEC">
        <w:t>kojim je pozvao osobe ovlaštene za zastupanje dužnika da u roku od 15 dana od dana objave oglasa podnesu</w:t>
      </w:r>
      <w:r w:rsidR="00D67A2E">
        <w:t xml:space="preserve"> </w:t>
      </w:r>
      <w:r w:rsidR="00D84AEC">
        <w:t xml:space="preserve"> sudu </w:t>
      </w:r>
      <w:r w:rsidR="00D67A2E">
        <w:t xml:space="preserve"> </w:t>
      </w:r>
      <w:r w:rsidR="00D84AEC">
        <w:t xml:space="preserve">javnobilježnički </w:t>
      </w:r>
      <w:r w:rsidR="00D67A2E">
        <w:t xml:space="preserve"> </w:t>
      </w:r>
      <w:r w:rsidR="00D84AEC">
        <w:t>ovjerovljeni</w:t>
      </w:r>
      <w:r w:rsidR="00D67A2E">
        <w:t xml:space="preserve">  </w:t>
      </w:r>
      <w:r w:rsidR="00D84AEC">
        <w:t xml:space="preserve"> popis imovine i obveza na propisanom obrascu, te vjerovnike da najkasnije u roku od 45 dana od objave oglasa predlože otvaranje stečajnog postupka i uplate predujam u iznosu od 10.000,00 kn za pokriće troškova tog postupka na žiro račun suda. </w:t>
      </w:r>
    </w:p>
    <w:p w:rsidRDefault="0041616A" w:rsidP="0041616A" w:rsidR="0041616A">
      <w:pPr>
        <w:ind w:firstLine="720"/>
        <w:jc w:val="center"/>
      </w:pPr>
      <w:r>
        <w:lastRenderedPageBreak/>
        <w:t>2</w:t>
      </w:r>
    </w:p>
    <w:p w:rsidRDefault="00997DC6" w:rsidP="00997DC6" w:rsidR="00997DC6">
      <w:pPr>
        <w:pStyle w:val="Naslov1"/>
        <w:jc w:val="right"/>
        <w:rPr>
          <w:b w:val="false"/>
          <w:lang w:val="hr-HR"/>
        </w:rPr>
      </w:pPr>
      <w:r w:rsidRPr="00F971B3">
        <w:rPr>
          <w:b w:val="false"/>
          <w:lang w:val="hr-HR"/>
        </w:rPr>
        <w:t>13 St-</w:t>
      </w:r>
      <w:r w:rsidR="0072776C">
        <w:rPr>
          <w:b w:val="false"/>
          <w:lang w:val="hr-HR"/>
        </w:rPr>
        <w:t>133</w:t>
      </w:r>
      <w:r>
        <w:rPr>
          <w:b w:val="false"/>
          <w:lang w:val="hr-HR"/>
        </w:rPr>
        <w:t>1/17-6</w:t>
      </w:r>
    </w:p>
    <w:p w:rsidRDefault="0041616A" w:rsidP="0041616A" w:rsidR="0041616A">
      <w:pPr>
        <w:ind w:firstLine="720"/>
        <w:jc w:val="center"/>
      </w:pPr>
    </w:p>
    <w:p w:rsidRDefault="0041616A" w:rsidP="0041616A" w:rsidR="0041616A">
      <w:pPr>
        <w:ind w:firstLine="720"/>
        <w:jc w:val="center"/>
      </w:pPr>
    </w:p>
    <w:p w:rsidRDefault="00D84AEC" w:rsidP="00301A4D" w:rsidR="00D84AEC">
      <w:pPr>
        <w:ind w:firstLine="720"/>
        <w:jc w:val="both"/>
      </w:pPr>
    </w:p>
    <w:p w:rsidRDefault="00D84AEC" w:rsidP="000E5C95" w:rsidR="00301A4D">
      <w:pPr>
        <w:ind w:firstLine="720"/>
        <w:jc w:val="both"/>
        <w:rPr>
          <w:bCs/>
        </w:rPr>
      </w:pPr>
      <w:r>
        <w:t>Podneskom zaprimljenim, kod ovog suda dana</w:t>
      </w:r>
      <w:r w:rsidR="00D67A2E">
        <w:t xml:space="preserve"> </w:t>
      </w:r>
      <w:r w:rsidR="006D19A2">
        <w:t>10. kolovoza 2017.</w:t>
      </w:r>
      <w:r w:rsidR="006E648B">
        <w:t xml:space="preserve"> godine, vjerovnik Republika </w:t>
      </w:r>
      <w:r w:rsidR="006D19A2">
        <w:t>Hrvatska Ministarstvo financija, Porezna uprava, Područni ured  Osijek,  z</w:t>
      </w:r>
      <w:r w:rsidR="006E648B">
        <w:t>astupana po Županijskom</w:t>
      </w:r>
      <w:r w:rsidR="00D67A2E">
        <w:t xml:space="preserve"> </w:t>
      </w:r>
      <w:r w:rsidR="006D19A2">
        <w:t>državnom odvjetništvu u Osijeku</w:t>
      </w:r>
      <w:r w:rsidR="006E648B">
        <w:t xml:space="preserve"> podnijela je prijedlog za otvaranjem stečajnog postupka nad dužnikom </w:t>
      </w:r>
      <w:r w:rsidR="0072776C">
        <w:t>Online Project Management j.d.o.o., Osijek, Ružina ulica 41, MBS: 030160953, OIB: 61949684806</w:t>
      </w:r>
      <w:r w:rsidR="006E648B">
        <w:rPr>
          <w:bCs/>
        </w:rPr>
        <w:t>, uz koji prijedlog je dostavila dokaz o postojanju svoje tražbine i postojanju stečajnog razloga</w:t>
      </w:r>
      <w:r w:rsidR="000E5C95">
        <w:rPr>
          <w:bCs/>
        </w:rPr>
        <w:t xml:space="preserve"> iz članka 6. stav 2. Stečajnog zakona: nesposobnosti za plaćanje.</w:t>
      </w:r>
    </w:p>
    <w:p w:rsidRDefault="005C04D0" w:rsidP="000E5C95" w:rsidR="005C04D0">
      <w:pPr>
        <w:ind w:firstLine="720"/>
        <w:jc w:val="both"/>
        <w:rPr>
          <w:bCs/>
        </w:rPr>
      </w:pPr>
    </w:p>
    <w:p w:rsidRDefault="005C04D0" w:rsidP="00D3536B" w:rsidR="00301A4D" w:rsidRPr="00D3536B">
      <w:pPr>
        <w:ind w:firstLine="720"/>
        <w:jc w:val="both"/>
        <w:rPr>
          <w:bCs/>
        </w:rPr>
      </w:pPr>
      <w:r>
        <w:rPr>
          <w:bCs/>
        </w:rPr>
        <w:t>Slijedom gore navedenog, budući nisu ispunjeni uvjeti za istovremeno otvaranje i zaključenje skraćenog stečajnog postupka nad dužnikom, u smislu odredbe članka 431. Stečajnog zakona, sukladno članku 433. obustavljen je skraćeni stečajni postupak nad dužnikom</w:t>
      </w:r>
      <w:r w:rsidR="00F920FE">
        <w:rPr>
          <w:bCs/>
        </w:rPr>
        <w:t>,</w:t>
      </w:r>
      <w:r>
        <w:rPr>
          <w:bCs/>
        </w:rPr>
        <w:t xml:space="preserve"> te je određeno da će se</w:t>
      </w:r>
      <w:r w:rsidR="00F920FE">
        <w:rPr>
          <w:bCs/>
        </w:rPr>
        <w:t xml:space="preserve"> postupak</w:t>
      </w:r>
      <w:r>
        <w:rPr>
          <w:bCs/>
        </w:rPr>
        <w:t xml:space="preserve"> nad dužnikom nastaviti primjenom općih odredaba Stečajnog zakona. </w:t>
      </w:r>
    </w:p>
    <w:p w:rsidRDefault="00B75497" w:rsidP="00B75497" w:rsidR="00B75497">
      <w:pPr>
        <w:jc w:val="both"/>
      </w:pPr>
    </w:p>
    <w:p w:rsidRDefault="00B75497" w:rsidP="00B75497" w:rsidR="00B75497" w:rsidRPr="00CC5FC7">
      <w:pPr>
        <w:jc w:val="both"/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6D19A2">
        <w:rPr>
          <w:bCs/>
        </w:rPr>
        <w:t xml:space="preserve">8. rujan 2017. </w:t>
      </w:r>
      <w:r w:rsidR="00D67A2E">
        <w:rPr>
          <w:bCs/>
        </w:rPr>
        <w:t xml:space="preserve"> </w:t>
      </w:r>
    </w:p>
    <w:p w:rsidRDefault="00B75497" w:rsidP="00B7064E" w:rsidR="00B75497">
      <w:pPr>
        <w:ind w:firstLine="708" w:left="1416"/>
        <w:jc w:val="both"/>
        <w:rPr>
          <w:b/>
          <w:bCs/>
        </w:rPr>
      </w:pPr>
      <w:r>
        <w:rPr>
          <w:b/>
          <w:bCs/>
        </w:rPr>
        <w:t> 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607A96" w:rsidP="00B75497" w:rsidR="00996147" w:rsidRPr="00CC5FC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Maja Kocijan</w:t>
      </w: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  <w:r w:rsidRPr="00CC5FC7">
        <w:rPr>
          <w:b w:val="false"/>
          <w:lang w:val="hr-HR"/>
        </w:rPr>
        <w:t>STEČAJNI SUDAC</w:t>
      </w:r>
    </w:p>
    <w:p w:rsidRDefault="00B75497" w:rsidP="00B75497" w:rsidR="00B7549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</w:r>
      <w:r w:rsidRPr="00CC5FC7">
        <w:rPr>
          <w:b w:val="false"/>
          <w:lang w:val="hr-HR"/>
        </w:rPr>
        <w:tab/>
        <w:t xml:space="preserve">     </w:t>
      </w:r>
      <w:r>
        <w:rPr>
          <w:b w:val="false"/>
          <w:lang w:val="hr-HR"/>
        </w:rPr>
        <w:t xml:space="preserve">  </w:t>
      </w:r>
      <w:r w:rsidRPr="00CC5FC7">
        <w:rPr>
          <w:b w:val="false"/>
          <w:lang w:val="hr-HR"/>
        </w:rPr>
        <w:t>Jadranka Herman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F920FE" w:rsidR="00B75497">
      <w:pPr>
        <w:rPr>
          <w:b/>
          <w:bCs/>
        </w:rPr>
      </w:pPr>
      <w:r>
        <w:t>Protiv ovog rješenja može nezadovoljna stranka uložiti žalbu Visokom trgovačkom sudu Republike Hrvatske u Zagrebu u roku od 8 dana pismen</w:t>
      </w:r>
      <w:r w:rsidR="00F920FE">
        <w:t>o u 3 primjerka putem ovog suda (članak 19.</w:t>
      </w:r>
      <w:r w:rsidR="002132A8">
        <w:t xml:space="preserve"> </w:t>
      </w:r>
      <w:r w:rsidR="00F920FE">
        <w:t>stav1.</w:t>
      </w:r>
      <w:r w:rsidR="002132A8">
        <w:t xml:space="preserve"> </w:t>
      </w:r>
      <w:r w:rsidR="00F920FE">
        <w:t>Stečajnog</w:t>
      </w:r>
      <w:r w:rsidR="002132A8">
        <w:t>zakona).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B75497" w:rsidP="00B75497" w:rsidR="00B75497">
      <w:pPr>
        <w:numPr>
          <w:ilvl w:val="0"/>
          <w:numId w:val="2"/>
        </w:numPr>
        <w:jc w:val="both"/>
      </w:pPr>
      <w:r>
        <w:t>Predla</w:t>
      </w:r>
      <w:r w:rsidR="00F03962">
        <w:t>gatelj FINA RC Osijek</w:t>
      </w:r>
    </w:p>
    <w:p w:rsidRDefault="00B7064E" w:rsidP="00CD61D3" w:rsidR="0072776C">
      <w:pPr>
        <w:numPr>
          <w:ilvl w:val="0"/>
          <w:numId w:val="2"/>
        </w:numPr>
        <w:jc w:val="both"/>
      </w:pPr>
      <w:r>
        <w:t>Dužniku</w:t>
      </w:r>
      <w:r w:rsidR="00F03962">
        <w:t xml:space="preserve"> </w:t>
      </w:r>
      <w:r w:rsidR="0072776C">
        <w:t>Online Project Management j.d.o.o., Osijek, Ružina ulica 41</w:t>
      </w:r>
    </w:p>
    <w:p w:rsidRDefault="00F920FE" w:rsidP="00CD61D3" w:rsidR="006832C3">
      <w:pPr>
        <w:numPr>
          <w:ilvl w:val="0"/>
          <w:numId w:val="2"/>
        </w:numPr>
        <w:jc w:val="both"/>
      </w:pPr>
      <w:r>
        <w:t>e-</w:t>
      </w:r>
      <w:r w:rsidR="00F03962">
        <w:t>o</w:t>
      </w:r>
      <w:r w:rsidR="00B75497">
        <w:t xml:space="preserve">glasna ploča suda </w:t>
      </w:r>
    </w:p>
    <w:p w:rsidRDefault="00B7064E" w:rsidP="00B75497" w:rsidR="00B7064E">
      <w:pPr>
        <w:numPr>
          <w:ilvl w:val="0"/>
          <w:numId w:val="2"/>
        </w:numPr>
        <w:jc w:val="both"/>
      </w:pPr>
      <w:r>
        <w:t>rj. obustavom</w:t>
      </w:r>
    </w:p>
    <w:p w:rsidRDefault="00F03962" w:rsidP="00E3332C" w:rsidR="00DE7EA8">
      <w:pPr>
        <w:numPr>
          <w:ilvl w:val="0"/>
          <w:numId w:val="2"/>
        </w:numPr>
        <w:jc w:val="both"/>
      </w:pPr>
      <w:r>
        <w:t>kal. 8/10</w:t>
      </w:r>
    </w:p>
    <w:p w:rsidRDefault="00D3536B" w:rsidP="00D3536B" w:rsidR="00D3536B">
      <w:pPr>
        <w:ind w:left="360"/>
        <w:jc w:val="both"/>
      </w:pPr>
    </w:p>
    <w:sectPr w:rsidSect="00F03962" w:rsidR="00D3536B">
      <w:pgSz w:h="15840" w:w="12240"/>
      <w:pgMar w:gutter="0" w:footer="708" w:header="708" w:left="1800" w:bottom="1440" w:right="1800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45004"/>
    <w:rsid w:val="00072890"/>
    <w:rsid w:val="000A3581"/>
    <w:rsid w:val="000D55E4"/>
    <w:rsid w:val="000D5628"/>
    <w:rsid w:val="000E5C95"/>
    <w:rsid w:val="000E6E82"/>
    <w:rsid w:val="0014134B"/>
    <w:rsid w:val="0014394E"/>
    <w:rsid w:val="00154A6B"/>
    <w:rsid w:val="00163169"/>
    <w:rsid w:val="001718AE"/>
    <w:rsid w:val="001867CA"/>
    <w:rsid w:val="001C0CFA"/>
    <w:rsid w:val="001D2166"/>
    <w:rsid w:val="001E7E8C"/>
    <w:rsid w:val="002132A8"/>
    <w:rsid w:val="0028334A"/>
    <w:rsid w:val="00287EC6"/>
    <w:rsid w:val="00292D1E"/>
    <w:rsid w:val="002C51D3"/>
    <w:rsid w:val="002D7118"/>
    <w:rsid w:val="002E7214"/>
    <w:rsid w:val="002F7A13"/>
    <w:rsid w:val="00301A4D"/>
    <w:rsid w:val="003331FB"/>
    <w:rsid w:val="00365B73"/>
    <w:rsid w:val="003843C3"/>
    <w:rsid w:val="003B06A8"/>
    <w:rsid w:val="003B51C9"/>
    <w:rsid w:val="003B7AAC"/>
    <w:rsid w:val="003D451A"/>
    <w:rsid w:val="0041616A"/>
    <w:rsid w:val="00455C18"/>
    <w:rsid w:val="00456233"/>
    <w:rsid w:val="004636D6"/>
    <w:rsid w:val="004E65BC"/>
    <w:rsid w:val="005012E6"/>
    <w:rsid w:val="005200AB"/>
    <w:rsid w:val="005560F4"/>
    <w:rsid w:val="00571630"/>
    <w:rsid w:val="00583AE6"/>
    <w:rsid w:val="00590D1E"/>
    <w:rsid w:val="005C04D0"/>
    <w:rsid w:val="005C39A5"/>
    <w:rsid w:val="005C41E4"/>
    <w:rsid w:val="005E2B09"/>
    <w:rsid w:val="005E739C"/>
    <w:rsid w:val="00607A96"/>
    <w:rsid w:val="00625F0A"/>
    <w:rsid w:val="00640246"/>
    <w:rsid w:val="006832C3"/>
    <w:rsid w:val="006D19A2"/>
    <w:rsid w:val="006E648B"/>
    <w:rsid w:val="006F0A36"/>
    <w:rsid w:val="00707959"/>
    <w:rsid w:val="00710662"/>
    <w:rsid w:val="00726845"/>
    <w:rsid w:val="0072776C"/>
    <w:rsid w:val="007360A5"/>
    <w:rsid w:val="00752B41"/>
    <w:rsid w:val="007C1C95"/>
    <w:rsid w:val="007C2112"/>
    <w:rsid w:val="007E4F5B"/>
    <w:rsid w:val="0083069C"/>
    <w:rsid w:val="00843FFA"/>
    <w:rsid w:val="0085567C"/>
    <w:rsid w:val="008A49DF"/>
    <w:rsid w:val="008F656F"/>
    <w:rsid w:val="00941AE2"/>
    <w:rsid w:val="00964800"/>
    <w:rsid w:val="00991CE4"/>
    <w:rsid w:val="00992F2B"/>
    <w:rsid w:val="00996147"/>
    <w:rsid w:val="00997DC6"/>
    <w:rsid w:val="009E2A56"/>
    <w:rsid w:val="00A44F6F"/>
    <w:rsid w:val="00A45F7B"/>
    <w:rsid w:val="00AA0272"/>
    <w:rsid w:val="00B12FA6"/>
    <w:rsid w:val="00B2285A"/>
    <w:rsid w:val="00B526C2"/>
    <w:rsid w:val="00B6174E"/>
    <w:rsid w:val="00B7064E"/>
    <w:rsid w:val="00B75497"/>
    <w:rsid w:val="00B96701"/>
    <w:rsid w:val="00BB4147"/>
    <w:rsid w:val="00BE52C5"/>
    <w:rsid w:val="00C02B4E"/>
    <w:rsid w:val="00C07DF9"/>
    <w:rsid w:val="00C318C9"/>
    <w:rsid w:val="00C37A56"/>
    <w:rsid w:val="00C63831"/>
    <w:rsid w:val="00C82B5E"/>
    <w:rsid w:val="00CC2E2A"/>
    <w:rsid w:val="00CC2E2F"/>
    <w:rsid w:val="00CC5FC7"/>
    <w:rsid w:val="00CD61D3"/>
    <w:rsid w:val="00CE2A4F"/>
    <w:rsid w:val="00D03A3D"/>
    <w:rsid w:val="00D10483"/>
    <w:rsid w:val="00D3536B"/>
    <w:rsid w:val="00D411F0"/>
    <w:rsid w:val="00D67A2E"/>
    <w:rsid w:val="00D7218C"/>
    <w:rsid w:val="00D82E95"/>
    <w:rsid w:val="00D84AEC"/>
    <w:rsid w:val="00DB1856"/>
    <w:rsid w:val="00DE4EC1"/>
    <w:rsid w:val="00DE7EA8"/>
    <w:rsid w:val="00DF062C"/>
    <w:rsid w:val="00E3332C"/>
    <w:rsid w:val="00E55445"/>
    <w:rsid w:val="00E60DDF"/>
    <w:rsid w:val="00E93910"/>
    <w:rsid w:val="00E962DA"/>
    <w:rsid w:val="00E97528"/>
    <w:rsid w:val="00ED07AA"/>
    <w:rsid w:val="00ED438E"/>
    <w:rsid w:val="00F03962"/>
    <w:rsid w:val="00F03D23"/>
    <w:rsid w:val="00F04195"/>
    <w:rsid w:val="00F35A98"/>
    <w:rsid w:val="00F40AC3"/>
    <w:rsid w:val="00F673A4"/>
    <w:rsid w:val="00F80D26"/>
    <w:rsid w:val="00F920FE"/>
    <w:rsid w:val="00F971B3"/>
    <w:rsid w:val="00FA70D4"/>
    <w:rsid w:val="00FB1DC3"/>
    <w:rsid w:val="00FB6565"/>
    <w:rsid w:val="00FC068C"/>
    <w:rsid w:val="00FC45CB"/>
    <w:rsid w:val="00FD7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638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38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38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38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38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590D1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638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38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38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38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38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58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1331</izvorni_sadrzaj>
    <derivirana_varijabla naziv="DomainObject.Predmet.Broj_1">1331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St-1331/2017</izvorni_sadrzaj>
    <derivirana_varijabla naziv="DomainObject.Predmet.OznakaBroj_1">St-1331/2017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Online Project Management jednostavno društvo s ograničenom odgovornošću za usluge i trgovinu</izvorni_sadrzaj>
    <derivirana_varijabla naziv="DomainObject.Predmet.ProtustrankaFormated_1">  Online Project Management jednostavno društvo s ograničenom odgovornošću za usluge i trgovinu</derivirana_varijabla>
  </DomainObject.Predmet.ProtustrankaFormated>
  <DomainObject.Predmet.ProtustrankaFormatedOIB>
    <izvorni_sadrzaj>  Online Project Management jednostavno društvo s ograničenom odgovornošću za usluge i trgovinu, OIB 61949684806</izvorni_sadrzaj>
    <derivirana_varijabla naziv="DomainObject.Predmet.ProtustrankaFormatedOIB_1">  Online Project Management jednostavno društvo s ograničenom odgovornošću za usluge i trgovinu, OIB 61949684806</derivirana_varijabla>
  </DomainObject.Predmet.ProtustrankaFormatedOIB>
  <DomainObject.Predmet.ProtustrankaFormatedWithAdress>
    <izvorni_sadrzaj> Online Project Management jednostavno društvo s ograničenom odgovornošću za usluge i trgovinu, Ružina ulica 41, 31000 Osijek</izvorni_sadrzaj>
    <derivirana_varijabla naziv="DomainObject.Predmet.ProtustrankaFormatedWithAdress_1"> Online Project Management jednostavno društvo s ograničenom odgovornošću za usluge i trgovinu, Ružina ulica 41, 31000 Osijek</derivirana_varijabla>
  </DomainObject.Predmet.ProtustrankaFormatedWithAdress>
  <DomainObject.Predmet.ProtustrankaFormatedWithAdressOIB>
    <izvorni_sadrzaj> Online Project Management jednostavno društvo s ograničenom odgovornošću za usluge i trgovinu, OIB 61949684806, Ružina ulica 41, 31000 Osijek</izvorni_sadrzaj>
    <derivirana_varijabla naziv="DomainObject.Predmet.ProtustrankaFormatedWithAdressOIB_1"> Online Project Management jednostavno društvo s ograničenom odgovornošću za usluge i trgovinu, OIB 61949684806, Ružina ulica 41, 31000 Osijek</derivirana_varijabla>
  </DomainObject.Predmet.ProtustrankaFormatedWithAdressOIB>
  <DomainObject.Predmet.ProtustrankaWithAdress>
    <izvorni_sadrzaj>Online Project Management jednostavno društvo s ograničenom odgovornošću za usluge i trgovinu Ružina ulica 41, 31000 Osijek</izvorni_sadrzaj>
    <derivirana_varijabla naziv="DomainObject.Predmet.ProtustrankaWithAdress_1">Online Project Management jednostavno društvo s ograničenom odgovornošću za usluge i trgovinu Ružina ulica 41, 31000 Osijek</derivirana_varijabla>
  </DomainObject.Predmet.ProtustrankaWithAdress>
  <DomainObject.Predmet.ProtustrankaWithAdressOIB>
    <izvorni_sadrzaj>Online Project Management jednostavno društvo s ograničenom odgovornošću za usluge i trgovinu, OIB 61949684806, Ružina ulica 41, 31000 Osijek</izvorni_sadrzaj>
    <derivirana_varijabla naziv="DomainObject.Predmet.ProtustrankaWithAdressOIB_1">Online Project Management jednostavno društvo s ograničenom odgovornošću za usluge i trgovinu, OIB 61949684806, Ružina ulica 41, 31000 Osijek</derivirana_varijabla>
  </DomainObject.Predmet.ProtustrankaWithAdressOIB>
  <DomainObject.Predmet.ProtustrankaNazivFormated>
    <izvorni_sadrzaj>Online Project Management jednostavno društvo s ograničenom odgovornošću za usluge i trgovinu</izvorni_sadrzaj>
    <derivirana_varijabla naziv="DomainObject.Predmet.ProtustrankaNazivFormated_1">Online Project Management jednostavno društvo s ograničenom odgovornošću za usluge i trgovinu</derivirana_varijabla>
  </DomainObject.Predmet.ProtustrankaNazivFormated>
  <DomainObject.Predmet.ProtustrankaNazivFormatedOIB>
    <izvorni_sadrzaj>Online Project Management jednostavno društvo s ograničenom odgovornošću za usluge i trgovinu, OIB 61949684806</izvorni_sadrzaj>
    <derivirana_varijabla naziv="DomainObject.Predmet.ProtustrankaNazivFormatedOIB_1">Online Project Management jednostavno društvo s ograničenom odgovornošću za usluge i trgovinu, OIB 61949684806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Online Project Management jednostavno društvo s ograničenom odgovornošću za usluge i trgovinu</item>
    </izvorni_sadrzaj>
    <derivirana_varijabla naziv="DomainObject.Predmet.ProtuStrankaListFormated_1">
      <item>Online Project Management jednostavno društvo s ograničenom odgovornošću za usluge i trgovinu</item>
    </derivirana_varijabla>
  </DomainObject.Predmet.ProtuStrankaListFormated>
  <DomainObject.Predmet.ProtuStrankaListFormatedOIB>
    <izvorni_sadrzaj>
      <item>Online Project Management jednostavno društvo s ograničenom odgovornošću za usluge i trgovinu, OIB 61949684806</item>
    </izvorni_sadrzaj>
    <derivirana_varijabla naziv="DomainObject.Predmet.ProtuStrankaListFormatedOIB_1">
      <item>Online Project Management jednostavno društvo s ograničenom odgovornošću za usluge i trgovinu, OIB 61949684806</item>
    </derivirana_varijabla>
  </DomainObject.Predmet.ProtuStrankaListFormatedOIB>
  <DomainObject.Predmet.ProtuStrankaListFormatedWithAdress>
    <izvorni_sadrzaj>
      <item>Online Project Management jednostavno društvo s ograničenom odgovornošću za usluge i trgovinu, Ružina ulica 41, 31000 Osijek</item>
    </izvorni_sadrzaj>
    <derivirana_varijabla naziv="DomainObject.Predmet.ProtuStrankaListFormatedWithAdress_1">
      <item>Online Project Management jednostavno društvo s ograničenom odgovornošću za usluge i trgovinu, Ružina ulica 41, 31000 Osijek</item>
    </derivirana_varijabla>
  </DomainObject.Predmet.ProtuStrankaListFormatedWithAdress>
  <DomainObject.Predmet.ProtuStrankaListFormatedWithAdressOIB>
    <izvorni_sadrzaj>
      <item>Online Project Management jednostavno društvo s ograničenom odgovornošću za usluge i trgovinu, OIB 61949684806, Ružina ulica 41, 31000 Osijek</item>
    </izvorni_sadrzaj>
    <derivirana_varijabla naziv="DomainObject.Predmet.ProtuStrankaListFormatedWithAdressOIB_1">
      <item>Online Project Management jednostavno društvo s ograničenom odgovornošću za usluge i trgovinu, OIB 61949684806, Ružina ulica 41, 31000 Osijek</item>
    </derivirana_varijabla>
  </DomainObject.Predmet.ProtuStrankaListFormatedWithAdressOIB>
  <DomainObject.Predmet.ProtuStrankaListNazivFormated>
    <izvorni_sadrzaj>
      <item>Online Project Management jednostavno društvo s ograničenom odgovornošću za usluge i trgovinu</item>
    </izvorni_sadrzaj>
    <derivirana_varijabla naziv="DomainObject.Predmet.ProtuStrankaListNazivFormated_1">
      <item>Online Project Management jednostavno društvo s ograničenom odgovornošću za usluge i trgovinu</item>
    </derivirana_varijabla>
  </DomainObject.Predmet.ProtuStrankaListNazivFormated>
  <DomainObject.Predmet.ProtuStrankaListNazivFormatedOIB>
    <izvorni_sadrzaj>
      <item>Online Project Management jednostavno društvo s ograničenom odgovornošću za usluge i trgovinu, OIB 61949684806</item>
    </izvorni_sadrzaj>
    <derivirana_varijabla naziv="DomainObject.Predmet.ProtuStrankaListNazivFormatedOIB_1">
      <item>Online Project Management jednostavno društvo s ograničenom odgovornošću za usluge i trgovinu, OIB 61949684806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Online Project Management jednostavno društvo s ograničenom odgovornošću za usluge i trgovinu</izvorni_sadrzaj>
    <derivirana_varijabla naziv="DomainObject.Predmet.ProtustrankaIDrugi_1">Online Project Management jednostavno društvo s ograničenom odgovornošću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Online Project Management jednostavno društvo s ograničenom odgovornošću za usluge i trgovinu, OIB 61949684806, Ružina ulica 41, 31000 Osijek</izvorni_sadrzaj>
    <derivirana_varijabla naziv="DomainObject.Predmet.ProtustrankaIDrugiAdressOIB_1">Online Project Management jednostavno društvo s ograničenom odgovornošću za usluge i trgovinu, OIB 61949684806, Ružina ulica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Online Project Management jednostavno društvo s ograničenom odgovornošću za usluge i trgovinu</item>
    </izvorni_sadrzaj>
    <derivirana_varijabla naziv="DomainObject.Predmet.SudioniciListNaziv_1">
      <item>Fina rc Osijek</item>
      <item>Online Project Management jednostavno društvo s ograničenom odgovornošću za usluge i trgovinu</item>
    </derivirana_varijabla>
  </DomainObject.Predmet.SudioniciListNaziv>
  <DomainObject.Predmet.SudioniciListAdressOIB>
    <izvorni_sadrzaj>
      <item>Fina rc Osijek, OIB 85821130368</item>
      <item>Online Project Management jednostavno društvo s ograničenom odgovornošću za usluge i trgovinu, OIB 61949684806, Ružina ulica 41,31000 Osijek</item>
    </izvorni_sadrzaj>
    <derivirana_varijabla naziv="DomainObject.Predmet.SudioniciListAdressOIB_1">
      <item>Fina rc Osijek, OIB 85821130368</item>
      <item>Online Project Management jednostavno društvo s ograničenom odgovornošću za usluge i trgovinu, OIB 61949684806, Ružina ulica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61949684806</item>
    </izvorni_sadrzaj>
    <derivirana_varijabla naziv="DomainObject.Predmet.SudioniciListNazivOIB_1">
      <item>, OIB 85821130368</item>
      <item>, OIB 61949684806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F51F2A-AAA5-4FCA-89A9-63AF1822E8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465</properties:Words>
  <properties:Characters>2581</properties:Characters>
  <properties:Lines>84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2017-09-08T12:22:00Z</dcterms:created>
  <dc:creator>mkocijan</dc:creator>
  <cp:lastModifiedBy>Maja Kocijan</cp:lastModifiedBy>
  <cp:lastPrinted>2017-09-08T12:27:00Z</cp:lastPrinted>
  <dcterms:modified xmlns:xsi="http://www.w3.org/2001/XMLSchema-instance" xsi:type="dcterms:W3CDTF">2017-09-08T12:28:00Z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