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8e43e" w14:paraId="a58e43e" w:rsidRDefault="001F634C" w:rsidP="00641162" w:rsidR="00641162" w:rsidRPr="005E2BC4">
      <w:pPr>
        <w:jc w:val="both"/>
        <w15:collapsed w:val="false"/>
        <w:rPr>
          <w:rFonts w:hAnsi="Times New Roman" w:ascii="Times New Roman"/>
          <w:szCs w:val="24"/>
        </w:rPr>
      </w:pPr>
      <w:bookmarkStart w:name="_GoBack" w:id="0"/>
      <w:bookmarkEnd w:id="0"/>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p>
    <w:p w:rsidRDefault="00C918E2" w:rsidR="001F634C" w:rsidRPr="001F634C">
      <w:pPr>
        <w:jc w:val="center"/>
        <w:rPr>
          <w:rFonts w:hAnsi="Times New Roman" w:ascii="Times New Roman"/>
          <w:szCs w:val="24"/>
        </w:rPr>
      </w:pPr>
      <w:r>
        <w:rPr>
          <w:rFonts w:hAnsi="Times New Roman" w:ascii="Times New Roman"/>
          <w:szCs w:val="24"/>
        </w:rPr>
        <w:t>U  I M E</w:t>
      </w:r>
      <w:r w:rsidR="004E1877">
        <w:rPr>
          <w:rFonts w:hAnsi="Times New Roman" w:ascii="Times New Roman"/>
          <w:szCs w:val="24"/>
        </w:rPr>
        <w:t xml:space="preserve"> </w:t>
      </w:r>
      <w:r>
        <w:rPr>
          <w:rFonts w:hAnsi="Times New Roman" w:ascii="Times New Roman"/>
          <w:szCs w:val="24"/>
        </w:rPr>
        <w:t xml:space="preserve"> R E P U B L I K E  H R V A T S K E</w:t>
      </w:r>
    </w:p>
    <w:p w:rsidRDefault="00641162" w:rsidP="00641162" w:rsidR="00641162" w:rsidRPr="005E2BC4">
      <w:pPr>
        <w:jc w:val="both"/>
        <w:rPr>
          <w:rFonts w:hAnsi="Times New Roman" w:ascii="Times New Roman"/>
          <w:szCs w:val="24"/>
        </w:rPr>
      </w:pPr>
    </w:p>
    <w:p w:rsidRDefault="00641162" w:rsidP="00641162" w:rsidR="00641162" w:rsidRPr="001F634C">
      <w:pPr>
        <w:jc w:val="center"/>
        <w:rPr>
          <w:rFonts w:hAnsi="Times New Roman" w:ascii="Times New Roman"/>
          <w:szCs w:val="24"/>
        </w:rPr>
      </w:pPr>
      <w:r w:rsidRPr="001F634C">
        <w:rPr>
          <w:rFonts w:hAnsi="Times New Roman" w:ascii="Times New Roman"/>
          <w:szCs w:val="24"/>
        </w:rPr>
        <w:t>R J E Š E N J E</w:t>
      </w:r>
    </w:p>
    <w:p w:rsidRDefault="009E7DF7" w:rsidP="00641162" w:rsidR="009E7DF7" w:rsidRPr="005E2BC4">
      <w:pPr>
        <w:jc w:val="both"/>
        <w:rPr>
          <w:rFonts w:hAnsi="Times New Roman" w:ascii="Times New Roman"/>
          <w:szCs w:val="24"/>
        </w:rPr>
      </w:pPr>
    </w:p>
    <w:p w:rsidRDefault="00641162" w:rsidP="00641162" w:rsidR="00641162" w:rsidRPr="009378E3">
      <w:pPr>
        <w:jc w:val="both"/>
        <w:rPr>
          <w:rFonts w:hAnsi="Times New Roman" w:ascii="Times New Roman"/>
          <w:color w:val="FF0000"/>
          <w:szCs w:val="24"/>
        </w:rPr>
      </w:pPr>
      <w:r w:rsidRPr="005E2BC4">
        <w:rPr>
          <w:rFonts w:hAnsi="Times New Roman" w:ascii="Times New Roman"/>
          <w:szCs w:val="24"/>
        </w:rPr>
        <w:tab/>
      </w:r>
      <w:r w:rsidR="000F2934">
        <w:rPr>
          <w:rFonts w:hAnsi="Times New Roman" w:ascii="Times New Roman"/>
          <w:szCs w:val="24"/>
        </w:rPr>
        <w:t>Trgovački sud u Z</w:t>
      </w:r>
      <w:r w:rsidR="000F2934" w:rsidRPr="0016314D">
        <w:rPr>
          <w:rFonts w:hAnsi="Times New Roman" w:ascii="Times New Roman"/>
          <w:szCs w:val="24"/>
        </w:rPr>
        <w:t>agrebu po sucu</w:t>
      </w:r>
      <w:r w:rsidR="0010029A">
        <w:rPr>
          <w:rFonts w:hAnsi="Times New Roman" w:ascii="Times New Roman"/>
          <w:szCs w:val="24"/>
        </w:rPr>
        <w:t xml:space="preserve"> </w:t>
      </w:r>
      <w:r w:rsidR="00EC0508" w:rsidRPr="00465909">
        <w:rPr>
          <w:rFonts w:hAnsi="Times New Roman" w:ascii="Times New Roman"/>
        </w:rPr>
        <w:t>pojedincu</w:t>
      </w:r>
      <w:r w:rsidR="00636D76" w:rsidRPr="00465909">
        <w:rPr>
          <w:rFonts w:hAnsi="Times New Roman" w:ascii="Times New Roman"/>
        </w:rPr>
        <w:t xml:space="preserve"> </w:t>
      </w:r>
      <w:r w:rsidR="000F2934" w:rsidRPr="00465909">
        <w:rPr>
          <w:rFonts w:hAnsi="Times New Roman" w:ascii="Times New Roman"/>
        </w:rPr>
        <w:t>Nevenki</w:t>
      </w:r>
      <w:r w:rsidR="000F2934" w:rsidRPr="0016314D">
        <w:rPr>
          <w:rFonts w:hAnsi="Times New Roman" w:ascii="Times New Roman"/>
          <w:szCs w:val="24"/>
        </w:rPr>
        <w:t xml:space="preserve"> Siladi Rstić u prethodnom postupku nad dužnikom </w:t>
      </w:r>
      <w:r w:rsidR="004214A2" w:rsidRPr="00EA00E9">
        <w:rPr>
          <w:rFonts w:hAnsi="Times New Roman" w:ascii="Times New Roman"/>
          <w:szCs w:val="24"/>
        </w:rPr>
        <w:t>VD NOVA d.o.o. za trgovinu, promet i usluge, Zagreb, Barutanski breg 31, OIB 31670038671</w:t>
      </w:r>
      <w:r w:rsidR="004214A2">
        <w:rPr>
          <w:rFonts w:hAnsi="Times New Roman" w:ascii="Times New Roman"/>
          <w:szCs w:val="24"/>
        </w:rPr>
        <w:t xml:space="preserve"> </w:t>
      </w:r>
      <w:r w:rsidR="008B5275">
        <w:rPr>
          <w:rFonts w:hAnsi="Times New Roman" w:ascii="Times New Roman"/>
          <w:szCs w:val="24"/>
        </w:rPr>
        <w:t>dana</w:t>
      </w:r>
      <w:r w:rsidR="000F2934" w:rsidRPr="0016314D">
        <w:rPr>
          <w:rFonts w:hAnsi="Times New Roman" w:ascii="Times New Roman"/>
          <w:szCs w:val="24"/>
        </w:rPr>
        <w:t xml:space="preserve"> </w:t>
      </w:r>
      <w:r w:rsidR="0020163E">
        <w:rPr>
          <w:rFonts w:hAnsi="Times New Roman" w:ascii="Times New Roman"/>
          <w:szCs w:val="24"/>
        </w:rPr>
        <w:t>20</w:t>
      </w:r>
      <w:r w:rsidR="00C3211A">
        <w:rPr>
          <w:rFonts w:hAnsi="Times New Roman" w:ascii="Times New Roman"/>
          <w:szCs w:val="24"/>
        </w:rPr>
        <w:t>. rujna</w:t>
      </w:r>
      <w:r w:rsidR="0005204C" w:rsidRPr="0005204C">
        <w:rPr>
          <w:rFonts w:hAnsi="Times New Roman" w:ascii="Times New Roman"/>
          <w:szCs w:val="24"/>
        </w:rPr>
        <w:t xml:space="preserve"> 2018. </w:t>
      </w:r>
      <w:r w:rsidR="008B5275" w:rsidRPr="0005204C">
        <w:rPr>
          <w:rFonts w:hAnsi="Times New Roman" w:ascii="Times New Roman"/>
          <w:szCs w:val="24"/>
        </w:rPr>
        <w:t xml:space="preserve"> </w:t>
      </w:r>
      <w:r w:rsidR="008B5275" w:rsidRPr="008C2776">
        <w:rPr>
          <w:rFonts w:hAnsi="Times New Roman" w:ascii="Times New Roman"/>
          <w:szCs w:val="24"/>
        </w:rPr>
        <w:t>godine</w:t>
      </w:r>
    </w:p>
    <w:p w:rsidRDefault="00A81B57" w:rsidP="00641162" w:rsidR="00A81B57" w:rsidRPr="001F634C">
      <w:pPr>
        <w:jc w:val="both"/>
        <w:rPr>
          <w:rFonts w:hAnsi="Times New Roman" w:ascii="Times New Roman"/>
          <w:szCs w:val="24"/>
        </w:rPr>
      </w:pPr>
    </w:p>
    <w:p w:rsidRDefault="008B5275" w:rsidP="00641162" w:rsidR="00641162" w:rsidRPr="001F634C">
      <w:pPr>
        <w:jc w:val="center"/>
        <w:rPr>
          <w:rFonts w:hAnsi="Times New Roman" w:ascii="Times New Roman"/>
          <w:szCs w:val="24"/>
        </w:rPr>
      </w:pPr>
      <w:r>
        <w:rPr>
          <w:rFonts w:hAnsi="Times New Roman" w:ascii="Times New Roman"/>
          <w:szCs w:val="24"/>
        </w:rPr>
        <w:t xml:space="preserve">r i j e š i o   </w:t>
      </w:r>
      <w:r w:rsidR="00641162" w:rsidRPr="001F634C">
        <w:rPr>
          <w:rFonts w:hAnsi="Times New Roman" w:ascii="Times New Roman"/>
          <w:szCs w:val="24"/>
        </w:rPr>
        <w:t>j e</w:t>
      </w:r>
    </w:p>
    <w:p w:rsidRDefault="00A85058" w:rsidP="00A85058" w:rsidR="00A85058" w:rsidRPr="005E2BC4">
      <w:pPr>
        <w:jc w:val="both"/>
        <w:rPr>
          <w:rFonts w:hAnsi="Times New Roman" w:ascii="Times New Roman"/>
          <w:szCs w:val="24"/>
        </w:rPr>
      </w:pPr>
    </w:p>
    <w:p w:rsidRDefault="008B5275" w:rsidP="008B5275" w:rsidR="008B5275" w:rsidRPr="00C3211A">
      <w:pPr>
        <w:pStyle w:val="Odlomakpopisa"/>
        <w:numPr>
          <w:ilvl w:val="0"/>
          <w:numId w:val="7"/>
        </w:numPr>
        <w:ind w:hanging="709" w:left="709"/>
        <w:jc w:val="both"/>
        <w:rPr>
          <w:rFonts w:hAnsi="Times New Roman" w:ascii="Times New Roman"/>
          <w:szCs w:val="24"/>
          <w:u w:val="single"/>
        </w:rPr>
      </w:pPr>
      <w:r>
        <w:rPr>
          <w:rFonts w:hAnsi="Times New Roman" w:ascii="Times New Roman"/>
          <w:szCs w:val="24"/>
        </w:rPr>
        <w:t xml:space="preserve">Otvara se </w:t>
      </w:r>
      <w:r w:rsidR="00F35A6E" w:rsidRPr="008B5275">
        <w:rPr>
          <w:rFonts w:hAnsi="Times New Roman" w:ascii="Times New Roman"/>
          <w:szCs w:val="24"/>
        </w:rPr>
        <w:t xml:space="preserve">stečajni postupak nad dužnikom </w:t>
      </w:r>
      <w:r w:rsidR="004214A2" w:rsidRPr="00EA00E9">
        <w:rPr>
          <w:rFonts w:hAnsi="Times New Roman" w:ascii="Times New Roman"/>
          <w:szCs w:val="24"/>
        </w:rPr>
        <w:t>VD NOVA d.o.o. za trgovinu, promet i usluge, Zagreb, Barutanski breg 31, OIB 31670038671</w:t>
      </w:r>
      <w:r w:rsidR="007C4194" w:rsidRPr="005F25C9">
        <w:rPr>
          <w:rFonts w:hAnsi="Times New Roman" w:ascii="Times New Roman"/>
          <w:szCs w:val="24"/>
        </w:rPr>
        <w:t>.</w:t>
      </w:r>
    </w:p>
    <w:p w:rsidRDefault="008F17CD" w:rsidP="008F17CD" w:rsidR="00D20A54" w:rsidRPr="008F17CD">
      <w:pPr>
        <w:ind w:hanging="708" w:left="708"/>
        <w:jc w:val="both"/>
        <w:rPr>
          <w:rFonts w:hAnsi="Times New Roman" w:ascii="Times New Roman"/>
          <w:szCs w:val="24"/>
          <w:u w:val="single"/>
        </w:rPr>
      </w:pPr>
      <w:r>
        <w:rPr>
          <w:rFonts w:hAnsi="Times New Roman" w:ascii="Times New Roman"/>
          <w:szCs w:val="24"/>
        </w:rPr>
        <w:t>II)</w:t>
      </w:r>
      <w:r>
        <w:rPr>
          <w:rFonts w:hAnsi="Times New Roman" w:ascii="Times New Roman"/>
          <w:szCs w:val="24"/>
        </w:rPr>
        <w:tab/>
      </w:r>
      <w:r w:rsidR="00F35A6E" w:rsidRPr="008F17CD">
        <w:rPr>
          <w:rFonts w:hAnsi="Times New Roman" w:ascii="Times New Roman"/>
          <w:szCs w:val="24"/>
        </w:rPr>
        <w:t xml:space="preserve">Za stečajnog upravitelja imenuje se </w:t>
      </w:r>
      <w:r w:rsidR="0020163E" w:rsidRPr="0020163E">
        <w:rPr>
          <w:rFonts w:hAnsi="Times New Roman" w:ascii="Times New Roman"/>
          <w:szCs w:val="24"/>
        </w:rPr>
        <w:t>Kelava Irena, Gredička 23, Zagreb, OIB: 65378158056.</w:t>
      </w:r>
    </w:p>
    <w:p w:rsidRDefault="008F17CD" w:rsidP="008F17CD" w:rsidR="008B5275" w:rsidRPr="008F17CD">
      <w:pPr>
        <w:ind w:hanging="708" w:left="708"/>
        <w:jc w:val="both"/>
        <w:rPr>
          <w:rFonts w:hAnsi="Times New Roman" w:ascii="Times New Roman"/>
          <w:szCs w:val="24"/>
        </w:rPr>
      </w:pPr>
      <w:r>
        <w:rPr>
          <w:rFonts w:hAnsi="Times New Roman" w:ascii="Times New Roman"/>
          <w:szCs w:val="24"/>
        </w:rPr>
        <w:t>III)</w:t>
      </w:r>
      <w:r>
        <w:rPr>
          <w:rFonts w:hAnsi="Times New Roman" w:ascii="Times New Roman"/>
          <w:szCs w:val="24"/>
        </w:rPr>
        <w:tab/>
      </w:r>
      <w:r w:rsidR="00F35A6E" w:rsidRPr="008F17CD">
        <w:rPr>
          <w:rFonts w:hAnsi="Times New Roman" w:ascii="Times New Roman"/>
          <w:szCs w:val="24"/>
        </w:rPr>
        <w:t xml:space="preserve">Zaključuje se stečajni postupak nad dužnikom </w:t>
      </w:r>
      <w:r w:rsidR="004214A2" w:rsidRPr="00EA00E9">
        <w:rPr>
          <w:rFonts w:hAnsi="Times New Roman" w:ascii="Times New Roman"/>
          <w:szCs w:val="24"/>
        </w:rPr>
        <w:t>VD NOVA d.o.o. za trgovinu, promet i usluge, Zagreb, Barutanski breg 31, OIB 31670038671</w:t>
      </w:r>
      <w:r w:rsidR="007C4194" w:rsidRPr="008F17CD">
        <w:rPr>
          <w:rFonts w:hAnsi="Times New Roman" w:ascii="Times New Roman"/>
          <w:szCs w:val="24"/>
        </w:rPr>
        <w:t xml:space="preserve">, </w:t>
      </w:r>
      <w:r w:rsidR="00F35A6E" w:rsidRPr="008F17CD">
        <w:rPr>
          <w:rFonts w:hAnsi="Times New Roman" w:ascii="Times New Roman"/>
          <w:szCs w:val="24"/>
        </w:rPr>
        <w:t>temeljem odredbe</w:t>
      </w:r>
      <w:r w:rsidR="008B5275" w:rsidRPr="008F17CD">
        <w:rPr>
          <w:rFonts w:hAnsi="Times New Roman" w:ascii="Times New Roman"/>
          <w:szCs w:val="24"/>
        </w:rPr>
        <w:t xml:space="preserve"> čl. 132. Stečajnog zakona.</w:t>
      </w:r>
      <w:r w:rsidR="008B5275" w:rsidRPr="008F17CD">
        <w:rPr>
          <w:rFonts w:hAnsi="Times New Roman" w:ascii="Times New Roman"/>
          <w:szCs w:val="24"/>
        </w:rPr>
        <w:tab/>
      </w:r>
      <w:r w:rsidR="008B5275" w:rsidRPr="008F17CD">
        <w:rPr>
          <w:rFonts w:hAnsi="Times New Roman" w:ascii="Times New Roman"/>
          <w:szCs w:val="24"/>
        </w:rPr>
        <w:tab/>
      </w:r>
    </w:p>
    <w:p w:rsidRDefault="008F17CD" w:rsidP="008F17CD" w:rsidR="00167E9E" w:rsidRPr="008F17CD">
      <w:pPr>
        <w:ind w:hanging="708" w:left="708"/>
        <w:jc w:val="both"/>
        <w:rPr>
          <w:rFonts w:hAnsi="Times New Roman" w:ascii="Times New Roman"/>
          <w:szCs w:val="24"/>
        </w:rPr>
      </w:pPr>
      <w:r>
        <w:rPr>
          <w:rFonts w:hAnsi="Times New Roman" w:ascii="Times New Roman"/>
          <w:szCs w:val="24"/>
        </w:rPr>
        <w:t>IV)</w:t>
      </w:r>
      <w:r>
        <w:rPr>
          <w:rFonts w:hAnsi="Times New Roman" w:ascii="Times New Roman"/>
          <w:szCs w:val="24"/>
        </w:rPr>
        <w:tab/>
      </w:r>
      <w:r w:rsidR="00F35A6E" w:rsidRPr="008F17CD">
        <w:rPr>
          <w:rFonts w:hAnsi="Times New Roman" w:ascii="Times New Roman"/>
          <w:szCs w:val="24"/>
        </w:rPr>
        <w:t xml:space="preserve">Ovo će se rješenje objaviti na </w:t>
      </w:r>
      <w:r w:rsidR="008B5275" w:rsidRPr="008F17CD">
        <w:rPr>
          <w:rFonts w:hAnsi="Times New Roman" w:ascii="Times New Roman"/>
          <w:szCs w:val="24"/>
        </w:rPr>
        <w:t>mrežnoj stranici e-Oglasna ploča</w:t>
      </w:r>
      <w:r w:rsidR="00F35A6E" w:rsidRPr="008F17CD">
        <w:rPr>
          <w:rFonts w:hAnsi="Times New Roman" w:ascii="Times New Roman"/>
          <w:szCs w:val="24"/>
        </w:rPr>
        <w:t xml:space="preserve"> </w:t>
      </w:r>
      <w:r w:rsidR="008B5275" w:rsidRPr="008F17CD">
        <w:rPr>
          <w:rFonts w:hAnsi="Times New Roman" w:ascii="Times New Roman"/>
          <w:szCs w:val="24"/>
        </w:rPr>
        <w:t xml:space="preserve">Trgovačkog suda u Zagrebu, </w:t>
      </w:r>
      <w:r w:rsidR="00F35A6E" w:rsidRPr="008F17CD">
        <w:rPr>
          <w:rFonts w:hAnsi="Times New Roman" w:ascii="Times New Roman"/>
          <w:szCs w:val="24"/>
        </w:rPr>
        <w:t>a nakon pravomoćnosti će se dostaviti sudskom registru radi brisanja dužnika iz istoga.</w:t>
      </w:r>
    </w:p>
    <w:p w:rsidRDefault="008B5275" w:rsidP="008B5275" w:rsidR="008B5275" w:rsidRPr="008B5275">
      <w:pPr>
        <w:pStyle w:val="Odlomakpopisa"/>
        <w:rPr>
          <w:rFonts w:hAnsi="Times New Roman" w:ascii="Times New Roman"/>
          <w:szCs w:val="24"/>
        </w:rPr>
      </w:pPr>
    </w:p>
    <w:p w:rsidRDefault="00C63880" w:rsidP="008B5275" w:rsidR="00C63880">
      <w:pPr>
        <w:jc w:val="center"/>
        <w:rPr>
          <w:rFonts w:hAnsi="Times New Roman" w:ascii="Times New Roman"/>
          <w:szCs w:val="24"/>
        </w:rPr>
      </w:pPr>
      <w:r w:rsidRPr="005E2BC4">
        <w:rPr>
          <w:rFonts w:hAnsi="Times New Roman" w:ascii="Times New Roman"/>
          <w:szCs w:val="24"/>
        </w:rPr>
        <w:t>Obrazloženje</w:t>
      </w:r>
    </w:p>
    <w:p w:rsidRDefault="00167E9E" w:rsidP="00C63880" w:rsidR="00167E9E" w:rsidRPr="005E2BC4">
      <w:pPr>
        <w:jc w:val="center"/>
        <w:rPr>
          <w:rFonts w:hAnsi="Times New Roman" w:ascii="Times New Roman"/>
          <w:szCs w:val="24"/>
        </w:rPr>
      </w:pPr>
    </w:p>
    <w:p w:rsidRDefault="00167E9E" w:rsidP="00D526C0" w:rsidR="00D20A54">
      <w:pPr>
        <w:jc w:val="both"/>
        <w:rPr>
          <w:rFonts w:hAnsi="Times New Roman" w:ascii="Times New Roman"/>
          <w:szCs w:val="24"/>
        </w:rPr>
      </w:pPr>
      <w:r>
        <w:rPr>
          <w:rFonts w:hAnsi="Times New Roman" w:ascii="Times New Roman"/>
          <w:szCs w:val="24"/>
        </w:rPr>
        <w:tab/>
      </w:r>
      <w:r w:rsidR="00D42B80" w:rsidRPr="000D7BC3">
        <w:rPr>
          <w:rFonts w:hAnsi="Times New Roman" w:ascii="Times New Roman"/>
          <w:szCs w:val="24"/>
        </w:rPr>
        <w:t xml:space="preserve">Temeljem prijedloga predlagatelja za otvaranjem stečajnog postupka nad dužnikom sukladno odredbi čl. </w:t>
      </w:r>
      <w:r w:rsidR="004214A2">
        <w:rPr>
          <w:rFonts w:hAnsi="Times New Roman" w:ascii="Times New Roman"/>
          <w:szCs w:val="24"/>
        </w:rPr>
        <w:t>110</w:t>
      </w:r>
      <w:r w:rsidR="00D42B80" w:rsidRPr="000D7BC3">
        <w:rPr>
          <w:rFonts w:hAnsi="Times New Roman" w:ascii="Times New Roman"/>
          <w:szCs w:val="24"/>
        </w:rPr>
        <w:t>. st.</w:t>
      </w:r>
      <w:r w:rsidR="004214A2">
        <w:rPr>
          <w:rFonts w:hAnsi="Times New Roman" w:ascii="Times New Roman"/>
          <w:szCs w:val="24"/>
        </w:rPr>
        <w:t xml:space="preserve"> 1</w:t>
      </w:r>
      <w:r w:rsidR="00D42B80" w:rsidRPr="000D7BC3">
        <w:rPr>
          <w:rFonts w:hAnsi="Times New Roman" w:ascii="Times New Roman"/>
          <w:szCs w:val="24"/>
        </w:rPr>
        <w:t>. Stečajnog zakona (NN 71/15,</w:t>
      </w:r>
      <w:r w:rsidR="00D42B80">
        <w:rPr>
          <w:rFonts w:hAnsi="Times New Roman" w:ascii="Times New Roman"/>
          <w:szCs w:val="24"/>
        </w:rPr>
        <w:t xml:space="preserve"> 104/17,</w:t>
      </w:r>
      <w:r w:rsidR="00D42B80" w:rsidRPr="000D7BC3">
        <w:rPr>
          <w:rFonts w:hAnsi="Times New Roman" w:ascii="Times New Roman"/>
          <w:szCs w:val="24"/>
        </w:rPr>
        <w:t xml:space="preserve"> dalje SZ), a nakon što je udovoljeno uvjetima iz čl. 109. SZ, ovaj je sud pokrenuo prethodni postupak radi  utvrđivanja pretpostavki za otvaranjem stečajnog postupka nad gore navedenim dužnikom sukladno odredbi čl. 115. SZ-a, te temeljem odredbe čl. 123. SZ-a odredio ročište radi očitovanja o prijedlogu za otvaranjem stečajnog postupka, te temeljem odredbe čl. 117. SZ-a, pozvao dužnika dostaviti izvješće o financijskog gospodarskom stanju kod istog i dostaviti popis imovine i obveza, sve radi odlučivanja o pretpostavkama za otvaranjem stečajnog postupka nad dužnikom, a i za vođenjem istih, uzimajući u obzir svrhu stečajnog postupka sukladno odredbi čl. 2. SZ-a, unovčiti dužnikovu imovinu i prikupljenim sredstvima namiriti dužnikove vjerovnike.</w:t>
      </w:r>
    </w:p>
    <w:p w:rsidRDefault="008B5275" w:rsidP="001F634C" w:rsidR="00D526C0">
      <w:pPr>
        <w:jc w:val="both"/>
        <w:rPr>
          <w:rFonts w:hAnsi="Times New Roman" w:ascii="Times New Roman"/>
          <w:szCs w:val="24"/>
        </w:rPr>
      </w:pPr>
      <w:r>
        <w:rPr>
          <w:rFonts w:hAnsi="Times New Roman" w:ascii="Times New Roman"/>
          <w:szCs w:val="24"/>
        </w:rPr>
        <w:tab/>
      </w:r>
      <w:r w:rsidR="00D526C0">
        <w:rPr>
          <w:rFonts w:hAnsi="Times New Roman" w:ascii="Times New Roman"/>
          <w:szCs w:val="24"/>
        </w:rPr>
        <w:t>U prethodnom postupku, Financijska agencija koja vodi račun dužnika, navodi da kod dužnika postoji stečajni razlog – nesposobnost za plaćanje, konkretno da</w:t>
      </w:r>
      <w:r w:rsidR="004E5C8A">
        <w:rPr>
          <w:rFonts w:hAnsi="Times New Roman" w:ascii="Times New Roman"/>
          <w:szCs w:val="24"/>
        </w:rPr>
        <w:t xml:space="preserve"> </w:t>
      </w:r>
      <w:r w:rsidR="00D526C0">
        <w:rPr>
          <w:rFonts w:hAnsi="Times New Roman" w:ascii="Times New Roman"/>
          <w:szCs w:val="24"/>
        </w:rPr>
        <w:t>je</w:t>
      </w:r>
      <w:r w:rsidR="001F40E5">
        <w:rPr>
          <w:rFonts w:hAnsi="Times New Roman" w:ascii="Times New Roman"/>
          <w:szCs w:val="24"/>
        </w:rPr>
        <w:t xml:space="preserve"> dužnikov račun u blokadi od </w:t>
      </w:r>
      <w:r w:rsidR="004214A2">
        <w:rPr>
          <w:rFonts w:hAnsi="Times New Roman" w:ascii="Times New Roman"/>
          <w:szCs w:val="24"/>
        </w:rPr>
        <w:t>120</w:t>
      </w:r>
      <w:r w:rsidR="00727B88">
        <w:rPr>
          <w:rFonts w:hAnsi="Times New Roman" w:ascii="Times New Roman"/>
          <w:szCs w:val="24"/>
        </w:rPr>
        <w:t xml:space="preserve"> </w:t>
      </w:r>
      <w:r w:rsidR="00D526C0">
        <w:rPr>
          <w:rFonts w:hAnsi="Times New Roman" w:ascii="Times New Roman"/>
          <w:szCs w:val="24"/>
        </w:rPr>
        <w:t xml:space="preserve">dana s iznosom od </w:t>
      </w:r>
      <w:r w:rsidR="00AE61CC">
        <w:rPr>
          <w:rFonts w:hAnsi="Times New Roman" w:ascii="Times New Roman"/>
          <w:szCs w:val="24"/>
        </w:rPr>
        <w:t>71.192,97</w:t>
      </w:r>
      <w:r w:rsidR="007C4194">
        <w:rPr>
          <w:rFonts w:hAnsi="Times New Roman" w:ascii="Times New Roman"/>
          <w:szCs w:val="24"/>
        </w:rPr>
        <w:t xml:space="preserve"> </w:t>
      </w:r>
      <w:r w:rsidR="00D526C0">
        <w:rPr>
          <w:rFonts w:hAnsi="Times New Roman" w:ascii="Times New Roman"/>
          <w:szCs w:val="24"/>
        </w:rPr>
        <w:t>kn.</w:t>
      </w:r>
    </w:p>
    <w:p w:rsidRDefault="00B843A1" w:rsidP="00B843A1" w:rsidR="00B843A1">
      <w:pPr>
        <w:ind w:firstLine="708"/>
        <w:jc w:val="both"/>
        <w:rPr>
          <w:rFonts w:hAnsi="Times New Roman" w:ascii="Times New Roman"/>
          <w:szCs w:val="24"/>
        </w:rPr>
      </w:pPr>
      <w:r w:rsidRPr="00D20A54">
        <w:rPr>
          <w:rFonts w:hAnsi="Times New Roman" w:ascii="Times New Roman"/>
          <w:szCs w:val="24"/>
        </w:rPr>
        <w:t>Tijekom prethodnog postupka</w:t>
      </w:r>
      <w:r>
        <w:rPr>
          <w:rFonts w:hAnsi="Times New Roman" w:ascii="Times New Roman"/>
          <w:szCs w:val="24"/>
        </w:rPr>
        <w:t xml:space="preserve"> održano je ročište radi očitovanja dužnika o prijedlogu za otvaranje stečajnog postupka, na koje nije pristupio </w:t>
      </w:r>
      <w:r w:rsidRPr="00D20A54">
        <w:rPr>
          <w:rFonts w:hAnsi="Times New Roman" w:ascii="Times New Roman"/>
          <w:szCs w:val="24"/>
        </w:rPr>
        <w:t>dužnik</w:t>
      </w:r>
      <w:r>
        <w:rPr>
          <w:rFonts w:hAnsi="Times New Roman" w:ascii="Times New Roman"/>
          <w:szCs w:val="24"/>
        </w:rPr>
        <w:t xml:space="preserve">. </w:t>
      </w:r>
    </w:p>
    <w:p w:rsidRDefault="00E31E04" w:rsidP="00E31E04" w:rsidR="00E31E04" w:rsidRPr="00E31E04">
      <w:pPr>
        <w:ind w:firstLine="708"/>
        <w:jc w:val="both"/>
        <w:rPr>
          <w:rFonts w:hAnsi="Times New Roman" w:ascii="Times New Roman"/>
        </w:rPr>
      </w:pPr>
      <w:r w:rsidRPr="00E31E04">
        <w:rPr>
          <w:rFonts w:hAnsi="Times New Roman" w:ascii="Times New Roman"/>
        </w:rPr>
        <w:t xml:space="preserve">Kako je svrha stečajnog postupka unovčiti dužnikovu imovinu i njome namiriti njegove vjerovnike, sud je zatražio očitovanje o stanju dužnikove imovine od Porezne uprave, </w:t>
      </w:r>
      <w:r w:rsidRPr="00E31E04">
        <w:rPr>
          <w:rFonts w:hAnsi="Times New Roman" w:ascii="Times New Roman"/>
        </w:rPr>
        <w:lastRenderedPageBreak/>
        <w:t>Ministarstva unutarnjih poslova vezano za vozila, Gradskog ureda za katastar i geodetske poslove vezano za katastarsko stanje nekretnina te uvid u aplikaciju za pristup elektroničkom sustavu zemljišnih knjiga i pretrazi vezano za zemljišnoknjižno stanje eventualnih dužnikovih nekretnina, koji odgovaraju da dužnik nema imovine.</w:t>
      </w:r>
    </w:p>
    <w:p w:rsidRDefault="00E31E04" w:rsidP="00E31E04" w:rsidR="00E31E04" w:rsidRPr="00E31E04">
      <w:pPr>
        <w:ind w:firstLine="708"/>
        <w:jc w:val="both"/>
        <w:rPr>
          <w:rFonts w:hAnsi="Times New Roman" w:ascii="Times New Roman"/>
        </w:rPr>
      </w:pPr>
      <w:r w:rsidRPr="00E31E04">
        <w:rPr>
          <w:rFonts w:hAnsi="Times New Roman" w:ascii="Times New Roman"/>
        </w:rPr>
        <w:t>Kako time proizlazi da nema imovine koja bi činila stečajnu masu, to su ispunjeni uvjeti za postupanje po odredbi čl. 132 SZ-a.</w:t>
      </w:r>
    </w:p>
    <w:p w:rsidRDefault="00A911B1" w:rsidP="00F85A7F" w:rsidR="00F85A7F">
      <w:pPr>
        <w:ind w:firstLine="708"/>
        <w:jc w:val="both"/>
        <w:rPr>
          <w:rFonts w:hAnsi="Times New Roman" w:ascii="Times New Roman"/>
          <w:szCs w:val="24"/>
        </w:rPr>
      </w:pPr>
      <w:r w:rsidRPr="00AA7BE8">
        <w:rPr>
          <w:rFonts w:hAnsi="Times New Roman" w:ascii="Times New Roman"/>
          <w:szCs w:val="24"/>
        </w:rPr>
        <w:t>Odredba  čl.</w:t>
      </w:r>
      <w:r w:rsidR="000D128D">
        <w:rPr>
          <w:rFonts w:hAnsi="Times New Roman" w:ascii="Times New Roman"/>
          <w:szCs w:val="24"/>
        </w:rPr>
        <w:t xml:space="preserve"> </w:t>
      </w:r>
      <w:r w:rsidR="008B5275">
        <w:rPr>
          <w:rFonts w:hAnsi="Times New Roman" w:ascii="Times New Roman"/>
          <w:szCs w:val="24"/>
        </w:rPr>
        <w:t>132</w:t>
      </w:r>
      <w:r w:rsidR="000D128D">
        <w:rPr>
          <w:rFonts w:hAnsi="Times New Roman" w:ascii="Times New Roman"/>
          <w:szCs w:val="24"/>
        </w:rPr>
        <w:t>.</w:t>
      </w:r>
      <w:r w:rsidRPr="00AA7BE8">
        <w:rPr>
          <w:rFonts w:hAnsi="Times New Roman" w:ascii="Times New Roman"/>
          <w:szCs w:val="24"/>
        </w:rPr>
        <w:t xml:space="preserve"> SZ</w:t>
      </w:r>
      <w:r w:rsidR="000D128D">
        <w:rPr>
          <w:rFonts w:hAnsi="Times New Roman" w:ascii="Times New Roman"/>
          <w:szCs w:val="24"/>
        </w:rPr>
        <w:t>-a</w:t>
      </w:r>
      <w:r w:rsidRPr="00AA7BE8">
        <w:rPr>
          <w:rFonts w:hAnsi="Times New Roman" w:ascii="Times New Roman"/>
          <w:szCs w:val="24"/>
        </w:rPr>
        <w:t xml:space="preserve"> propisuje da, ako </w:t>
      </w:r>
      <w:r w:rsidR="00F85A7F">
        <w:rPr>
          <w:rFonts w:hAnsi="Times New Roman" w:ascii="Times New Roman"/>
          <w:szCs w:val="24"/>
        </w:rPr>
        <w:t xml:space="preserve">prije otvaranja stečajnog postupka sud utvrdi da imovina dužnika koja bi ušla u stečajnu masu </w:t>
      </w:r>
      <w:r w:rsidRPr="00AA7BE8">
        <w:rPr>
          <w:rFonts w:hAnsi="Times New Roman" w:ascii="Times New Roman"/>
          <w:szCs w:val="24"/>
        </w:rPr>
        <w:t>nije dovoljna ni za namirenje troškova toga postupka ili je neznatne vrijednosti,</w:t>
      </w:r>
      <w:r w:rsidR="00F85A7F">
        <w:rPr>
          <w:rFonts w:hAnsi="Times New Roman" w:ascii="Times New Roman"/>
          <w:szCs w:val="24"/>
        </w:rPr>
        <w:t xml:space="preserve"> rješenjem će pozvati osobe koje imaju pravni interes za provedbom stečajnog postupka da u roku od 15 dana uplate predujam na za namirenje troškova prethodnog i otvorenog stečajnog postupka.</w:t>
      </w:r>
    </w:p>
    <w:p w:rsidRDefault="00D20A54" w:rsidP="00F85A7F" w:rsidR="00F85A7F">
      <w:pPr>
        <w:ind w:firstLine="708"/>
        <w:jc w:val="both"/>
        <w:rPr>
          <w:rFonts w:hAnsi="Times New Roman" w:ascii="Times New Roman"/>
          <w:szCs w:val="24"/>
        </w:rPr>
      </w:pPr>
      <w:r>
        <w:rPr>
          <w:rFonts w:hAnsi="Times New Roman" w:ascii="Times New Roman"/>
          <w:szCs w:val="24"/>
        </w:rPr>
        <w:t xml:space="preserve">Ovaj sud rješenjem od </w:t>
      </w:r>
      <w:r w:rsidR="0005264F">
        <w:rPr>
          <w:rFonts w:hAnsi="Times New Roman" w:ascii="Times New Roman"/>
          <w:szCs w:val="24"/>
        </w:rPr>
        <w:t>6. travnja 2018</w:t>
      </w:r>
      <w:r w:rsidR="007C4194">
        <w:rPr>
          <w:rFonts w:hAnsi="Times New Roman" w:ascii="Times New Roman"/>
          <w:szCs w:val="24"/>
        </w:rPr>
        <w:t>.</w:t>
      </w:r>
      <w:r w:rsidR="00F85A7F">
        <w:rPr>
          <w:rFonts w:hAnsi="Times New Roman" w:ascii="Times New Roman"/>
          <w:szCs w:val="24"/>
        </w:rPr>
        <w:t xml:space="preserve"> godine pozvao iste</w:t>
      </w:r>
      <w:r w:rsidR="00E809EC">
        <w:rPr>
          <w:rFonts w:hAnsi="Times New Roman" w:ascii="Times New Roman"/>
          <w:szCs w:val="24"/>
        </w:rPr>
        <w:t xml:space="preserve"> uplatiti predujam</w:t>
      </w:r>
      <w:r w:rsidR="00F85A7F">
        <w:rPr>
          <w:rFonts w:hAnsi="Times New Roman" w:ascii="Times New Roman"/>
          <w:szCs w:val="24"/>
        </w:rPr>
        <w:t>, to je rješenje objavljeno na mrežnoj stranici e-Oglasna ploča Trgovačkog suda u Zagrebu, a temeljem odredbe čl. 12. SZ-a smatra se objavljenim istekom osmog dana od dana objave, a kako je nako</w:t>
      </w:r>
      <w:r w:rsidR="00496D08">
        <w:rPr>
          <w:rFonts w:hAnsi="Times New Roman" w:ascii="Times New Roman"/>
          <w:szCs w:val="24"/>
        </w:rPr>
        <w:t xml:space="preserve">n toga protekao rok od 15 dana </w:t>
      </w:r>
      <w:r w:rsidR="00F85A7F">
        <w:rPr>
          <w:rFonts w:hAnsi="Times New Roman" w:ascii="Times New Roman"/>
          <w:szCs w:val="24"/>
        </w:rPr>
        <w:t xml:space="preserve"> u tom roku nitko od zainteresiranih osoba i vjerovnika nije predujmio zatraženi iznos, to su ispunjeni uvjeti iz čl. 132. st. 2. SZ-a, uvjeti za donošenjem rješenja o otvaranju i zaključenju stečajnog postupka, te je stoga odlučeno kao u izreci ovog rješenja.</w:t>
      </w:r>
    </w:p>
    <w:p w:rsidRDefault="00B843A1" w:rsidP="00B843A1" w:rsidR="00B843A1" w:rsidRPr="00E665DA">
      <w:pPr>
        <w:ind w:firstLine="708"/>
        <w:jc w:val="both"/>
        <w:rPr>
          <w:rFonts w:hAnsi="Times New Roman" w:ascii="Times New Roman"/>
          <w:szCs w:val="24"/>
        </w:rPr>
      </w:pPr>
      <w:r w:rsidRPr="00E665DA">
        <w:rPr>
          <w:rFonts w:hAnsi="Times New Roman" w:ascii="Times New Roman"/>
          <w:szCs w:val="24"/>
        </w:rPr>
        <w:t xml:space="preserve">Na izbor i imenovanje stečajnog upravitelja na odgovarajući su način primijenjene odredbe o izboru i imenovanju stečajnog upravitelja u skraćenom stečajnom postupku sukladno odredbi čl. 132. st. 2. SZ-a </w:t>
      </w:r>
      <w:r>
        <w:rPr>
          <w:rFonts w:hAnsi="Times New Roman" w:ascii="Times New Roman"/>
          <w:szCs w:val="24"/>
        </w:rPr>
        <w:t xml:space="preserve">i čl. 432 SZ-a, metodom slučajnog odabira s </w:t>
      </w:r>
      <w:r w:rsidRPr="00E665DA">
        <w:rPr>
          <w:rFonts w:hAnsi="Times New Roman" w:ascii="Times New Roman"/>
          <w:szCs w:val="24"/>
        </w:rPr>
        <w:t>list</w:t>
      </w:r>
      <w:r>
        <w:rPr>
          <w:rFonts w:hAnsi="Times New Roman" w:ascii="Times New Roman"/>
          <w:szCs w:val="24"/>
        </w:rPr>
        <w:t>e A i liste B stečajnih upravitelja</w:t>
      </w:r>
      <w:r w:rsidRPr="00E665DA">
        <w:rPr>
          <w:rFonts w:hAnsi="Times New Roman" w:ascii="Times New Roman"/>
          <w:szCs w:val="24"/>
        </w:rPr>
        <w:t>.</w:t>
      </w:r>
    </w:p>
    <w:p w:rsidRDefault="00F85A7F" w:rsidP="00F85A7F" w:rsidR="00F85A7F">
      <w:pPr>
        <w:ind w:firstLine="708"/>
        <w:jc w:val="both"/>
        <w:rPr>
          <w:rFonts w:hAnsi="Times New Roman" w:ascii="Times New Roman"/>
          <w:szCs w:val="24"/>
        </w:rPr>
      </w:pPr>
      <w:r>
        <w:rPr>
          <w:rFonts w:hAnsi="Times New Roman" w:ascii="Times New Roman"/>
          <w:szCs w:val="24"/>
        </w:rPr>
        <w:t>Ovo rješenje će se objaviti na mrežnoj stranici e-Oglasna ploča Trgovačkog suda u Zagrebu, istog dana kada je i doneseno, sukladno čl. 132. st. 3. SZ-a.</w:t>
      </w:r>
    </w:p>
    <w:p w:rsidRDefault="00F85A7F" w:rsidP="00F85A7F" w:rsidR="00F85A7F">
      <w:pPr>
        <w:ind w:firstLine="708"/>
        <w:jc w:val="both"/>
        <w:rPr>
          <w:rFonts w:hAnsi="Times New Roman" w:ascii="Times New Roman"/>
          <w:szCs w:val="24"/>
        </w:rPr>
      </w:pPr>
      <w:r>
        <w:rPr>
          <w:rFonts w:hAnsi="Times New Roman" w:ascii="Times New Roman"/>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F85A7F" w:rsidP="000F2934" w:rsidR="00F85A7F">
      <w:pPr>
        <w:jc w:val="center"/>
        <w:rPr>
          <w:rFonts w:hAnsi="Times New Roman" w:ascii="Times New Roman"/>
          <w:szCs w:val="24"/>
        </w:rPr>
      </w:pPr>
    </w:p>
    <w:p w:rsidRDefault="007E07B1" w:rsidP="000F2934" w:rsidR="0039672D" w:rsidRPr="005E2BC4">
      <w:pPr>
        <w:jc w:val="center"/>
        <w:rPr>
          <w:rFonts w:hAnsi="Times New Roman" w:ascii="Times New Roman"/>
          <w:szCs w:val="24"/>
        </w:rPr>
      </w:pPr>
      <w:r w:rsidRPr="005E2BC4">
        <w:rPr>
          <w:rFonts w:hAnsi="Times New Roman" w:ascii="Times New Roman"/>
          <w:szCs w:val="24"/>
        </w:rPr>
        <w:t xml:space="preserve">U </w:t>
      </w:r>
      <w:r w:rsidR="00641162" w:rsidRPr="005E2BC4">
        <w:rPr>
          <w:rFonts w:hAnsi="Times New Roman" w:ascii="Times New Roman"/>
          <w:szCs w:val="24"/>
        </w:rPr>
        <w:t>Zagreb</w:t>
      </w:r>
      <w:r w:rsidRPr="005E2BC4">
        <w:rPr>
          <w:rFonts w:hAnsi="Times New Roman" w:ascii="Times New Roman"/>
          <w:szCs w:val="24"/>
        </w:rPr>
        <w:t>u</w:t>
      </w:r>
      <w:r w:rsidR="001F634C">
        <w:rPr>
          <w:rFonts w:hAnsi="Times New Roman" w:ascii="Times New Roman"/>
          <w:szCs w:val="24"/>
        </w:rPr>
        <w:t xml:space="preserve">, </w:t>
      </w:r>
      <w:r w:rsidR="006F0F5D">
        <w:rPr>
          <w:rFonts w:hAnsi="Times New Roman" w:ascii="Times New Roman"/>
          <w:szCs w:val="24"/>
        </w:rPr>
        <w:t>20</w:t>
      </w:r>
      <w:r w:rsidR="00B843A1">
        <w:rPr>
          <w:rFonts w:hAnsi="Times New Roman" w:ascii="Times New Roman"/>
          <w:szCs w:val="24"/>
        </w:rPr>
        <w:t>. rujna</w:t>
      </w:r>
      <w:r w:rsidR="0005204C" w:rsidRPr="0005204C">
        <w:rPr>
          <w:rFonts w:hAnsi="Times New Roman" w:ascii="Times New Roman"/>
          <w:szCs w:val="24"/>
        </w:rPr>
        <w:t xml:space="preserve"> 2018. </w:t>
      </w:r>
    </w:p>
    <w:p w:rsidRDefault="00641162" w:rsidP="00641162" w:rsidR="00641162"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E07B1" w:rsidRPr="005E2BC4">
        <w:rPr>
          <w:rFonts w:hAnsi="Times New Roman" w:ascii="Times New Roman"/>
          <w:szCs w:val="24"/>
        </w:rPr>
        <w:tab/>
      </w:r>
      <w:r w:rsidRPr="005E2BC4">
        <w:rPr>
          <w:rFonts w:hAnsi="Times New Roman" w:ascii="Times New Roman"/>
          <w:szCs w:val="24"/>
        </w:rPr>
        <w:t xml:space="preserve"> </w:t>
      </w:r>
      <w:r w:rsidR="007604D9">
        <w:rPr>
          <w:rFonts w:hAnsi="Times New Roman" w:ascii="Times New Roman"/>
          <w:szCs w:val="24"/>
        </w:rPr>
        <w:tab/>
      </w:r>
      <w:r w:rsidR="001350E9">
        <w:rPr>
          <w:rFonts w:hAnsi="Times New Roman" w:ascii="Times New Roman"/>
          <w:szCs w:val="24"/>
        </w:rPr>
        <w:t xml:space="preserve"> </w:t>
      </w:r>
      <w:r w:rsidR="000F2934">
        <w:rPr>
          <w:rFonts w:hAnsi="Times New Roman" w:ascii="Times New Roman"/>
          <w:szCs w:val="24"/>
        </w:rPr>
        <w:t xml:space="preserve">  </w:t>
      </w:r>
      <w:r w:rsidR="001350E9">
        <w:rPr>
          <w:rFonts w:hAnsi="Times New Roman" w:ascii="Times New Roman"/>
          <w:szCs w:val="24"/>
        </w:rPr>
        <w:t xml:space="preserve">  </w:t>
      </w:r>
      <w:r w:rsidRPr="005E2BC4">
        <w:rPr>
          <w:rFonts w:hAnsi="Times New Roman" w:ascii="Times New Roman"/>
          <w:szCs w:val="24"/>
        </w:rPr>
        <w:t>SUDAC:</w:t>
      </w:r>
    </w:p>
    <w:p w:rsidRDefault="00641162" w:rsidP="00641162" w:rsidR="009E7DF7"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604D9">
        <w:rPr>
          <w:rFonts w:hAnsi="Times New Roman" w:ascii="Times New Roman"/>
          <w:szCs w:val="24"/>
        </w:rPr>
        <w:tab/>
      </w:r>
      <w:r w:rsidR="000F2934">
        <w:rPr>
          <w:rFonts w:hAnsi="Times New Roman" w:ascii="Times New Roman"/>
          <w:szCs w:val="24"/>
        </w:rPr>
        <w:t xml:space="preserve">  </w:t>
      </w:r>
      <w:r w:rsidRPr="005E2BC4">
        <w:rPr>
          <w:rFonts w:hAnsi="Times New Roman" w:ascii="Times New Roman"/>
          <w:szCs w:val="24"/>
        </w:rPr>
        <w:t>Nevenka Siladi Rstić</w:t>
      </w:r>
      <w:r w:rsidR="00B27015">
        <w:rPr>
          <w:rFonts w:hAnsi="Times New Roman" w:ascii="Times New Roman"/>
          <w:szCs w:val="24"/>
        </w:rPr>
        <w:t>,v.r.</w:t>
      </w:r>
    </w:p>
    <w:p w:rsidRDefault="00E83B74" w:rsidP="00E335E3" w:rsidR="00E335E3" w:rsidRPr="005E2BC4">
      <w:pPr>
        <w:jc w:val="both"/>
        <w:rPr>
          <w:rFonts w:hAnsi="Times New Roman" w:ascii="Times New Roman"/>
          <w:i/>
          <w:szCs w:val="24"/>
        </w:rPr>
      </w:pPr>
      <w:r w:rsidRPr="005E2BC4">
        <w:rPr>
          <w:rFonts w:hAnsi="Times New Roman" w:ascii="Times New Roman"/>
          <w:i/>
          <w:szCs w:val="24"/>
        </w:rPr>
        <w:t>Uputa o pravnom lijeku</w:t>
      </w:r>
      <w:r w:rsidR="00E335E3" w:rsidRPr="005E2BC4">
        <w:rPr>
          <w:rFonts w:hAnsi="Times New Roman" w:ascii="Times New Roman"/>
          <w:i/>
          <w:szCs w:val="24"/>
        </w:rPr>
        <w:t>:</w:t>
      </w:r>
    </w:p>
    <w:p w:rsidRDefault="00E335E3" w:rsidP="00E335E3" w:rsidR="00E335E3" w:rsidRPr="005E2BC4">
      <w:pPr>
        <w:jc w:val="both"/>
        <w:rPr>
          <w:rFonts w:hAnsi="Times New Roman" w:ascii="Times New Roman"/>
          <w:i/>
          <w:szCs w:val="24"/>
        </w:rPr>
      </w:pPr>
      <w:r w:rsidRPr="005E2BC4">
        <w:rPr>
          <w:rFonts w:hAnsi="Times New Roman" w:ascii="Times New Roman"/>
          <w:i/>
          <w:szCs w:val="24"/>
        </w:rPr>
        <w:t>Protiv rješenja</w:t>
      </w:r>
      <w:r w:rsidR="00F85A7F">
        <w:rPr>
          <w:rFonts w:hAnsi="Times New Roman" w:ascii="Times New Roman"/>
          <w:i/>
          <w:szCs w:val="24"/>
        </w:rPr>
        <w:t xml:space="preserve"> dopuštena je </w:t>
      </w:r>
      <w:r w:rsidR="00173936" w:rsidRPr="005E2BC4">
        <w:rPr>
          <w:rFonts w:hAnsi="Times New Roman" w:ascii="Times New Roman"/>
          <w:i/>
          <w:szCs w:val="24"/>
        </w:rPr>
        <w:t>žal</w:t>
      </w:r>
      <w:r w:rsidR="00F85A7F">
        <w:rPr>
          <w:rFonts w:hAnsi="Times New Roman" w:ascii="Times New Roman"/>
          <w:i/>
          <w:szCs w:val="24"/>
        </w:rPr>
        <w:t xml:space="preserve">ba Visokom trgovačkom sudu RH, </w:t>
      </w:r>
      <w:r w:rsidR="00173936" w:rsidRPr="005E2BC4">
        <w:rPr>
          <w:rFonts w:hAnsi="Times New Roman" w:ascii="Times New Roman"/>
          <w:i/>
          <w:szCs w:val="24"/>
        </w:rPr>
        <w:t>u roku od 8 dana, a koja se podnosi putem ovog suda u 3 primjerka.</w:t>
      </w:r>
    </w:p>
    <w:p w:rsidRDefault="00496D08" w:rsidP="00E45901" w:rsidR="00496D08">
      <w:pPr>
        <w:jc w:val="both"/>
        <w:rPr>
          <w:rFonts w:hAnsi="Times New Roman" w:ascii="Times New Roman"/>
          <w:szCs w:val="24"/>
        </w:rPr>
      </w:pPr>
    </w:p>
    <w:p w:rsidRDefault="00B27015" w:rsidR="00B27015" w:rsidRPr="00B27015">
      <w:pPr>
        <w:rPr>
          <w:rFonts w:hAnsi="Times New Roman" w:ascii="Times New Roman"/>
        </w:rPr>
      </w:pPr>
      <w:r>
        <w:rPr>
          <w:rFonts w:hAnsi="Times New Roman" w:ascii="Times New Roman"/>
          <w:sz w:val="20"/>
        </w:rPr>
        <w:tab/>
      </w:r>
      <w:r>
        <w:rPr>
          <w:rFonts w:hAnsi="Times New Roman" w:ascii="Times New Roman"/>
          <w:sz w:val="20"/>
        </w:rPr>
        <w:tab/>
      </w:r>
      <w:r>
        <w:rPr>
          <w:rFonts w:hAnsi="Times New Roman" w:ascii="Times New Roman"/>
          <w:sz w:val="20"/>
        </w:rPr>
        <w:tab/>
      </w:r>
      <w:r>
        <w:rPr>
          <w:rFonts w:hAnsi="Times New Roman" w:ascii="Times New Roman"/>
          <w:sz w:val="20"/>
        </w:rPr>
        <w:tab/>
      </w:r>
      <w:r>
        <w:rPr>
          <w:rFonts w:hAnsi="Times New Roman" w:ascii="Times New Roman"/>
          <w:sz w:val="20"/>
        </w:rPr>
        <w:tab/>
      </w:r>
      <w:r>
        <w:rPr>
          <w:rFonts w:hAnsi="Times New Roman" w:ascii="Times New Roman"/>
          <w:sz w:val="20"/>
        </w:rPr>
        <w:tab/>
      </w:r>
      <w:r>
        <w:rPr>
          <w:rFonts w:hAnsi="Times New Roman" w:ascii="Times New Roman"/>
          <w:sz w:val="20"/>
        </w:rPr>
        <w:tab/>
      </w:r>
      <w:r>
        <w:rPr>
          <w:rFonts w:hAnsi="Times New Roman" w:ascii="Times New Roman"/>
          <w:sz w:val="20"/>
        </w:rPr>
        <w:tab/>
      </w:r>
      <w:r w:rsidRPr="00B27015">
        <w:rPr>
          <w:rFonts w:hAnsi="Times New Roman" w:ascii="Times New Roman"/>
        </w:rPr>
        <w:t>Za točnost otpravka-ovl. službenik</w:t>
      </w:r>
    </w:p>
    <w:p w:rsidRDefault="00B27015" w:rsidR="00B27015" w:rsidRPr="00B27015">
      <w:pPr>
        <w:rPr>
          <w:rFonts w:hAnsi="Times New Roman" w:ascii="Times New Roman"/>
        </w:rPr>
      </w:pPr>
      <w:r w:rsidRPr="00B27015">
        <w:rPr>
          <w:rFonts w:hAnsi="Times New Roman" w:ascii="Times New Roman"/>
        </w:rPr>
        <w:tab/>
      </w:r>
      <w:r w:rsidRPr="00B27015">
        <w:rPr>
          <w:rFonts w:hAnsi="Times New Roman" w:ascii="Times New Roman"/>
        </w:rPr>
        <w:tab/>
      </w:r>
      <w:r w:rsidRPr="00B27015">
        <w:rPr>
          <w:rFonts w:hAnsi="Times New Roman" w:ascii="Times New Roman"/>
        </w:rPr>
        <w:tab/>
      </w:r>
      <w:r w:rsidRPr="00B27015">
        <w:rPr>
          <w:rFonts w:hAnsi="Times New Roman" w:ascii="Times New Roman"/>
        </w:rPr>
        <w:tab/>
      </w:r>
      <w:r w:rsidRPr="00B27015">
        <w:rPr>
          <w:rFonts w:hAnsi="Times New Roman" w:ascii="Times New Roman"/>
        </w:rPr>
        <w:tab/>
      </w:r>
      <w:r w:rsidRPr="00B27015">
        <w:rPr>
          <w:rFonts w:hAnsi="Times New Roman" w:ascii="Times New Roman"/>
        </w:rPr>
        <w:tab/>
      </w:r>
      <w:r w:rsidRPr="00B27015">
        <w:rPr>
          <w:rFonts w:hAnsi="Times New Roman" w:ascii="Times New Roman"/>
        </w:rPr>
        <w:tab/>
      </w:r>
      <w:r w:rsidRPr="00B27015">
        <w:rPr>
          <w:rFonts w:hAnsi="Times New Roman" w:ascii="Times New Roman"/>
        </w:rPr>
        <w:tab/>
      </w:r>
      <w:r w:rsidRPr="00B27015">
        <w:rPr>
          <w:rFonts w:hAnsi="Times New Roman" w:ascii="Times New Roman"/>
        </w:rPr>
        <w:tab/>
        <w:t>Vinka Mihalinčić</w:t>
      </w:r>
    </w:p>
    <w:p w:rsidRDefault="00DA1AAD" w:rsidP="00B27015" w:rsidR="00DA1AAD" w:rsidRPr="002D7BAB">
      <w:pPr>
        <w:tabs>
          <w:tab w:pos="426" w:val="left"/>
        </w:tabs>
        <w:jc w:val="both"/>
        <w:rPr>
          <w:rFonts w:hAnsi="Times New Roman" w:ascii="Times New Roman"/>
          <w:szCs w:val="24"/>
        </w:rPr>
      </w:pPr>
    </w:p>
    <w:sectPr w:rsidSect="001F634C" w:rsidR="00DA1AAD" w:rsidRPr="002D7BAB">
      <w:headerReference w:type="even" r:id="rId10"/>
      <w:headerReference w:type="default" r:id="rId11"/>
      <w:headerReference w:type="first" r:id="rId12"/>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1E50" w:rsidR="00D91E50">
      <w:r>
        <w:separator/>
      </w:r>
    </w:p>
  </w:endnote>
  <w:endnote w:id="0" w:type="continuationSeparator">
    <w:p w:rsidRDefault="00D91E50" w:rsidR="00D91E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1E50" w:rsidR="00D91E50">
      <w:r>
        <w:separator/>
      </w:r>
    </w:p>
  </w:footnote>
  <w:footnote w:id="0" w:type="continuationSeparator">
    <w:p w:rsidRDefault="00D91E50" w:rsidR="00D91E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R="00CD5D3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5D35" w:rsidR="00CD5D3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P="008B5275" w:rsidR="00CD5D35" w:rsidRPr="00AE6243">
    <w:pPr>
      <w:pStyle w:val="Zaglavlje"/>
      <w:framePr w:y="1" w:xAlign="right" w:vAnchor="text" w:hAnchor="margin" w:wrap="around"/>
      <w:rPr>
        <w:rFonts w:hAnsi="Times New Roman" w:ascii="Times New Roman"/>
        <w:sz w:val="20"/>
      </w:rPr>
    </w:pPr>
    <w:r>
      <w:tab/>
    </w:r>
    <w:r w:rsidRPr="001F634C">
      <w:rPr>
        <w:rFonts w:hAnsi="Times New Roman" w:ascii="Times New Roman"/>
      </w:rPr>
      <w:t xml:space="preserve">- </w:t>
    </w:r>
    <w:r w:rsidRPr="001F634C">
      <w:rPr>
        <w:rStyle w:val="Brojstranice"/>
        <w:rFonts w:hAnsi="Times New Roman" w:ascii="Times New Roman"/>
      </w:rPr>
      <w:fldChar w:fldCharType="begin"/>
    </w:r>
    <w:r w:rsidRPr="001F634C">
      <w:rPr>
        <w:rStyle w:val="Brojstranice"/>
        <w:rFonts w:hAnsi="Times New Roman" w:ascii="Times New Roman"/>
      </w:rPr>
      <w:instrText xml:space="preserve"> PAGE </w:instrText>
    </w:r>
    <w:r w:rsidRPr="001F634C">
      <w:rPr>
        <w:rStyle w:val="Brojstranice"/>
        <w:rFonts w:hAnsi="Times New Roman" w:ascii="Times New Roman"/>
      </w:rPr>
      <w:fldChar w:fldCharType="separate"/>
    </w:r>
    <w:r w:rsidR="00B27015">
      <w:rPr>
        <w:rStyle w:val="Brojstranice"/>
        <w:rFonts w:hAnsi="Times New Roman" w:ascii="Times New Roman"/>
        <w:noProof/>
      </w:rPr>
      <w:t>2</w:t>
    </w:r>
    <w:r w:rsidRPr="001F634C">
      <w:rPr>
        <w:rStyle w:val="Brojstranice"/>
        <w:rFonts w:hAnsi="Times New Roman" w:ascii="Times New Roman"/>
      </w:rPr>
      <w:fldChar w:fldCharType="end"/>
    </w:r>
    <w:r w:rsidR="000149E5">
      <w:rPr>
        <w:rStyle w:val="Brojstranice"/>
        <w:rFonts w:hAnsi="Times New Roman" w:ascii="Times New Roman"/>
      </w:rPr>
      <w:t xml:space="preserve"> -</w:t>
    </w:r>
    <w:r w:rsidR="000149E5">
      <w:rPr>
        <w:rStyle w:val="Brojstranice"/>
        <w:rFonts w:hAnsi="Times New Roman" w:ascii="Times New Roman"/>
      </w:rPr>
      <w:tab/>
    </w:r>
    <w:r w:rsidR="008B5275" w:rsidRPr="00DA1AAD">
      <w:rPr>
        <w:rFonts w:hAnsi="Times New Roman" w:ascii="Times New Roman"/>
        <w:szCs w:val="24"/>
      </w:rPr>
      <w:t>47.</w:t>
    </w:r>
    <w:r w:rsidR="008B5275">
      <w:rPr>
        <w:rFonts w:hAnsi="Times New Roman" w:ascii="Times New Roman"/>
        <w:szCs w:val="24"/>
      </w:rPr>
      <w:t xml:space="preserve"> </w:t>
    </w:r>
    <w:r w:rsidR="008B5275" w:rsidRPr="00DA1AAD">
      <w:rPr>
        <w:rFonts w:hAnsi="Times New Roman" w:ascii="Times New Roman"/>
        <w:szCs w:val="24"/>
      </w:rPr>
      <w:t>St</w:t>
    </w:r>
    <w:r w:rsidR="007C4194">
      <w:rPr>
        <w:rFonts w:hAnsi="Times New Roman" w:ascii="Times New Roman"/>
        <w:szCs w:val="24"/>
      </w:rPr>
      <w:t>-</w:t>
    </w:r>
    <w:r w:rsidR="00AE61CC">
      <w:rPr>
        <w:rFonts w:hAnsi="Times New Roman" w:ascii="Times New Roman"/>
        <w:szCs w:val="24"/>
      </w:rPr>
      <w:t>6946/16-</w:t>
    </w:r>
    <w:r w:rsidR="006F0F5D">
      <w:rPr>
        <w:rFonts w:hAnsi="Times New Roman" w:ascii="Times New Roman"/>
        <w:szCs w:val="24"/>
      </w:rPr>
      <w:t>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CAD" w:rsidR="00C3051B">
    <w:pPr>
      <w:pStyle w:val="Zaglavlje"/>
    </w:pPr>
    <w:r>
      <w:tab/>
    </w:r>
    <w:r>
      <w:tab/>
    </w:r>
  </w:p>
  <w:p w:rsidRDefault="00C3051B" w:rsidR="00C3051B">
    <w:pPr>
      <w:pStyle w:val="Zaglavlje"/>
    </w:pPr>
  </w:p>
  <w:p w:rsidRDefault="00C3051B" w:rsidP="00953077" w:rsidR="00C3051B">
    <w:pPr>
      <w:pStyle w:val="Zaglavlje"/>
      <w:rPr>
        <w:rFonts w:hAnsi="Times New Roman" w:ascii="Times New Roman"/>
        <w:sz w:val="20"/>
        <w:szCs w:val="24"/>
      </w:rPr>
    </w:pPr>
    <w:r>
      <w:tab/>
    </w:r>
    <w:r>
      <w:tab/>
    </w:r>
    <w:r w:rsidR="00167E9E" w:rsidRPr="00DA1AAD">
      <w:rPr>
        <w:rFonts w:hAnsi="Times New Roman" w:ascii="Times New Roman"/>
        <w:szCs w:val="24"/>
      </w:rPr>
      <w:t>47.</w:t>
    </w:r>
    <w:r>
      <w:rPr>
        <w:rFonts w:hAnsi="Times New Roman" w:ascii="Times New Roman"/>
        <w:szCs w:val="24"/>
      </w:rPr>
      <w:t xml:space="preserve"> </w:t>
    </w:r>
    <w:r w:rsidR="00CD5D35" w:rsidRPr="00DA1AAD">
      <w:rPr>
        <w:rFonts w:hAnsi="Times New Roman" w:ascii="Times New Roman"/>
        <w:szCs w:val="24"/>
      </w:rPr>
      <w:t>St-</w:t>
    </w:r>
    <w:r w:rsidR="004214A2">
      <w:rPr>
        <w:rFonts w:hAnsi="Times New Roman" w:ascii="Times New Roman"/>
        <w:szCs w:val="24"/>
      </w:rPr>
      <w:t>6946/16-</w:t>
    </w: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r w:rsidR="0020163E">
      <w:rPr>
        <w:rFonts w:hAnsi="Times New Roman" w:ascii="Times New Roman"/>
        <w:szCs w:val="24"/>
      </w:rPr>
      <w:t>15</w:t>
    </w: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0C42FE" w:rsidR="00C3051B"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C3051B" w:rsidP="000C42FE" w:rsidR="00C3051B" w:rsidRPr="00953077">
    <w:pPr>
      <w:pStyle w:val="Zaglavlje"/>
      <w:ind w:left="426"/>
      <w:rPr>
        <w:rFonts w:hAnsi="Times New Roman" w:ascii="Times New Roman"/>
      </w:rPr>
    </w:pPr>
    <w:r w:rsidRPr="00953077">
      <w:rPr>
        <w:rFonts w:hAnsi="Times New Roman" w:ascii="Times New Roman"/>
      </w:rPr>
      <w:t>Trgovački sud u Zagrebu</w:t>
    </w:r>
  </w:p>
  <w:p w:rsidRDefault="00C3051B" w:rsidP="000C42FE" w:rsidR="00C3051B" w:rsidRPr="00953077">
    <w:pPr>
      <w:pStyle w:val="Zaglavlje"/>
      <w:ind w:left="426"/>
      <w:rPr>
        <w:rFonts w:hAnsi="Times New Roman" w:ascii="Times New Roman"/>
      </w:rPr>
    </w:pPr>
    <w:r w:rsidRPr="00953077">
      <w:rPr>
        <w:rFonts w:hAnsi="Times New Roman" w:ascii="Times New Roman"/>
      </w:rPr>
      <w:t xml:space="preserve">Zagreb, </w:t>
    </w:r>
    <w:r>
      <w:rPr>
        <w:rFonts w:hAnsi="Times New Roman" w:ascii="Times New Roman"/>
      </w:rPr>
      <w:t>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A63868"/>
    <w:multiLevelType w:val="hybridMultilevel"/>
    <w:tmpl w:val="761A3CB0"/>
    <w:lvl w:tplc="ACB41CFC" w:ilvl="0">
      <w:start w:val="1"/>
      <w:numFmt w:val="decimal"/>
      <w:lvlText w:val="%1)"/>
      <w:lvlJc w:val="left"/>
      <w:pPr>
        <w:ind w:hanging="360" w:left="720"/>
      </w:pPr>
      <w:rPr>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AF1BB0"/>
    <w:multiLevelType w:val="hybridMultilevel"/>
    <w:tmpl w:val="D396C926"/>
    <w:lvl w:tplc="775A5AE8"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26670818"/>
    <w:multiLevelType w:val="hybridMultilevel"/>
    <w:tmpl w:val="A17E044E"/>
    <w:lvl w:tplc="A808C06C" w:ilvl="0">
      <w:start w:val="1"/>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477B7787"/>
    <w:multiLevelType w:val="hybridMultilevel"/>
    <w:tmpl w:val="70BC7AAA"/>
    <w:lvl w:tplc="D1C4E2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DF1533F"/>
    <w:multiLevelType w:val="hybridMultilevel"/>
    <w:tmpl w:val="CF242DDA"/>
    <w:lvl w:tplc="60587FD8" w:ilvl="0">
      <w:start w:val="1"/>
      <w:numFmt w:val="upperRoman"/>
      <w:lvlText w:val="%1."/>
      <w:lvlJc w:val="right"/>
      <w:pPr>
        <w:tabs>
          <w:tab w:pos="720" w:val="num"/>
        </w:tabs>
        <w:ind w:hanging="180" w:left="720"/>
      </w:pPr>
      <w:rPr>
        <w:rFonts w:hint="default"/>
      </w:rPr>
    </w:lvl>
    <w:lvl w:tplc="041A0019" w:ilvl="1">
      <w:start w:val="1"/>
      <w:numFmt w:val="lowerLetter"/>
      <w:lvlText w:val="%2."/>
      <w:lvlJc w:val="left"/>
      <w:pPr>
        <w:tabs>
          <w:tab w:pos="855" w:val="num"/>
        </w:tabs>
        <w:ind w:hanging="360" w:left="855"/>
      </w:pPr>
    </w:lvl>
    <w:lvl w:tentative="true" w:tplc="041A001B" w:ilvl="2">
      <w:start w:val="1"/>
      <w:numFmt w:val="lowerRoman"/>
      <w:lvlText w:val="%3."/>
      <w:lvlJc w:val="right"/>
      <w:pPr>
        <w:tabs>
          <w:tab w:pos="1575" w:val="num"/>
        </w:tabs>
        <w:ind w:hanging="180" w:left="1575"/>
      </w:pPr>
    </w:lvl>
    <w:lvl w:tentative="true" w:tplc="041A000F" w:ilvl="3">
      <w:start w:val="1"/>
      <w:numFmt w:val="decimal"/>
      <w:lvlText w:val="%4."/>
      <w:lvlJc w:val="left"/>
      <w:pPr>
        <w:tabs>
          <w:tab w:pos="2295" w:val="num"/>
        </w:tabs>
        <w:ind w:hanging="360" w:left="2295"/>
      </w:pPr>
    </w:lvl>
    <w:lvl w:tentative="true" w:tplc="041A0019" w:ilvl="4">
      <w:start w:val="1"/>
      <w:numFmt w:val="lowerLetter"/>
      <w:lvlText w:val="%5."/>
      <w:lvlJc w:val="left"/>
      <w:pPr>
        <w:tabs>
          <w:tab w:pos="3015" w:val="num"/>
        </w:tabs>
        <w:ind w:hanging="360" w:left="3015"/>
      </w:pPr>
    </w:lvl>
    <w:lvl w:tentative="true" w:tplc="041A001B" w:ilvl="5">
      <w:start w:val="1"/>
      <w:numFmt w:val="lowerRoman"/>
      <w:lvlText w:val="%6."/>
      <w:lvlJc w:val="right"/>
      <w:pPr>
        <w:tabs>
          <w:tab w:pos="3735" w:val="num"/>
        </w:tabs>
        <w:ind w:hanging="180" w:left="3735"/>
      </w:pPr>
    </w:lvl>
    <w:lvl w:tentative="true" w:tplc="041A000F" w:ilvl="6">
      <w:start w:val="1"/>
      <w:numFmt w:val="decimal"/>
      <w:lvlText w:val="%7."/>
      <w:lvlJc w:val="left"/>
      <w:pPr>
        <w:tabs>
          <w:tab w:pos="4455" w:val="num"/>
        </w:tabs>
        <w:ind w:hanging="360" w:left="4455"/>
      </w:pPr>
    </w:lvl>
    <w:lvl w:tentative="true" w:tplc="041A0019" w:ilvl="7">
      <w:start w:val="1"/>
      <w:numFmt w:val="lowerLetter"/>
      <w:lvlText w:val="%8."/>
      <w:lvlJc w:val="left"/>
      <w:pPr>
        <w:tabs>
          <w:tab w:pos="5175" w:val="num"/>
        </w:tabs>
        <w:ind w:hanging="360" w:left="5175"/>
      </w:pPr>
    </w:lvl>
    <w:lvl w:tentative="true" w:tplc="041A001B" w:ilvl="8">
      <w:start w:val="1"/>
      <w:numFmt w:val="lowerRoman"/>
      <w:lvlText w:val="%9."/>
      <w:lvlJc w:val="right"/>
      <w:pPr>
        <w:tabs>
          <w:tab w:pos="5895" w:val="num"/>
        </w:tabs>
        <w:ind w:hanging="180" w:left="5895"/>
      </w:pPr>
    </w:lvl>
  </w:abstractNum>
  <w:abstractNum w:abstractNumId="6">
    <w:nsid w:val="53786C5D"/>
    <w:multiLevelType w:val="hybridMultilevel"/>
    <w:tmpl w:val="E2E0449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1"/>
  </w:num>
  <w:num w:numId="4">
    <w:abstractNumId w:val="6"/>
  </w:num>
  <w:num w:numId="5">
    <w:abstractNumId w:val="4"/>
  </w:num>
  <w:num w:numId="6">
    <w:abstractNumId w:val="0"/>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1331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12002"/>
    <w:rsid w:val="000149E5"/>
    <w:rsid w:val="00020FA2"/>
    <w:rsid w:val="000223F8"/>
    <w:rsid w:val="00033811"/>
    <w:rsid w:val="00033B90"/>
    <w:rsid w:val="000363A8"/>
    <w:rsid w:val="0004356B"/>
    <w:rsid w:val="000448CC"/>
    <w:rsid w:val="00045336"/>
    <w:rsid w:val="0004612F"/>
    <w:rsid w:val="0005204C"/>
    <w:rsid w:val="0005264F"/>
    <w:rsid w:val="00054622"/>
    <w:rsid w:val="0005693E"/>
    <w:rsid w:val="00057F89"/>
    <w:rsid w:val="00063045"/>
    <w:rsid w:val="0007123C"/>
    <w:rsid w:val="00084086"/>
    <w:rsid w:val="0008468D"/>
    <w:rsid w:val="00086014"/>
    <w:rsid w:val="00093FFD"/>
    <w:rsid w:val="0009508D"/>
    <w:rsid w:val="000A4C4F"/>
    <w:rsid w:val="000A58A5"/>
    <w:rsid w:val="000A5E95"/>
    <w:rsid w:val="000A78D7"/>
    <w:rsid w:val="000B18BB"/>
    <w:rsid w:val="000C0DC7"/>
    <w:rsid w:val="000C1A8A"/>
    <w:rsid w:val="000D128D"/>
    <w:rsid w:val="000D12F2"/>
    <w:rsid w:val="000D2B7A"/>
    <w:rsid w:val="000D4B7B"/>
    <w:rsid w:val="000D4B7E"/>
    <w:rsid w:val="000D6FE7"/>
    <w:rsid w:val="000E0825"/>
    <w:rsid w:val="000E19E7"/>
    <w:rsid w:val="000E32AE"/>
    <w:rsid w:val="000F2934"/>
    <w:rsid w:val="0010029A"/>
    <w:rsid w:val="00104CD4"/>
    <w:rsid w:val="00106318"/>
    <w:rsid w:val="0010798E"/>
    <w:rsid w:val="00112060"/>
    <w:rsid w:val="00113683"/>
    <w:rsid w:val="00117D16"/>
    <w:rsid w:val="001312FF"/>
    <w:rsid w:val="00132E9B"/>
    <w:rsid w:val="00134620"/>
    <w:rsid w:val="001350E9"/>
    <w:rsid w:val="00142AE6"/>
    <w:rsid w:val="0014346E"/>
    <w:rsid w:val="0014638F"/>
    <w:rsid w:val="00154540"/>
    <w:rsid w:val="0015582A"/>
    <w:rsid w:val="00156BFF"/>
    <w:rsid w:val="00157E41"/>
    <w:rsid w:val="00164151"/>
    <w:rsid w:val="00167E9E"/>
    <w:rsid w:val="001716CF"/>
    <w:rsid w:val="00171938"/>
    <w:rsid w:val="0017236D"/>
    <w:rsid w:val="00173936"/>
    <w:rsid w:val="0017526A"/>
    <w:rsid w:val="00180739"/>
    <w:rsid w:val="0018718B"/>
    <w:rsid w:val="00190D32"/>
    <w:rsid w:val="00192091"/>
    <w:rsid w:val="0019447F"/>
    <w:rsid w:val="001A0437"/>
    <w:rsid w:val="001A4D8C"/>
    <w:rsid w:val="001B16B9"/>
    <w:rsid w:val="001B2821"/>
    <w:rsid w:val="001B3E77"/>
    <w:rsid w:val="001B6F9D"/>
    <w:rsid w:val="001B7C99"/>
    <w:rsid w:val="001C3CC8"/>
    <w:rsid w:val="001C6013"/>
    <w:rsid w:val="001D0730"/>
    <w:rsid w:val="001D722A"/>
    <w:rsid w:val="001D7342"/>
    <w:rsid w:val="001E280A"/>
    <w:rsid w:val="001E74FF"/>
    <w:rsid w:val="001F0FB7"/>
    <w:rsid w:val="001F346B"/>
    <w:rsid w:val="001F40E5"/>
    <w:rsid w:val="001F5360"/>
    <w:rsid w:val="001F634C"/>
    <w:rsid w:val="00200509"/>
    <w:rsid w:val="0020163E"/>
    <w:rsid w:val="0020310C"/>
    <w:rsid w:val="00203D64"/>
    <w:rsid w:val="00205159"/>
    <w:rsid w:val="002104E9"/>
    <w:rsid w:val="00211E6C"/>
    <w:rsid w:val="00212A5E"/>
    <w:rsid w:val="00212B6D"/>
    <w:rsid w:val="0022375B"/>
    <w:rsid w:val="00227DCA"/>
    <w:rsid w:val="00233F52"/>
    <w:rsid w:val="00242BF3"/>
    <w:rsid w:val="0024623E"/>
    <w:rsid w:val="0025441F"/>
    <w:rsid w:val="002558D3"/>
    <w:rsid w:val="002663B6"/>
    <w:rsid w:val="002702AA"/>
    <w:rsid w:val="00272871"/>
    <w:rsid w:val="0027303A"/>
    <w:rsid w:val="00273E96"/>
    <w:rsid w:val="00277B46"/>
    <w:rsid w:val="002837AE"/>
    <w:rsid w:val="00284F76"/>
    <w:rsid w:val="002854D8"/>
    <w:rsid w:val="00287DDF"/>
    <w:rsid w:val="002915D1"/>
    <w:rsid w:val="002921C2"/>
    <w:rsid w:val="00293E2C"/>
    <w:rsid w:val="002940FB"/>
    <w:rsid w:val="00295AA0"/>
    <w:rsid w:val="002A00F8"/>
    <w:rsid w:val="002A12CC"/>
    <w:rsid w:val="002B2E3C"/>
    <w:rsid w:val="002B4A74"/>
    <w:rsid w:val="002B798E"/>
    <w:rsid w:val="002B7EC0"/>
    <w:rsid w:val="002C349E"/>
    <w:rsid w:val="002D0A57"/>
    <w:rsid w:val="002D61BB"/>
    <w:rsid w:val="002D7BAB"/>
    <w:rsid w:val="002D7EA5"/>
    <w:rsid w:val="002E0D6D"/>
    <w:rsid w:val="002E1E7E"/>
    <w:rsid w:val="002E501D"/>
    <w:rsid w:val="002F2A18"/>
    <w:rsid w:val="002F4295"/>
    <w:rsid w:val="002F75D8"/>
    <w:rsid w:val="002F7A49"/>
    <w:rsid w:val="003002DC"/>
    <w:rsid w:val="003014C5"/>
    <w:rsid w:val="00304C8D"/>
    <w:rsid w:val="00304FD4"/>
    <w:rsid w:val="003114A1"/>
    <w:rsid w:val="003124FC"/>
    <w:rsid w:val="003137CE"/>
    <w:rsid w:val="00320A79"/>
    <w:rsid w:val="00325721"/>
    <w:rsid w:val="00330447"/>
    <w:rsid w:val="00331511"/>
    <w:rsid w:val="00333643"/>
    <w:rsid w:val="00337449"/>
    <w:rsid w:val="00340586"/>
    <w:rsid w:val="003405B9"/>
    <w:rsid w:val="00342913"/>
    <w:rsid w:val="00344DBD"/>
    <w:rsid w:val="003518E7"/>
    <w:rsid w:val="00356731"/>
    <w:rsid w:val="0036128E"/>
    <w:rsid w:val="00366744"/>
    <w:rsid w:val="00370D41"/>
    <w:rsid w:val="003771A0"/>
    <w:rsid w:val="0037763C"/>
    <w:rsid w:val="003829E3"/>
    <w:rsid w:val="00383B4B"/>
    <w:rsid w:val="00384561"/>
    <w:rsid w:val="0038673A"/>
    <w:rsid w:val="0038682F"/>
    <w:rsid w:val="00390BCF"/>
    <w:rsid w:val="0039672D"/>
    <w:rsid w:val="00396CFE"/>
    <w:rsid w:val="00397F88"/>
    <w:rsid w:val="003A0DAE"/>
    <w:rsid w:val="003A1A33"/>
    <w:rsid w:val="003A1D13"/>
    <w:rsid w:val="003A1E3E"/>
    <w:rsid w:val="003A68FD"/>
    <w:rsid w:val="003B2EC1"/>
    <w:rsid w:val="003C3021"/>
    <w:rsid w:val="003C31BF"/>
    <w:rsid w:val="003C5395"/>
    <w:rsid w:val="003C611C"/>
    <w:rsid w:val="003E6003"/>
    <w:rsid w:val="003F0E59"/>
    <w:rsid w:val="003F260E"/>
    <w:rsid w:val="003F462E"/>
    <w:rsid w:val="00402C63"/>
    <w:rsid w:val="0041114A"/>
    <w:rsid w:val="00412375"/>
    <w:rsid w:val="00415CFD"/>
    <w:rsid w:val="00416AC1"/>
    <w:rsid w:val="004171A6"/>
    <w:rsid w:val="004214A2"/>
    <w:rsid w:val="00432D08"/>
    <w:rsid w:val="00434383"/>
    <w:rsid w:val="00436A60"/>
    <w:rsid w:val="004457F5"/>
    <w:rsid w:val="00445F3B"/>
    <w:rsid w:val="00454952"/>
    <w:rsid w:val="004570FE"/>
    <w:rsid w:val="00460E56"/>
    <w:rsid w:val="0046526F"/>
    <w:rsid w:val="00465909"/>
    <w:rsid w:val="00466569"/>
    <w:rsid w:val="00466E6B"/>
    <w:rsid w:val="004750F5"/>
    <w:rsid w:val="0048153B"/>
    <w:rsid w:val="00481B26"/>
    <w:rsid w:val="00491B23"/>
    <w:rsid w:val="00496C00"/>
    <w:rsid w:val="00496D08"/>
    <w:rsid w:val="004A4135"/>
    <w:rsid w:val="004B0D0A"/>
    <w:rsid w:val="004C1393"/>
    <w:rsid w:val="004C22F2"/>
    <w:rsid w:val="004C37F8"/>
    <w:rsid w:val="004C7461"/>
    <w:rsid w:val="004C7D4A"/>
    <w:rsid w:val="004D0E07"/>
    <w:rsid w:val="004D319F"/>
    <w:rsid w:val="004D55E7"/>
    <w:rsid w:val="004D641C"/>
    <w:rsid w:val="004E1877"/>
    <w:rsid w:val="004E5C8A"/>
    <w:rsid w:val="004E66C8"/>
    <w:rsid w:val="004F3F9D"/>
    <w:rsid w:val="004F4030"/>
    <w:rsid w:val="005072D1"/>
    <w:rsid w:val="00510B96"/>
    <w:rsid w:val="00513886"/>
    <w:rsid w:val="005146CC"/>
    <w:rsid w:val="00524796"/>
    <w:rsid w:val="005252EB"/>
    <w:rsid w:val="005267F2"/>
    <w:rsid w:val="00535B53"/>
    <w:rsid w:val="00537753"/>
    <w:rsid w:val="00540626"/>
    <w:rsid w:val="00543F39"/>
    <w:rsid w:val="005443ED"/>
    <w:rsid w:val="0055535C"/>
    <w:rsid w:val="00556CF6"/>
    <w:rsid w:val="00557075"/>
    <w:rsid w:val="005720A2"/>
    <w:rsid w:val="005813C5"/>
    <w:rsid w:val="00582E07"/>
    <w:rsid w:val="00593301"/>
    <w:rsid w:val="00593584"/>
    <w:rsid w:val="005A4554"/>
    <w:rsid w:val="005A4774"/>
    <w:rsid w:val="005A6720"/>
    <w:rsid w:val="005A7000"/>
    <w:rsid w:val="005A7501"/>
    <w:rsid w:val="005B1CF3"/>
    <w:rsid w:val="005B4C8E"/>
    <w:rsid w:val="005B7CD5"/>
    <w:rsid w:val="005C7BDA"/>
    <w:rsid w:val="005D07C0"/>
    <w:rsid w:val="005D2497"/>
    <w:rsid w:val="005D7AA9"/>
    <w:rsid w:val="005E083B"/>
    <w:rsid w:val="005E13C6"/>
    <w:rsid w:val="005E2BC4"/>
    <w:rsid w:val="005E3451"/>
    <w:rsid w:val="005E3509"/>
    <w:rsid w:val="005F25C9"/>
    <w:rsid w:val="00602209"/>
    <w:rsid w:val="00602F57"/>
    <w:rsid w:val="00611543"/>
    <w:rsid w:val="0061300C"/>
    <w:rsid w:val="00616A8E"/>
    <w:rsid w:val="00622AE8"/>
    <w:rsid w:val="00626377"/>
    <w:rsid w:val="006276E0"/>
    <w:rsid w:val="00632AD5"/>
    <w:rsid w:val="00636554"/>
    <w:rsid w:val="00636A27"/>
    <w:rsid w:val="00636D76"/>
    <w:rsid w:val="006377E2"/>
    <w:rsid w:val="0064092A"/>
    <w:rsid w:val="00641162"/>
    <w:rsid w:val="006412EF"/>
    <w:rsid w:val="00650DDE"/>
    <w:rsid w:val="006637D6"/>
    <w:rsid w:val="006644EF"/>
    <w:rsid w:val="006703C1"/>
    <w:rsid w:val="00670FA7"/>
    <w:rsid w:val="006726A9"/>
    <w:rsid w:val="00674259"/>
    <w:rsid w:val="00674F35"/>
    <w:rsid w:val="00680573"/>
    <w:rsid w:val="0068076F"/>
    <w:rsid w:val="00680867"/>
    <w:rsid w:val="00681038"/>
    <w:rsid w:val="006829DB"/>
    <w:rsid w:val="00682CB8"/>
    <w:rsid w:val="00692B2A"/>
    <w:rsid w:val="00693577"/>
    <w:rsid w:val="00696272"/>
    <w:rsid w:val="00697794"/>
    <w:rsid w:val="006A05C2"/>
    <w:rsid w:val="006A09F8"/>
    <w:rsid w:val="006A1C75"/>
    <w:rsid w:val="006A25D5"/>
    <w:rsid w:val="006A674C"/>
    <w:rsid w:val="006B01FB"/>
    <w:rsid w:val="006B055B"/>
    <w:rsid w:val="006B5D4B"/>
    <w:rsid w:val="006C0A39"/>
    <w:rsid w:val="006C32B1"/>
    <w:rsid w:val="006C61FB"/>
    <w:rsid w:val="006E3CD9"/>
    <w:rsid w:val="006E5739"/>
    <w:rsid w:val="006F0710"/>
    <w:rsid w:val="006F0F5D"/>
    <w:rsid w:val="00700CA7"/>
    <w:rsid w:val="00704AE2"/>
    <w:rsid w:val="00706CE5"/>
    <w:rsid w:val="00716992"/>
    <w:rsid w:val="00721192"/>
    <w:rsid w:val="007230F3"/>
    <w:rsid w:val="00725962"/>
    <w:rsid w:val="00727142"/>
    <w:rsid w:val="00727354"/>
    <w:rsid w:val="00727B88"/>
    <w:rsid w:val="00732A86"/>
    <w:rsid w:val="00740628"/>
    <w:rsid w:val="007457C0"/>
    <w:rsid w:val="00752928"/>
    <w:rsid w:val="007535F2"/>
    <w:rsid w:val="00757367"/>
    <w:rsid w:val="007604D9"/>
    <w:rsid w:val="007644FB"/>
    <w:rsid w:val="00764D91"/>
    <w:rsid w:val="007650F9"/>
    <w:rsid w:val="00766E32"/>
    <w:rsid w:val="00770AED"/>
    <w:rsid w:val="0077554D"/>
    <w:rsid w:val="007768AD"/>
    <w:rsid w:val="00783298"/>
    <w:rsid w:val="00786F13"/>
    <w:rsid w:val="0079123E"/>
    <w:rsid w:val="00795164"/>
    <w:rsid w:val="007A2767"/>
    <w:rsid w:val="007A3EB6"/>
    <w:rsid w:val="007A6379"/>
    <w:rsid w:val="007A69EF"/>
    <w:rsid w:val="007A6B5B"/>
    <w:rsid w:val="007B0F0D"/>
    <w:rsid w:val="007B182D"/>
    <w:rsid w:val="007B7C9B"/>
    <w:rsid w:val="007C03AF"/>
    <w:rsid w:val="007C206E"/>
    <w:rsid w:val="007C4194"/>
    <w:rsid w:val="007C4A63"/>
    <w:rsid w:val="007C53E7"/>
    <w:rsid w:val="007C6F37"/>
    <w:rsid w:val="007D211A"/>
    <w:rsid w:val="007D2AA9"/>
    <w:rsid w:val="007D4C0A"/>
    <w:rsid w:val="007E07B1"/>
    <w:rsid w:val="007E30F7"/>
    <w:rsid w:val="007E67EE"/>
    <w:rsid w:val="007F03D1"/>
    <w:rsid w:val="007F2207"/>
    <w:rsid w:val="007F486D"/>
    <w:rsid w:val="007F7513"/>
    <w:rsid w:val="00802A45"/>
    <w:rsid w:val="00803557"/>
    <w:rsid w:val="00813ECE"/>
    <w:rsid w:val="008162E0"/>
    <w:rsid w:val="008303E6"/>
    <w:rsid w:val="008312A8"/>
    <w:rsid w:val="00834DFA"/>
    <w:rsid w:val="00837786"/>
    <w:rsid w:val="00841636"/>
    <w:rsid w:val="00843175"/>
    <w:rsid w:val="0084437F"/>
    <w:rsid w:val="00845083"/>
    <w:rsid w:val="00853210"/>
    <w:rsid w:val="00860C7D"/>
    <w:rsid w:val="00863B92"/>
    <w:rsid w:val="0087297B"/>
    <w:rsid w:val="00874415"/>
    <w:rsid w:val="00875498"/>
    <w:rsid w:val="00891429"/>
    <w:rsid w:val="00891C44"/>
    <w:rsid w:val="00892C86"/>
    <w:rsid w:val="00893CD3"/>
    <w:rsid w:val="00894B08"/>
    <w:rsid w:val="00896643"/>
    <w:rsid w:val="008A2D90"/>
    <w:rsid w:val="008B17A3"/>
    <w:rsid w:val="008B185C"/>
    <w:rsid w:val="008B5275"/>
    <w:rsid w:val="008B559E"/>
    <w:rsid w:val="008B55DE"/>
    <w:rsid w:val="008B5B0B"/>
    <w:rsid w:val="008C07B9"/>
    <w:rsid w:val="008C2776"/>
    <w:rsid w:val="008C624D"/>
    <w:rsid w:val="008C7A64"/>
    <w:rsid w:val="008D0AA7"/>
    <w:rsid w:val="008D12DF"/>
    <w:rsid w:val="008E2FDA"/>
    <w:rsid w:val="008E547D"/>
    <w:rsid w:val="008E575D"/>
    <w:rsid w:val="008E6BBC"/>
    <w:rsid w:val="008F1073"/>
    <w:rsid w:val="008F1631"/>
    <w:rsid w:val="008F17CD"/>
    <w:rsid w:val="008F23AB"/>
    <w:rsid w:val="008F6834"/>
    <w:rsid w:val="00900AD1"/>
    <w:rsid w:val="009017F7"/>
    <w:rsid w:val="009023DB"/>
    <w:rsid w:val="00912F97"/>
    <w:rsid w:val="00916877"/>
    <w:rsid w:val="00916A22"/>
    <w:rsid w:val="00920A62"/>
    <w:rsid w:val="0092589F"/>
    <w:rsid w:val="00925BB7"/>
    <w:rsid w:val="00925E1C"/>
    <w:rsid w:val="00935566"/>
    <w:rsid w:val="009378E3"/>
    <w:rsid w:val="00937FC6"/>
    <w:rsid w:val="00941B53"/>
    <w:rsid w:val="0094202C"/>
    <w:rsid w:val="009434C1"/>
    <w:rsid w:val="009450C7"/>
    <w:rsid w:val="00945604"/>
    <w:rsid w:val="00945AE8"/>
    <w:rsid w:val="0095194C"/>
    <w:rsid w:val="009545ED"/>
    <w:rsid w:val="00955CAD"/>
    <w:rsid w:val="0095677C"/>
    <w:rsid w:val="00956E9E"/>
    <w:rsid w:val="00970AA9"/>
    <w:rsid w:val="00971465"/>
    <w:rsid w:val="00971C38"/>
    <w:rsid w:val="0097235E"/>
    <w:rsid w:val="00973B77"/>
    <w:rsid w:val="00975263"/>
    <w:rsid w:val="009752B0"/>
    <w:rsid w:val="00975990"/>
    <w:rsid w:val="00980D42"/>
    <w:rsid w:val="00986574"/>
    <w:rsid w:val="009866F4"/>
    <w:rsid w:val="009934F5"/>
    <w:rsid w:val="0099793A"/>
    <w:rsid w:val="009A644F"/>
    <w:rsid w:val="009B213D"/>
    <w:rsid w:val="009B2AD7"/>
    <w:rsid w:val="009B416A"/>
    <w:rsid w:val="009B68B7"/>
    <w:rsid w:val="009C17D2"/>
    <w:rsid w:val="009C5253"/>
    <w:rsid w:val="009C5395"/>
    <w:rsid w:val="009C5FFB"/>
    <w:rsid w:val="009C6009"/>
    <w:rsid w:val="009D32B8"/>
    <w:rsid w:val="009E2458"/>
    <w:rsid w:val="009E52DE"/>
    <w:rsid w:val="009E5EC7"/>
    <w:rsid w:val="009E7DF7"/>
    <w:rsid w:val="009F0176"/>
    <w:rsid w:val="009F187D"/>
    <w:rsid w:val="009F2492"/>
    <w:rsid w:val="00A0280D"/>
    <w:rsid w:val="00A0591B"/>
    <w:rsid w:val="00A07B69"/>
    <w:rsid w:val="00A07F7D"/>
    <w:rsid w:val="00A14749"/>
    <w:rsid w:val="00A21F68"/>
    <w:rsid w:val="00A22B3F"/>
    <w:rsid w:val="00A22BFA"/>
    <w:rsid w:val="00A276F6"/>
    <w:rsid w:val="00A305F4"/>
    <w:rsid w:val="00A307D7"/>
    <w:rsid w:val="00A37926"/>
    <w:rsid w:val="00A421CD"/>
    <w:rsid w:val="00A53351"/>
    <w:rsid w:val="00A615C2"/>
    <w:rsid w:val="00A67709"/>
    <w:rsid w:val="00A71300"/>
    <w:rsid w:val="00A71D26"/>
    <w:rsid w:val="00A724E6"/>
    <w:rsid w:val="00A73119"/>
    <w:rsid w:val="00A80FE8"/>
    <w:rsid w:val="00A81B57"/>
    <w:rsid w:val="00A85058"/>
    <w:rsid w:val="00A85943"/>
    <w:rsid w:val="00A911B1"/>
    <w:rsid w:val="00A94C58"/>
    <w:rsid w:val="00AC6DD8"/>
    <w:rsid w:val="00AC7C51"/>
    <w:rsid w:val="00AD0F34"/>
    <w:rsid w:val="00AD13E2"/>
    <w:rsid w:val="00AD4212"/>
    <w:rsid w:val="00AD4785"/>
    <w:rsid w:val="00AE0120"/>
    <w:rsid w:val="00AE0E9D"/>
    <w:rsid w:val="00AE3ADB"/>
    <w:rsid w:val="00AE6025"/>
    <w:rsid w:val="00AE61CC"/>
    <w:rsid w:val="00AE6243"/>
    <w:rsid w:val="00AE7BD4"/>
    <w:rsid w:val="00AF4EA5"/>
    <w:rsid w:val="00AF4F8B"/>
    <w:rsid w:val="00AF595B"/>
    <w:rsid w:val="00B0157F"/>
    <w:rsid w:val="00B06C7D"/>
    <w:rsid w:val="00B107F2"/>
    <w:rsid w:val="00B1783A"/>
    <w:rsid w:val="00B22DD3"/>
    <w:rsid w:val="00B2542A"/>
    <w:rsid w:val="00B27015"/>
    <w:rsid w:val="00B27E41"/>
    <w:rsid w:val="00B33891"/>
    <w:rsid w:val="00B34DDB"/>
    <w:rsid w:val="00B36057"/>
    <w:rsid w:val="00B42A46"/>
    <w:rsid w:val="00B44788"/>
    <w:rsid w:val="00B4571B"/>
    <w:rsid w:val="00B45AA3"/>
    <w:rsid w:val="00B45E6D"/>
    <w:rsid w:val="00B5258F"/>
    <w:rsid w:val="00B53DA8"/>
    <w:rsid w:val="00B55483"/>
    <w:rsid w:val="00B611F1"/>
    <w:rsid w:val="00B613E6"/>
    <w:rsid w:val="00B721FC"/>
    <w:rsid w:val="00B753DD"/>
    <w:rsid w:val="00B75D50"/>
    <w:rsid w:val="00B778B4"/>
    <w:rsid w:val="00B81088"/>
    <w:rsid w:val="00B82911"/>
    <w:rsid w:val="00B842A9"/>
    <w:rsid w:val="00B843A1"/>
    <w:rsid w:val="00B8444E"/>
    <w:rsid w:val="00B86FF5"/>
    <w:rsid w:val="00B927D7"/>
    <w:rsid w:val="00B97B68"/>
    <w:rsid w:val="00BB1138"/>
    <w:rsid w:val="00BB41C4"/>
    <w:rsid w:val="00BB7C97"/>
    <w:rsid w:val="00BD198F"/>
    <w:rsid w:val="00BE60EE"/>
    <w:rsid w:val="00BE63A1"/>
    <w:rsid w:val="00BE7B7D"/>
    <w:rsid w:val="00BF033E"/>
    <w:rsid w:val="00BF158C"/>
    <w:rsid w:val="00BF26FC"/>
    <w:rsid w:val="00BF3CFD"/>
    <w:rsid w:val="00BF3D69"/>
    <w:rsid w:val="00BF511E"/>
    <w:rsid w:val="00BF5576"/>
    <w:rsid w:val="00BF664F"/>
    <w:rsid w:val="00C01CC8"/>
    <w:rsid w:val="00C168EC"/>
    <w:rsid w:val="00C17E85"/>
    <w:rsid w:val="00C20F74"/>
    <w:rsid w:val="00C268A7"/>
    <w:rsid w:val="00C2759A"/>
    <w:rsid w:val="00C3051B"/>
    <w:rsid w:val="00C3211A"/>
    <w:rsid w:val="00C351E6"/>
    <w:rsid w:val="00C36C08"/>
    <w:rsid w:val="00C41D92"/>
    <w:rsid w:val="00C44268"/>
    <w:rsid w:val="00C47687"/>
    <w:rsid w:val="00C50032"/>
    <w:rsid w:val="00C51FE8"/>
    <w:rsid w:val="00C53BCA"/>
    <w:rsid w:val="00C62217"/>
    <w:rsid w:val="00C63880"/>
    <w:rsid w:val="00C65179"/>
    <w:rsid w:val="00C65939"/>
    <w:rsid w:val="00C677CE"/>
    <w:rsid w:val="00C7170D"/>
    <w:rsid w:val="00C71FFC"/>
    <w:rsid w:val="00C754BD"/>
    <w:rsid w:val="00C8299E"/>
    <w:rsid w:val="00C918E2"/>
    <w:rsid w:val="00C93B25"/>
    <w:rsid w:val="00C9626D"/>
    <w:rsid w:val="00C966B9"/>
    <w:rsid w:val="00C9694A"/>
    <w:rsid w:val="00CA3BEF"/>
    <w:rsid w:val="00CB0BD0"/>
    <w:rsid w:val="00CB4222"/>
    <w:rsid w:val="00CB7449"/>
    <w:rsid w:val="00CC05B0"/>
    <w:rsid w:val="00CC0DDF"/>
    <w:rsid w:val="00CC2BED"/>
    <w:rsid w:val="00CD5D35"/>
    <w:rsid w:val="00CD6FD2"/>
    <w:rsid w:val="00CE6185"/>
    <w:rsid w:val="00CE637B"/>
    <w:rsid w:val="00CF1124"/>
    <w:rsid w:val="00CF36C9"/>
    <w:rsid w:val="00CF4E78"/>
    <w:rsid w:val="00D01FF9"/>
    <w:rsid w:val="00D16509"/>
    <w:rsid w:val="00D172BD"/>
    <w:rsid w:val="00D20A54"/>
    <w:rsid w:val="00D2254F"/>
    <w:rsid w:val="00D226F9"/>
    <w:rsid w:val="00D2507E"/>
    <w:rsid w:val="00D31067"/>
    <w:rsid w:val="00D3314E"/>
    <w:rsid w:val="00D3316C"/>
    <w:rsid w:val="00D3694B"/>
    <w:rsid w:val="00D370B4"/>
    <w:rsid w:val="00D37D9D"/>
    <w:rsid w:val="00D4049A"/>
    <w:rsid w:val="00D406FB"/>
    <w:rsid w:val="00D4078B"/>
    <w:rsid w:val="00D42B80"/>
    <w:rsid w:val="00D4431A"/>
    <w:rsid w:val="00D508F9"/>
    <w:rsid w:val="00D526C0"/>
    <w:rsid w:val="00D54881"/>
    <w:rsid w:val="00D57812"/>
    <w:rsid w:val="00D63135"/>
    <w:rsid w:val="00D75C6C"/>
    <w:rsid w:val="00D90465"/>
    <w:rsid w:val="00D91E50"/>
    <w:rsid w:val="00DA09AC"/>
    <w:rsid w:val="00DA1AAD"/>
    <w:rsid w:val="00DA2D83"/>
    <w:rsid w:val="00DA5DDD"/>
    <w:rsid w:val="00DB4CC2"/>
    <w:rsid w:val="00DB5026"/>
    <w:rsid w:val="00DB7D0D"/>
    <w:rsid w:val="00DC0415"/>
    <w:rsid w:val="00DC1807"/>
    <w:rsid w:val="00DC24BA"/>
    <w:rsid w:val="00DC33F6"/>
    <w:rsid w:val="00DC5C1B"/>
    <w:rsid w:val="00DC7507"/>
    <w:rsid w:val="00DD077D"/>
    <w:rsid w:val="00DD19A3"/>
    <w:rsid w:val="00DD3F80"/>
    <w:rsid w:val="00DE4A40"/>
    <w:rsid w:val="00DF23AC"/>
    <w:rsid w:val="00DF2468"/>
    <w:rsid w:val="00DF5CFC"/>
    <w:rsid w:val="00E002FE"/>
    <w:rsid w:val="00E04AB6"/>
    <w:rsid w:val="00E125E0"/>
    <w:rsid w:val="00E1472C"/>
    <w:rsid w:val="00E151B6"/>
    <w:rsid w:val="00E15496"/>
    <w:rsid w:val="00E20925"/>
    <w:rsid w:val="00E22A86"/>
    <w:rsid w:val="00E24C27"/>
    <w:rsid w:val="00E24EC9"/>
    <w:rsid w:val="00E25F59"/>
    <w:rsid w:val="00E3175E"/>
    <w:rsid w:val="00E31E04"/>
    <w:rsid w:val="00E335E3"/>
    <w:rsid w:val="00E371B1"/>
    <w:rsid w:val="00E40B2E"/>
    <w:rsid w:val="00E42944"/>
    <w:rsid w:val="00E446E2"/>
    <w:rsid w:val="00E45901"/>
    <w:rsid w:val="00E50150"/>
    <w:rsid w:val="00E54B64"/>
    <w:rsid w:val="00E5638A"/>
    <w:rsid w:val="00E564EB"/>
    <w:rsid w:val="00E63D27"/>
    <w:rsid w:val="00E66430"/>
    <w:rsid w:val="00E665DA"/>
    <w:rsid w:val="00E7500E"/>
    <w:rsid w:val="00E75460"/>
    <w:rsid w:val="00E809EC"/>
    <w:rsid w:val="00E81621"/>
    <w:rsid w:val="00E8210B"/>
    <w:rsid w:val="00E82669"/>
    <w:rsid w:val="00E83B74"/>
    <w:rsid w:val="00E84D8B"/>
    <w:rsid w:val="00E86A39"/>
    <w:rsid w:val="00E91E37"/>
    <w:rsid w:val="00E94719"/>
    <w:rsid w:val="00E9779C"/>
    <w:rsid w:val="00EA0491"/>
    <w:rsid w:val="00EA7565"/>
    <w:rsid w:val="00EB01AE"/>
    <w:rsid w:val="00EB471E"/>
    <w:rsid w:val="00EC0508"/>
    <w:rsid w:val="00EC49EE"/>
    <w:rsid w:val="00ED360A"/>
    <w:rsid w:val="00ED5B21"/>
    <w:rsid w:val="00ED64A2"/>
    <w:rsid w:val="00ED791E"/>
    <w:rsid w:val="00EE0083"/>
    <w:rsid w:val="00EE7C9A"/>
    <w:rsid w:val="00F00F91"/>
    <w:rsid w:val="00F05D49"/>
    <w:rsid w:val="00F06F35"/>
    <w:rsid w:val="00F070A5"/>
    <w:rsid w:val="00F07AC2"/>
    <w:rsid w:val="00F10BC1"/>
    <w:rsid w:val="00F12CCE"/>
    <w:rsid w:val="00F12F85"/>
    <w:rsid w:val="00F20C45"/>
    <w:rsid w:val="00F20EC5"/>
    <w:rsid w:val="00F2310C"/>
    <w:rsid w:val="00F2494F"/>
    <w:rsid w:val="00F25534"/>
    <w:rsid w:val="00F31EF3"/>
    <w:rsid w:val="00F33E42"/>
    <w:rsid w:val="00F3542F"/>
    <w:rsid w:val="00F35A6E"/>
    <w:rsid w:val="00F369C4"/>
    <w:rsid w:val="00F41FB7"/>
    <w:rsid w:val="00F42934"/>
    <w:rsid w:val="00F5584F"/>
    <w:rsid w:val="00F56463"/>
    <w:rsid w:val="00F57B07"/>
    <w:rsid w:val="00F62973"/>
    <w:rsid w:val="00F631F4"/>
    <w:rsid w:val="00F6369C"/>
    <w:rsid w:val="00F71B5F"/>
    <w:rsid w:val="00F75D6C"/>
    <w:rsid w:val="00F77515"/>
    <w:rsid w:val="00F77713"/>
    <w:rsid w:val="00F81BDE"/>
    <w:rsid w:val="00F82017"/>
    <w:rsid w:val="00F8210B"/>
    <w:rsid w:val="00F82D63"/>
    <w:rsid w:val="00F85A7F"/>
    <w:rsid w:val="00F95288"/>
    <w:rsid w:val="00F9789F"/>
    <w:rsid w:val="00FA5138"/>
    <w:rsid w:val="00FA5422"/>
    <w:rsid w:val="00FB61D1"/>
    <w:rsid w:val="00FB7D3F"/>
    <w:rsid w:val="00FE5E1F"/>
    <w:rsid w:val="00FE76AC"/>
    <w:rsid w:val="00FF1C2F"/>
    <w:rsid w:val="00FF1D13"/>
    <w:rsid w:val="00FF43BE"/>
    <w:rsid w:val="00FF463F"/>
    <w:rsid w:val="00FF6B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3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cs="Tahoma" w:hAnsi="Tahoma" w:ascii="Tahoma"/>
      <w:sz w:val="16"/>
      <w:szCs w:val="16"/>
    </w:rPr>
  </w:style>
  <w:style w:customStyle="true" w:styleId="BodyText21" w:type="paragraph">
    <w:name w:val="Body Text 21"/>
    <w:basedOn w:val="Normal"/>
    <w:rsid w:val="00C63880"/>
    <w:pPr>
      <w:overflowPunct w:val="false"/>
      <w:autoSpaceDE w:val="false"/>
      <w:autoSpaceDN w:val="false"/>
      <w:adjustRightInd w:val="false"/>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hAnsi="Times New Roman" w:ascii="Times New Roman"/>
      <w:szCs w:val="24"/>
    </w:rPr>
  </w:style>
  <w:style w:customStyle="true" w:styleId="ZaglavljeChar" w:type="character">
    <w:name w:val="Zaglavlje Char"/>
    <w:basedOn w:val="Zadanifontodlomka"/>
    <w:link w:val="Zaglavlje"/>
    <w:uiPriority w:val="99"/>
    <w:rsid w:val="00C3051B"/>
    <w:rPr>
      <w:rFonts w:hAnsi="Arial" w:asci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B27015"/>
    <w:rPr>
      <w:color w:val="808080"/>
      <w:bdr w:space="0" w:sz="0" w:color="auto" w:val="none"/>
      <w:shd w:fill="auto" w:color="auto" w:val="clear"/>
    </w:rPr>
  </w:style>
  <w:style w:customStyle="true" w:styleId="eSPISCCParagraphDefaultFont" w:type="character">
    <w:name w:val="eSPIS_CC_Paragraph Default Font"/>
    <w:basedOn w:val="Zadanifontodlomka"/>
    <w:rsid w:val="00B2701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2701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2701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2701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ascii="Tahoma" w:cs="Tahoma" w:hAnsi="Tahoma"/>
      <w:sz w:val="16"/>
      <w:szCs w:val="16"/>
    </w:rPr>
  </w:style>
  <w:style w:customStyle="1" w:styleId="BodyText21" w:type="paragraph">
    <w:name w:val="Body Text 21"/>
    <w:basedOn w:val="Normal"/>
    <w:rsid w:val="00C63880"/>
    <w:pPr>
      <w:overflowPunct w:val="0"/>
      <w:autoSpaceDE w:val="0"/>
      <w:autoSpaceDN w:val="0"/>
      <w:adjustRightInd w:val="0"/>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ascii="Times New Roman" w:hAnsi="Times New Roman"/>
      <w:szCs w:val="24"/>
    </w:rPr>
  </w:style>
  <w:style w:customStyle="1" w:styleId="ZaglavljeChar" w:type="character">
    <w:name w:val="Zaglavlje Char"/>
    <w:basedOn w:val="Zadanifontodlomka"/>
    <w:link w:val="Zaglavlje"/>
    <w:uiPriority w:val="99"/>
    <w:rsid w:val="00C3051B"/>
    <w:rPr>
      <w:rFonts w:ascii="Arial" w:hAns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B27015"/>
    <w:rPr>
      <w:color w:val="808080"/>
      <w:bdr w:color="auto" w:space="0" w:sz="0" w:val="none"/>
      <w:shd w:color="auto" w:fill="auto" w:val="clear"/>
    </w:rPr>
  </w:style>
  <w:style w:customStyle="1" w:styleId="eSPISCCParagraphDefaultFont" w:type="character">
    <w:name w:val="eSPIS_CC_Paragraph Default Font"/>
    <w:basedOn w:val="Zadanifontodlomka"/>
    <w:rsid w:val="00B2701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2701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2701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2701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72687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2018.</izvorni_sadrzaj>
    <derivirana_varijabla naziv="DomainObject.DatumDonosenjaOdluke_1">20.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6946</izvorni_sadrzaj>
    <derivirana_varijabla naziv="DomainObject.Predmet.Broj_1">6946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2016.</izvorni_sadrzaj>
    <derivirana_varijabla naziv="DomainObject.Predmet.DatumOsnivanja_1">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St-6946/2016</izvorni_sadrzaj>
    <derivirana_varijabla naziv="DomainObject.Predmet.OznakaBroj_1">St-6946/2016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upit
Za pregled VTSRH</izvorni_sadrzaj>
    <derivirana_varijabla naziv="DomainObject.Predmet.PrimjedbaSuca_1">upit
Za pregled VTSRH</derivirana_varijabla>
  </DomainObject.Predmet.PrimjedbaSuca>
  <DomainObject.Predmet.ProtustrankaFormated>
    <izvorni_sadrzaj>  VD NOVA d.o.o. zastupanog po punomoćniku Vladimir Čepek</izvorni_sadrzaj>
    <derivirana_varijabla naziv="DomainObject.Predmet.ProtustrankaFormated_1">  VD NOVA d.o.o. zastupanog po punomoćniku Vladimir Čepek</derivirana_varijabla>
  </DomainObject.Predmet.ProtustrankaFormated>
  <DomainObject.Predmet.ProtustrankaFormatedOIB>
    <izvorni_sadrzaj>  VD NOVA d.o.o., OIB 31670038671 zastupanog po punomoćniku Vladimir Čepek</izvorni_sadrzaj>
    <derivirana_varijabla naziv="DomainObject.Predmet.ProtustrankaFormatedOIB_1">  VD NOVA d.o.o., OIB 31670038671 zastupanog po punomoćniku Vladimir Čepek</derivirana_varijabla>
  </DomainObject.Predmet.ProtustrankaFormatedOIB>
  <DomainObject.Predmet.ProtustrankaFormatedWithAdress>
    <izvorni_sadrzaj> VD NOVA d.o.o., Barutanski breg 31, 10000 Zagreb zastupanog po punomoćniku Vladimir Čepek</izvorni_sadrzaj>
    <derivirana_varijabla naziv="DomainObject.Predmet.ProtustrankaFormatedWithAdress_1"> VD NOVA d.o.o., Barutanski breg 31, 10000 Zagreb zastupanog po punomoćniku Vladimir Čepek</derivirana_varijabla>
  </DomainObject.Predmet.ProtustrankaFormatedWithAdress>
  <DomainObject.Predmet.ProtustrankaFormatedWithAdressOIB>
    <izvorni_sadrzaj> VD NOVA d.o.o., OIB 31670038671, Barutanski breg 31, 10000 Zagreb zastupanog po punomoćniku Vladimir Čepek</izvorni_sadrzaj>
    <derivirana_varijabla naziv="DomainObject.Predmet.ProtustrankaFormatedWithAdressOIB_1"> VD NOVA d.o.o., OIB 31670038671, Barutanski breg 31, 10000 Zagreb zastupanog po punomoćniku Vladimir Čepek</derivirana_varijabla>
  </DomainObject.Predmet.ProtustrankaFormatedWithAdressOIB>
  <DomainObject.Predmet.ProtustrankaWithAdress>
    <izvorni_sadrzaj>VD NOVA d.o.o. Barutanski breg 31, 10000 Zagreb</izvorni_sadrzaj>
    <derivirana_varijabla naziv="DomainObject.Predmet.ProtustrankaWithAdress_1">VD NOVA d.o.o. Barutanski breg 31, 10000 Zagreb</derivirana_varijabla>
  </DomainObject.Predmet.ProtustrankaWithAdress>
  <DomainObject.Predmet.ProtustrankaWithAdressOIB>
    <izvorni_sadrzaj>VD NOVA d.o.o., OIB 31670038671, Barutanski breg 31, 10000 Zagreb</izvorni_sadrzaj>
    <derivirana_varijabla naziv="DomainObject.Predmet.ProtustrankaWithAdressOIB_1">VD NOVA d.o.o., OIB 31670038671, Barutanski breg 31, 10000 Zagreb</derivirana_varijabla>
  </DomainObject.Predmet.ProtustrankaWithAdressOIB>
  <DomainObject.Predmet.ProtustrankaNazivFormated>
    <izvorni_sadrzaj>VD NOVA d.o.o.</izvorni_sadrzaj>
    <derivirana_varijabla naziv="DomainObject.Predmet.ProtustrankaNazivFormated_1">VD NOVA d.o.o.</derivirana_varijabla>
  </DomainObject.Predmet.ProtustrankaNazivFormated>
  <DomainObject.Predmet.ProtustrankaNazivFormatedOIB>
    <izvorni_sadrzaj>VD NOVA d.o.o., OIB 31670038671</izvorni_sadrzaj>
    <derivirana_varijabla naziv="DomainObject.Predmet.ProtustrankaNazivFormatedOIB_1">VD NOVA d.o.o., OIB 31670038671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VD NOVA d.o.o. zastupanog po punomoćniku Vladimir Čepek</item>
    </izvorni_sadrzaj>
    <derivirana_varijabla naziv="DomainObject.Predmet.ProtuStrankaListFormated_1">
      <item>VD NOVA d.o.o. zastupanog po punomoćniku Vladimir Čepek</item>
    </derivirana_varijabla>
  </DomainObject.Predmet.ProtuStrankaListFormated>
  <DomainObject.Predmet.ProtuStrankaListFormatedOIB>
    <izvorni_sadrzaj>
      <item>VD NOVA d.o.o., OIB 31670038671 zastupanog po punomoćniku Vladimir Čepek</item>
    </izvorni_sadrzaj>
    <derivirana_varijabla naziv="DomainObject.Predmet.ProtuStrankaListFormatedOIB_1">
      <item>VD NOVA d.o.o., OIB 31670038671 zastupanog po punomoćniku Vladimir Čepek</item>
    </derivirana_varijabla>
  </DomainObject.Predmet.ProtuStrankaListFormatedOIB>
  <DomainObject.Predmet.ProtuStrankaListFormatedWithAdress>
    <izvorni_sadrzaj>
      <item>VD NOVA d.o.o., Barutanski breg 31, 10000 Zagreb zastupanog po punomoćniku Vladimir Čepek</item>
    </izvorni_sadrzaj>
    <derivirana_varijabla naziv="DomainObject.Predmet.ProtuStrankaListFormatedWithAdress_1">
      <item>VD NOVA d.o.o., Barutanski breg 31, 10000 Zagreb zastupanog po punomoćniku Vladimir Čepek</item>
    </derivirana_varijabla>
  </DomainObject.Predmet.ProtuStrankaListFormatedWithAdress>
  <DomainObject.Predmet.ProtuStrankaListFormatedWithAdressOIB>
    <izvorni_sadrzaj>
      <item>VD NOVA d.o.o., OIB 31670038671, Barutanski breg 31, 10000 Zagreb zastupanog po punomoćniku Vladimir Čepek</item>
    </izvorni_sadrzaj>
    <derivirana_varijabla naziv="DomainObject.Predmet.ProtuStrankaListFormatedWithAdressOIB_1">
      <item>VD NOVA d.o.o., OIB 31670038671, Barutanski breg 31, 10000 Zagreb zastupanog po punomoćniku Vladimir Čepek</item>
    </derivirana_varijabla>
  </DomainObject.Predmet.ProtuStrankaListFormatedWithAdressOIB>
  <DomainObject.Predmet.ProtuStrankaListNazivFormated>
    <izvorni_sadrzaj>
      <item>VD NOVA d.o.o.</item>
    </izvorni_sadrzaj>
    <derivirana_varijabla naziv="DomainObject.Predmet.ProtuStrankaListNazivFormated_1">
      <item>VD NOVA d.o.o.</item>
    </derivirana_varijabla>
  </DomainObject.Predmet.ProtuStrankaListNazivFormated>
  <DomainObject.Predmet.ProtuStrankaListNazivFormatedOIB>
    <izvorni_sadrzaj>
      <item>VD NOVA d.o.o., OIB 31670038671</item>
    </izvorni_sadrzaj>
    <derivirana_varijabla naziv="DomainObject.Predmet.ProtuStrankaListNazivFormatedOIB_1">
      <item>VD NOVA d.o.o., OIB 31670038671</item>
    </derivirana_varijabla>
  </DomainObject.Predmet.ProtuStrankaListNazivFormatedOIB>
  <DomainObject.Predmet.OstaliListFormated>
    <izvorni_sadrzaj>
      <item>Vladimir Čepek punomoćnik sudionika u postupku VD NOVA d.o.o.</item>
    </izvorni_sadrzaj>
    <derivirana_varijabla naziv="DomainObject.Predmet.OstaliListFormated_1">
      <item>Vladimir Čepek punomoćnik sudionika u postupku VD NOVA d.o.o.</item>
    </derivirana_varijabla>
  </DomainObject.Predmet.OstaliListFormated>
  <DomainObject.Predmet.OstaliListFormatedOIB>
    <izvorni_sadrzaj>
      <item>Vladimir Čepek, OIB 27822674124 punomoćnik sudionika u postupku VD NOVA d.o.o.</item>
    </izvorni_sadrzaj>
    <derivirana_varijabla naziv="DomainObject.Predmet.OstaliListFormatedOIB_1">
      <item>Vladimir Čepek, OIB 27822674124 punomoćnik sudionika u postupku VD NOVA d.o.o.</item>
    </derivirana_varijabla>
  </DomainObject.Predmet.OstaliListFormatedOIB>
  <DomainObject.Predmet.OstaliListFormatedWithAdress>
    <izvorni_sadrzaj>
      <item>Vladimir Čepek, Barutanski Breg 31, 10000 Zagreb punomoćnik sudionika u postupku VD NOVA d.o.o.</item>
    </izvorni_sadrzaj>
    <derivirana_varijabla naziv="DomainObject.Predmet.OstaliListFormatedWithAdress_1">
      <item>Vladimir Čepek, Barutanski Breg 31, 10000 Zagreb punomoćnik sudionika u postupku VD NOVA d.o.o.</item>
    </derivirana_varijabla>
  </DomainObject.Predmet.OstaliListFormatedWithAdress>
  <DomainObject.Predmet.OstaliListFormatedWithAdressOIB>
    <izvorni_sadrzaj>
      <item>Vladimir Čepek, OIB 27822674124, Barutanski Breg 31, 10000 Zagreb punomoćnik sudionika u postupku VD NOVA d.o.o.</item>
    </izvorni_sadrzaj>
    <derivirana_varijabla naziv="DomainObject.Predmet.OstaliListFormatedWithAdressOIB_1">
      <item>Vladimir Čepek, OIB 27822674124, Barutanski Breg 31, 10000 Zagreb punomoćnik sudionika u postupku VD NOVA d.o.o.</item>
    </derivirana_varijabla>
  </DomainObject.Predmet.OstaliListFormatedWithAdressOIB>
  <DomainObject.Predmet.OstaliListNazivFormated>
    <izvorni_sadrzaj>
      <item>Vladimir Čepek</item>
    </izvorni_sadrzaj>
    <derivirana_varijabla naziv="DomainObject.Predmet.OstaliListNazivFormated_1">
      <item>Vladimir Čepek</item>
    </derivirana_varijabla>
  </DomainObject.Predmet.OstaliListNazivFormated>
  <DomainObject.Predmet.OstaliListNazivFormatedOIB>
    <izvorni_sadrzaj>
      <item>Vladimir Čepek, OIB 27822674124</item>
    </izvorni_sadrzaj>
    <derivirana_varijabla naziv="DomainObject.Predmet.OstaliListNazivFormatedOIB_1">
      <item>Vladimir Čepek, OIB 27822674124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2018.</izvorni_sadrzaj>
    <derivirana_varijabla naziv="DomainObject.Datum_1">20.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VD NOVA d.o.o.</izvorni_sadrzaj>
    <derivirana_varijabla naziv="DomainObject.Predmet.ProtustrankaIDrugi_1">VD NOVA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VD NOVA d.o.o., OIB 31670038671, Barutanski breg 31, 10000 Zagreb</izvorni_sadrzaj>
    <derivirana_varijabla naziv="DomainObject.Predmet.ProtustrankaIDrugiAdressOIB_1">VD NOVA d.o.o., OIB 31670038671, Barutanski breg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VD NOVA d.o.o.</item>
      <item>Vladimir Čepek</item>
      <item>vjerovnici</item>
    </izvorni_sadrzaj>
    <derivirana_varijabla naziv="DomainObject.Predmet.SudioniciListNaziv_1">
      <item>FINA Regionalni centar Zagreb</item>
      <item>VD NOVA d.o.o.</item>
      <item>Vladimir Čepek</item>
      <item>vjerovnici</item>
    </derivirana_varijabla>
  </DomainObject.Predmet.SudioniciListNaziv>
  <DomainObject.Predmet.SudioniciListAdressOIB>
    <izvorni_sadrzaj>
      <item>FINA Regionalni centar Zagreb, OIB 85821130368, Trg svibanjskih žrtava 1995. 1,10000 Zagreb</item>
      <item>VD NOVA d.o.o., OIB 31670038671, Barutanski breg 31,10000 Zagreb</item>
      <item>Vladimir Čepek, OIB 27822674124, Barutanski Breg 31,10000 Zagreb</item>
      <item>vjerovnici</item>
    </izvorni_sadrzaj>
    <derivirana_varijabla naziv="DomainObject.Predmet.SudioniciListAdressOIB_1">
      <item>FINA Regionalni centar Zagreb, OIB 85821130368, Trg svibanjskih žrtava 1995. 1,10000 Zagreb</item>
      <item>VD NOVA d.o.o., OIB 31670038671, Barutanski breg 31,10000 Zagreb</item>
      <item>Vladimir Čepek, OIB 27822674124, Barutanski Breg 31,10000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31670038671</item>
      <item>, OIB 27822674124</item>
      <item>, OIB null</item>
    </izvorni_sadrzaj>
    <derivirana_varijabla naziv="DomainObject.Predmet.SudioniciListNazivOIB_1">
      <item>, OIB 85821130368</item>
      <item>, OIB 31670038671</item>
      <item>, OIB 27822674124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Irena Kelava, OIB 65378158056, Gredička 23, 10000 Zagreb</item>
    </izvorni_sadrzaj>
    <derivirana_varijabla naziv="DomainObject.Predmet.StecajniUpraviteljiListAddressOIB_1">
      <item>Irena Kelava, OIB 65378158056, Gredička 23,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BF2D54-C086-4864-B54F-BE7A052EF68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760</properties:Words>
  <properties:Characters>4096</properties:Characters>
  <properties:Lines>81</properties:Lines>
  <properties:Paragraphs>26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4918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2018-09-19T13:03:00Z</dcterms:created>
  <dc:creator>rsticn</dc:creator>
  <cp:lastModifiedBy>Vinka Mihalinčić</cp:lastModifiedBy>
  <cp:lastPrinted>2018-09-20T12:17:00Z</cp:lastPrinted>
  <dcterms:modified xmlns:xsi="http://www.w3.org/2001/XMLSchema-instance" xsi:type="dcterms:W3CDTF">2018-09-20T12:18:00Z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(st-6946-16 - VD NOVA.docx)</vt:lpwstr>
  </prop:property>
  <prop:property name="CC_coloring" pid="4" fmtid="{D5CDD505-2E9C-101B-9397-08002B2CF9AE}">
    <vt:bool>false</vt:bool>
  </prop:property>
  <prop:property name="BrojStranica" pid="5" fmtid="{D5CDD505-2E9C-101B-9397-08002B2CF9AE}">
    <vt:i4>2</vt:i4>
  </prop:property>
</prop:Properties>
</file>