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fc2e9" w14:paraId="d9fc2e9" w:rsidRDefault="00903677" w:rsidP="00903677" w:rsidR="00903677" w:rsidRPr="00AE0769">
      <w:pPr>
        <w15:collapsed w:val="false"/>
        <w:rPr>
          <w:rFonts w:hAnsi="Times New Roman" w:ascii="Times New Roman"/>
        </w:rPr>
      </w:pPr>
      <w:bookmarkStart w:name="_GoBack" w:id="0"/>
      <w:bookmarkEnd w:id="0"/>
    </w:p>
    <w:p w:rsidRDefault="00903677" w:rsidP="00903677" w:rsidR="00903677" w:rsidRPr="00AE0769">
      <w:pPr>
        <w:spacing w:lineRule="atLeast" w:line="240" w:after="0"/>
        <w:rPr>
          <w:rFonts w:hAnsi="Times New Roman" w:ascii="Times New Roman"/>
        </w:rPr>
      </w:pPr>
    </w:p>
    <w:p w:rsidRDefault="00B05B66" w:rsidP="00903677" w:rsidR="00B05B66" w:rsidRPr="00AE0769">
      <w:pPr>
        <w:spacing w:lineRule="atLeast" w:line="240" w:after="0"/>
        <w:rPr>
          <w:rFonts w:hAnsi="Times New Roman" w:ascii="Times New Roman"/>
          <w:b/>
        </w:rPr>
      </w:pPr>
    </w:p>
    <w:p w:rsidRDefault="00903677" w:rsidP="00903677" w:rsidR="00903677" w:rsidRPr="00AE0769">
      <w:pPr>
        <w:spacing w:lineRule="atLeast" w:line="240" w:after="0"/>
        <w:rPr>
          <w:rFonts w:hAnsi="Times New Roman" w:ascii="Times New Roman"/>
          <w:b/>
        </w:rPr>
      </w:pPr>
      <w:r w:rsidRPr="00AE0769">
        <w:rPr>
          <w:rFonts w:hAnsi="Times New Roman" w:ascii="Times New Roman"/>
          <w:b/>
        </w:rPr>
        <w:t>REPUBLIKA HRVATSKA</w:t>
      </w:r>
    </w:p>
    <w:p w:rsidRDefault="00903677" w:rsidP="00903677" w:rsidR="00A06DC9" w:rsidRPr="00AE0769">
      <w:pPr>
        <w:spacing w:lineRule="atLeast" w:line="240" w:after="0"/>
        <w:rPr>
          <w:rFonts w:hAnsi="Times New Roman" w:ascii="Times New Roman"/>
          <w:b/>
        </w:rPr>
      </w:pPr>
      <w:r w:rsidRPr="00AE0769">
        <w:rPr>
          <w:rFonts w:hAnsi="Times New Roman" w:ascii="Times New Roman"/>
          <w:b/>
        </w:rPr>
        <w:t>TRGOVAČKI SUD U ZADRU</w:t>
      </w:r>
    </w:p>
    <w:p w:rsidRDefault="00A06DC9" w:rsidP="00903677" w:rsidR="00A06DC9" w:rsidRPr="00AE0769">
      <w:pPr>
        <w:spacing w:lineRule="atLeast" w:line="240" w:after="0"/>
        <w:rPr>
          <w:rFonts w:hAnsi="Times New Roman" w:ascii="Times New Roman"/>
        </w:rPr>
      </w:pPr>
      <w:r w:rsidRPr="00AE0769">
        <w:rPr>
          <w:rFonts w:hAnsi="Times New Roman" w:ascii="Times New Roman"/>
        </w:rPr>
        <w:t>Dr. Franje Tuđmana 35</w:t>
      </w:r>
      <w:r w:rsidR="00903677" w:rsidRPr="00AE0769">
        <w:rPr>
          <w:rFonts w:hAnsi="Times New Roman" w:ascii="Times New Roman"/>
        </w:rPr>
        <w:tab/>
      </w:r>
    </w:p>
    <w:p w:rsidRDefault="00A06DC9" w:rsidP="00903677" w:rsidR="00A06DC9" w:rsidRPr="00AE0769">
      <w:pPr>
        <w:spacing w:lineRule="atLeast" w:line="240" w:after="0"/>
        <w:rPr>
          <w:rFonts w:hAnsi="Times New Roman" w:ascii="Times New Roman"/>
        </w:rPr>
      </w:pPr>
    </w:p>
    <w:p w:rsidRDefault="00A06DC9" w:rsidP="00A06DC9" w:rsidR="00903677" w:rsidRPr="00AE0769">
      <w:pPr>
        <w:spacing w:lineRule="atLeast" w:line="240" w:after="0"/>
        <w:jc w:val="center"/>
        <w:rPr>
          <w:rFonts w:hAnsi="Times New Roman" w:ascii="Times New Roman"/>
          <w:b/>
        </w:rPr>
      </w:pPr>
      <w:r w:rsidRPr="00AE0769">
        <w:rPr>
          <w:rFonts w:hAnsi="Times New Roman" w:ascii="Times New Roman"/>
          <w:b/>
        </w:rPr>
        <w:t>R E P U B L I K A   H R V A T S K A</w:t>
      </w:r>
    </w:p>
    <w:p w:rsidRDefault="00903677" w:rsidP="00903677" w:rsidR="00903677" w:rsidRPr="00AE0769">
      <w:pPr>
        <w:spacing w:lineRule="atLeast" w:line="240" w:after="0"/>
        <w:rPr>
          <w:rFonts w:hAnsi="Times New Roman" w:ascii="Times New Roman"/>
          <w:b/>
        </w:rPr>
      </w:pPr>
    </w:p>
    <w:p w:rsidRDefault="00903677" w:rsidP="00DC3558" w:rsidR="00DC3558" w:rsidRPr="00AE0769">
      <w:pPr>
        <w:spacing w:lineRule="atLeast" w:line="240" w:after="0"/>
        <w:jc w:val="center"/>
        <w:rPr>
          <w:rFonts w:hAnsi="Times New Roman" w:ascii="Times New Roman"/>
          <w:b/>
        </w:rPr>
      </w:pPr>
      <w:r w:rsidRPr="00AE0769">
        <w:rPr>
          <w:rFonts w:hAnsi="Times New Roman" w:ascii="Times New Roman"/>
          <w:b/>
        </w:rPr>
        <w:t>R J E Š E N J E</w:t>
      </w:r>
    </w:p>
    <w:p w:rsidRDefault="00DC3558" w:rsidP="00DC3558" w:rsidR="00DC3558" w:rsidRPr="00AE0769">
      <w:pPr>
        <w:spacing w:lineRule="atLeast" w:line="240" w:after="0"/>
        <w:jc w:val="center"/>
        <w:rPr>
          <w:rFonts w:hAnsi="Times New Roman" w:ascii="Times New Roman"/>
          <w:b/>
        </w:rPr>
      </w:pPr>
    </w:p>
    <w:p w:rsidRDefault="00DC3558" w:rsidP="00DC3558" w:rsidR="00903677" w:rsidRPr="00AE0769">
      <w:pPr>
        <w:spacing w:lineRule="auto" w:line="240"/>
        <w:ind w:firstLine="708"/>
        <w:jc w:val="both"/>
        <w:rPr>
          <w:rFonts w:hAnsi="Times New Roman" w:ascii="Times New Roman"/>
        </w:rPr>
      </w:pPr>
      <w:r w:rsidRPr="00AE0769">
        <w:rPr>
          <w:rFonts w:hAnsi="Times New Roman" w:ascii="Times New Roman"/>
        </w:rPr>
        <w:t xml:space="preserve">Trgovački sud u Zadru, po sutkinji Ani Markač, u stečajnom postupku nad stečajnim dužnikom GORTAN-ZADAR d.o.o. u stečaju, </w:t>
      </w:r>
      <w:r w:rsidR="00EC14B0" w:rsidRPr="00AE0769">
        <w:rPr>
          <w:rFonts w:hAnsi="Times New Roman" w:ascii="Times New Roman"/>
        </w:rPr>
        <w:t>Zadar, Andrije Hebranga 3, OIB:</w:t>
      </w:r>
      <w:r w:rsidRPr="00AE0769">
        <w:rPr>
          <w:rFonts w:hAnsi="Times New Roman" w:ascii="Times New Roman"/>
        </w:rPr>
        <w:t xml:space="preserve">72185476666, zastupan po stečajnoj upraviteljici Ivi Petanjek iz Zagreba, dana 13. veljače 2017., </w:t>
      </w:r>
      <w:r w:rsidR="003B5BBB" w:rsidRPr="00AE0769">
        <w:rPr>
          <w:rFonts w:hAnsi="Times New Roman" w:ascii="Times New Roman"/>
        </w:rPr>
        <w:t>postupajući po čl. 265. Stečajnog zakona (Narodne novine br. 71/15),</w:t>
      </w:r>
    </w:p>
    <w:p w:rsidRDefault="00903677" w:rsidP="00DC3558" w:rsidR="00B05B66" w:rsidRPr="00AE0769">
      <w:pPr>
        <w:spacing w:lineRule="atLeast" w:line="240" w:after="0"/>
        <w:jc w:val="center"/>
        <w:rPr>
          <w:rFonts w:hAnsi="Times New Roman" w:ascii="Times New Roman"/>
          <w:b/>
        </w:rPr>
      </w:pPr>
      <w:r w:rsidRPr="00AE0769">
        <w:rPr>
          <w:rFonts w:hAnsi="Times New Roman" w:ascii="Times New Roman"/>
          <w:b/>
        </w:rPr>
        <w:t>r i j e š i o   j e</w:t>
      </w:r>
    </w:p>
    <w:p w:rsidRDefault="00B05B66" w:rsidP="007162A0" w:rsidR="00B05B66" w:rsidRPr="00AE0769">
      <w:pPr>
        <w:spacing w:lineRule="atLeast" w:line="240" w:after="0"/>
        <w:rPr>
          <w:rFonts w:hAnsi="Times New Roman" w:ascii="Times New Roman"/>
        </w:rPr>
      </w:pPr>
    </w:p>
    <w:p w:rsidRDefault="00E3197C" w:rsidP="00DC3558" w:rsidR="00E3197C" w:rsidRPr="00AE0769">
      <w:pPr>
        <w:pStyle w:val="Odlomakpopisa"/>
        <w:numPr>
          <w:ilvl w:val="0"/>
          <w:numId w:val="16"/>
        </w:numPr>
        <w:spacing w:lineRule="atLeast" w:line="240" w:after="0"/>
        <w:rPr>
          <w:rFonts w:hAnsi="Times New Roman" w:ascii="Times New Roman"/>
        </w:rPr>
      </w:pPr>
      <w:r w:rsidRPr="00AE0769">
        <w:rPr>
          <w:rFonts w:hAnsi="Times New Roman" w:ascii="Times New Roman"/>
        </w:rPr>
        <w:t xml:space="preserve">Utvrđuju se tražbine koje se namiruju kao tražbine </w:t>
      </w:r>
      <w:r w:rsidR="00DC3558" w:rsidRPr="00AE0769">
        <w:rPr>
          <w:rFonts w:hAnsi="Times New Roman" w:ascii="Times New Roman"/>
        </w:rPr>
        <w:t>II</w:t>
      </w:r>
      <w:r w:rsidR="0075137A" w:rsidRPr="00AE0769">
        <w:rPr>
          <w:rFonts w:hAnsi="Times New Roman" w:ascii="Times New Roman"/>
        </w:rPr>
        <w:t>.</w:t>
      </w:r>
      <w:r w:rsidR="00DC3558" w:rsidRPr="00AE0769">
        <w:rPr>
          <w:rFonts w:hAnsi="Times New Roman" w:ascii="Times New Roman"/>
        </w:rPr>
        <w:t xml:space="preserve"> (</w:t>
      </w:r>
      <w:r w:rsidRPr="00AE0769">
        <w:rPr>
          <w:rFonts w:hAnsi="Times New Roman" w:ascii="Times New Roman"/>
        </w:rPr>
        <w:t>drugog</w:t>
      </w:r>
      <w:r w:rsidR="00DC3558" w:rsidRPr="00AE0769">
        <w:rPr>
          <w:rFonts w:hAnsi="Times New Roman" w:ascii="Times New Roman"/>
        </w:rPr>
        <w:t>)</w:t>
      </w:r>
      <w:r w:rsidRPr="00AE0769">
        <w:rPr>
          <w:rFonts w:hAnsi="Times New Roman" w:ascii="Times New Roman"/>
        </w:rPr>
        <w:t xml:space="preserve"> višeg isplatnog reda:</w:t>
      </w:r>
    </w:p>
    <w:p w:rsidRDefault="00DC3558" w:rsidP="00DC3558" w:rsidR="00DC3558" w:rsidRPr="00AE0769">
      <w:pPr>
        <w:spacing w:lineRule="atLeast" w:line="240" w:after="0"/>
        <w:rPr>
          <w:rFonts w:hAnsi="Times New Roman" w:ascii="Times New Roman"/>
        </w:rPr>
      </w:pPr>
    </w:p>
    <w:p w:rsidRDefault="00DC3558" w:rsidP="00DC3558" w:rsidR="00DC3558" w:rsidRPr="00AE0769">
      <w:pPr>
        <w:spacing w:lineRule="atLeast" w:line="240" w:after="0"/>
        <w:rPr>
          <w:rFonts w:hAnsi="Times New Roman" w:ascii="Times New Roman"/>
        </w:rPr>
      </w:pPr>
    </w:p>
    <w:tbl>
      <w:tblPr>
        <w:tblW w:type="dxa" w:w="7088"/>
        <w:jc w:val="center"/>
        <w:tblInd w:type="dxa" w:w="-743"/>
        <w:tblLayout w:type="fixed"/>
        <w:tblLook w:val="04A0" w:noVBand="1" w:noHBand="0" w:lastColumn="0" w:firstColumn="1" w:lastRow="0" w:firstRow="1"/>
      </w:tblPr>
      <w:tblGrid>
        <w:gridCol w:w="710"/>
        <w:gridCol w:w="2976"/>
        <w:gridCol w:w="1701"/>
        <w:gridCol w:w="1701"/>
      </w:tblGrid>
      <w:tr w:rsidTr="003C1E77" w:rsidR="003C1E77" w:rsidRPr="00AE0769">
        <w:trPr>
          <w:trHeight w:val="610"/>
          <w:jc w:val="center"/>
        </w:trPr>
        <w:tc>
          <w:tcPr>
            <w:tcW w:type="dxa" w:w="710"/>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Rb</w:t>
            </w:r>
          </w:p>
        </w:tc>
        <w:tc>
          <w:tcPr>
            <w:tcW w:type="dxa" w:w="2976"/>
            <w:tcBorders>
              <w:top w:space="0" w:sz="4" w:color="auto" w:val="single"/>
              <w:left w:val="nil"/>
              <w:bottom w:space="0" w:sz="4" w:color="auto" w:val="single"/>
              <w:right w:space="0" w:sz="4" w:color="auto" w:val="single"/>
            </w:tcBorders>
            <w:shd w:fill="FFFFFF" w:color="auto" w:val="clear"/>
            <w:vAlign w:val="center"/>
            <w:hideMark/>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vjerovnik</w:t>
            </w:r>
          </w:p>
        </w:tc>
        <w:tc>
          <w:tcPr>
            <w:tcW w:type="dxa" w:w="1701"/>
            <w:tcBorders>
              <w:top w:space="0" w:sz="4" w:color="auto" w:val="single"/>
              <w:left w:val="nil"/>
              <w:bottom w:space="0" w:sz="4" w:color="auto" w:val="single"/>
              <w:right w:space="0" w:sz="4" w:color="auto" w:val="single"/>
            </w:tcBorders>
            <w:shd w:fill="FFFFFF" w:color="auto" w:val="clear"/>
            <w:vAlign w:val="center"/>
            <w:hideMark/>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adresa</w:t>
            </w:r>
          </w:p>
        </w:tc>
        <w:tc>
          <w:tcPr>
            <w:tcW w:type="dxa" w:w="1701"/>
            <w:tcBorders>
              <w:top w:space="0" w:sz="4" w:color="auto" w:val="single"/>
              <w:left w:val="nil"/>
              <w:bottom w:space="0" w:sz="4" w:color="auto" w:val="single"/>
              <w:right w:space="0" w:sz="4" w:color="auto" w:val="single"/>
            </w:tcBorders>
            <w:shd w:fill="FFFFFF" w:color="auto" w:val="clear"/>
            <w:vAlign w:val="center"/>
            <w:hideMark/>
          </w:tcPr>
          <w:p w:rsidRDefault="003C1E77" w:rsidP="005F2A67" w:rsidR="003C1E77" w:rsidRPr="00AE0769">
            <w:pPr>
              <w:spacing w:lineRule="auto" w:line="240" w:after="80"/>
              <w:jc w:val="center"/>
              <w:rPr>
                <w:rFonts w:eastAsia="Times New Roman" w:hAnsi="Times New Roman" w:ascii="Times New Roman"/>
              </w:rPr>
            </w:pPr>
            <w:r w:rsidRPr="00AE0769">
              <w:rPr>
                <w:rFonts w:eastAsia="Times New Roman" w:hAnsi="Times New Roman" w:ascii="Times New Roman"/>
              </w:rPr>
              <w:t>Iznos utvrđene tražbine</w:t>
            </w:r>
          </w:p>
          <w:p w:rsidRDefault="003C1E77" w:rsidP="005F2A67" w:rsidR="003C1E77" w:rsidRPr="00AE0769">
            <w:pPr>
              <w:spacing w:lineRule="auto" w:line="240" w:after="0"/>
              <w:jc w:val="center"/>
              <w:rPr>
                <w:rFonts w:eastAsia="Times New Roman" w:hAnsi="Times New Roman" w:ascii="Times New Roman"/>
                <w:b/>
                <w:bCs/>
                <w:lang w:eastAsia="hr-HR"/>
              </w:rPr>
            </w:pPr>
            <w:r w:rsidRPr="00AE0769">
              <w:rPr>
                <w:rFonts w:eastAsia="Times New Roman" w:hAnsi="Times New Roman" w:ascii="Times New Roman"/>
                <w:lang w:eastAsia="hr-HR"/>
              </w:rPr>
              <w:t>(kn)</w:t>
            </w:r>
          </w:p>
        </w:tc>
      </w:tr>
      <w:tr w:rsidTr="003C1E77" w:rsidR="003C1E77" w:rsidRPr="00AE0769">
        <w:trPr>
          <w:trHeight w:val="7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1</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HRVATSKE ŠUME d.o.o.</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 OIB: 69693144506 </w:t>
            </w:r>
          </w:p>
          <w:p w:rsidRDefault="003C1E77" w:rsidP="005F2A67" w:rsidR="003C1E77" w:rsidRPr="00AE0769">
            <w:pPr>
              <w:spacing w:lineRule="auto" w:line="240" w:after="0"/>
              <w:rPr>
                <w:rFonts w:eastAsia="Times New Roman" w:hAnsi="Times New Roman" w:ascii="Times New Roman"/>
                <w:lang w:eastAsia="hr-HR"/>
              </w:rPr>
            </w:pP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Zagreb, Ljudevita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F. Vukotinovića 2</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270.699,57</w:t>
            </w:r>
          </w:p>
        </w:tc>
      </w:tr>
      <w:tr w:rsidTr="003C1E77" w:rsidR="003C1E77" w:rsidRPr="00AE0769">
        <w:trPr>
          <w:trHeight w:val="1122"/>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BRANISLAV ŠUTIĆ,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 42528847117</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Otočac, Biškupljak  8</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311.000,00</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odvjetnica ANA SMOLJAN ZANKI,</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 OIB: 03175135316</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Zadar, Stjepana Radića 42D</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882,42</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4</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UNIQA OSIGURANJE d.d.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 75665455333</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Zagreb, Planinska 13A</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1.719,27</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5</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odvjetnik MARIN ZEKANOVIĆ,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OIB: 59967219981 </w:t>
            </w:r>
          </w:p>
          <w:p w:rsidRDefault="003C1E77" w:rsidP="005F2A67" w:rsidR="003C1E77" w:rsidRPr="00AE0769">
            <w:pPr>
              <w:spacing w:lineRule="auto" w:line="240" w:after="0"/>
              <w:rPr>
                <w:rFonts w:eastAsia="Times New Roman" w:hAnsi="Times New Roman" w:ascii="Times New Roman"/>
                <w:lang w:eastAsia="hr-HR"/>
              </w:rPr>
            </w:pP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Zadar, Mihe Klaića 1</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264.327,33</w:t>
            </w:r>
          </w:p>
        </w:tc>
      </w:tr>
      <w:tr w:rsidTr="003C1E77" w:rsidR="003C1E77" w:rsidRPr="00AE0769">
        <w:trPr>
          <w:trHeight w:val="1233"/>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6</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DRAGOLJUB BRKIĆ,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 57492772890</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Zagreb, Milana Rešetara 4</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109.321,00</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7</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ERSTE&amp;STEIERMARKISCHE BANK d.d. OIB: 23057039320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Rijeka, Jadranski trg 3A</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right"/>
              <w:rPr>
                <w:rFonts w:eastAsia="Times New Roman" w:hAnsi="Times New Roman" w:ascii="Times New Roman"/>
                <w:bCs/>
                <w:lang w:eastAsia="hr-HR"/>
              </w:rPr>
            </w:pPr>
            <w:r w:rsidRPr="00AE0769">
              <w:rPr>
                <w:rFonts w:eastAsia="Times New Roman" w:hAnsi="Times New Roman" w:ascii="Times New Roman"/>
                <w:bCs/>
                <w:lang w:eastAsia="hr-HR"/>
              </w:rPr>
              <w:t>12.737.348,17</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8</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GRAĐEVINSKI LABORATORIJ d.o.o.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 19754680755</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Jadranska cesta 81E</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440.848,82</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9</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VIP NET d.o.o. OIB: 29524210204</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Zagreb, Vrtni put 1</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21.148,13</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lastRenderedPageBreak/>
              <w:t>10</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HRVATSKI TELEKOM d.d.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 81793146560</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Zagreb, Roberta F. Mihanovića 9</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5.598,43</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11</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FINANCIJSKA AGENCIJA ,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 85821130368</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Zagreb, Ul. grada Vukovara 70</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3.735,24</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12</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EMONA d.o.o. OIB: 80439501624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Preko, Put Martinovih 2A</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362.930,91</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13</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JADERA d.o.o. OIB: 66419560477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Blaža Jurjeva 1A</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12.225,00</w:t>
            </w:r>
          </w:p>
        </w:tc>
      </w:tr>
      <w:tr w:rsidTr="003C1E77" w:rsidR="003C1E77" w:rsidRPr="00AE0769">
        <w:trPr>
          <w:trHeight w:val="1338"/>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14</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MATE NIŽIĆ, OIB: 14074324658</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Postrojbi specijalne policije 17</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178.600,00</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15</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MIACO ADRIA d.o.o. OIB: 44185848923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Vlahe Paljetka 2</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19.348,45</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16</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TATJANA ROGIĆ,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OIB: 40374937281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Zemunik Gornji, Ulica V 143</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401.736,24</w:t>
            </w:r>
          </w:p>
        </w:tc>
      </w:tr>
      <w:tr w:rsidTr="003C1E77" w:rsidR="003C1E77" w:rsidRPr="00AE0769">
        <w:trPr>
          <w:trHeight w:val="1399"/>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17</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OTP BANKA HRVATSKA d.d.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OIB:52508873833</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Domovinskog rata 3</w:t>
            </w:r>
          </w:p>
        </w:tc>
        <w:tc>
          <w:tcPr>
            <w:tcW w:type="dxa" w:w="1701"/>
            <w:tcBorders>
              <w:top w:space="0" w:sz="4" w:color="auto" w:val="single"/>
              <w:left w:val="nil"/>
              <w:bottom w:space="0" w:sz="4" w:color="auto" w:val="single"/>
              <w:right w:space="0" w:sz="4" w:color="auto" w:val="single"/>
            </w:tcBorders>
            <w:shd w:fill="FFFFFF" w:color="auto" w:val="clear"/>
          </w:tcPr>
          <w:p w:rsidRDefault="003C1E77" w:rsidP="005F2A67" w:rsidR="003C1E77" w:rsidRPr="00AE0769">
            <w:pPr>
              <w:spacing w:lineRule="auto" w:line="240" w:after="0"/>
              <w:rPr>
                <w:rFonts w:eastAsia="Times New Roman" w:hAnsi="Times New Roman" w:ascii="Times New Roman"/>
                <w:lang w:eastAsia="hr-HR"/>
              </w:rPr>
            </w:pPr>
          </w:p>
          <w:p w:rsidRDefault="003C1E77" w:rsidP="005F2A67" w:rsidR="003C1E77" w:rsidRPr="00AE0769">
            <w:pPr>
              <w:spacing w:lineRule="auto" w:line="240" w:after="0"/>
              <w:rPr>
                <w:rFonts w:eastAsia="Times New Roman" w:hAnsi="Times New Roman" w:ascii="Times New Roman"/>
                <w:lang w:eastAsia="hr-HR"/>
              </w:rPr>
            </w:pP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47.958.474,38</w:t>
            </w:r>
          </w:p>
          <w:p w:rsidRDefault="003C1E77" w:rsidP="005F2A67" w:rsidR="003C1E77" w:rsidRPr="00AE0769">
            <w:pPr>
              <w:spacing w:lineRule="auto" w:line="240" w:after="0"/>
              <w:rPr>
                <w:rFonts w:eastAsia="Times New Roman" w:hAnsi="Times New Roman" w:ascii="Times New Roman"/>
                <w:lang w:eastAsia="hr-HR"/>
              </w:rPr>
            </w:pPr>
          </w:p>
          <w:p w:rsidRDefault="003C1E77" w:rsidP="005F2A67" w:rsidR="003C1E77" w:rsidRPr="00AE0769">
            <w:pPr>
              <w:spacing w:lineRule="auto" w:line="240" w:after="0"/>
              <w:rPr>
                <w:rFonts w:eastAsia="Times New Roman" w:hAnsi="Times New Roman" w:ascii="Times New Roman"/>
                <w:lang w:eastAsia="hr-HR"/>
              </w:rPr>
            </w:pPr>
          </w:p>
          <w:p w:rsidRDefault="003C1E77" w:rsidP="005F2A67" w:rsidR="003C1E77" w:rsidRPr="00AE0769">
            <w:pPr>
              <w:spacing w:lineRule="auto" w:line="240" w:after="0"/>
              <w:rPr>
                <w:rFonts w:eastAsia="Times New Roman" w:hAnsi="Times New Roman" w:ascii="Times New Roman"/>
                <w:lang w:eastAsia="hr-HR"/>
              </w:rPr>
            </w:pPr>
          </w:p>
          <w:p w:rsidRDefault="003C1E77" w:rsidP="005F2A67" w:rsidR="003C1E77" w:rsidRPr="00AE0769">
            <w:pPr>
              <w:spacing w:lineRule="auto" w:line="240" w:after="0"/>
              <w:rPr>
                <w:rFonts w:eastAsia="Times New Roman" w:hAnsi="Times New Roman" w:ascii="Times New Roman"/>
                <w:lang w:eastAsia="hr-HR"/>
              </w:rPr>
            </w:pP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18</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TESTUDO d.o.o.</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 OIB: 72697901674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Gaženička cesta 3</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513.949,31</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19</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Pr>
                <w:rFonts w:eastAsia="Times New Roman" w:hAnsi="Times New Roman" w:ascii="Times New Roman"/>
                <w:lang w:eastAsia="hr-HR"/>
              </w:rPr>
              <w:t>LUKA ZADAR d.d.</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 OIB:46201758869</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Gaženička 28</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15.467,82</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20</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ZAGREBAČKI HOLDING d.o.o.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OIB:85584865987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Zagreb, Ulica grada Vukovara 41</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60,00</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21</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EUROHERC OSIGURANJE d.d.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OIB:22694857747</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Zagreb, Ul. grada Vukovara 282</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15.429,35</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22</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ELEKTROMETAL d.d.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 45669853088</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Bjelovar, Ferde Rusana 21</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249.452,41</w:t>
            </w:r>
          </w:p>
          <w:p w:rsidRDefault="003C1E77" w:rsidP="005F2A67" w:rsidR="003C1E77" w:rsidRPr="00AE0769">
            <w:pPr>
              <w:spacing w:lineRule="auto" w:line="240" w:after="0"/>
              <w:jc w:val="center"/>
              <w:rPr>
                <w:rFonts w:eastAsia="Times New Roman" w:hAnsi="Times New Roman" w:ascii="Times New Roman"/>
                <w:lang w:eastAsia="hr-HR"/>
              </w:rPr>
            </w:pP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23</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HEP-OPERATOR DISTRIBUCIJSKOG SUSTAVA d.o.o.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 46830600751</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Zagreb, Ulica grada Vukovara 37</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46.150,98</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24</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ČISTOĆA d.o.o.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OIB:84923155727</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Stjepana Radića 33</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288.122,64</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25</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GRAD ZADAR</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OIB:09933651854</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Narodni trg 1</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right"/>
              <w:rPr>
                <w:rFonts w:eastAsia="Times New Roman" w:hAnsi="Times New Roman" w:ascii="Times New Roman"/>
                <w:bCs/>
                <w:lang w:eastAsia="hr-HR"/>
              </w:rPr>
            </w:pPr>
            <w:r w:rsidRPr="00AE0769">
              <w:rPr>
                <w:rFonts w:eastAsia="Times New Roman" w:hAnsi="Times New Roman" w:ascii="Times New Roman"/>
                <w:bCs/>
                <w:lang w:eastAsia="hr-HR"/>
              </w:rPr>
              <w:t>11.707.892,37</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26</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HRVATSKE VODE  OIB:28921383001</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Zagreb, Ulica  grada Vukovara 220</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291.451,54</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27</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RH, MF, POREZNA UPRAVA PODRUČNI URED DALMACIJA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lastRenderedPageBreak/>
              <w:t>OIB:18683136487</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lastRenderedPageBreak/>
              <w:t>Zadar, A. Starčevića 9</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31.601.308,03</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lastRenderedPageBreak/>
              <w:t>28</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B40622" w:rsidP="005F2A67" w:rsidR="003C1E77" w:rsidRPr="00AE0769">
            <w:pPr>
              <w:spacing w:lineRule="auto" w:line="240" w:after="0"/>
              <w:rPr>
                <w:rFonts w:eastAsia="Times New Roman" w:hAnsi="Times New Roman" w:ascii="Times New Roman"/>
                <w:lang w:eastAsia="hr-HR"/>
              </w:rPr>
            </w:pPr>
            <w:r>
              <w:rPr>
                <w:rFonts w:eastAsia="Times New Roman" w:hAnsi="Times New Roman" w:ascii="Times New Roman"/>
                <w:lang w:eastAsia="hr-HR"/>
              </w:rPr>
              <w:t>Osijek</w:t>
            </w:r>
            <w:r w:rsidR="003C1E77" w:rsidRPr="00AE0769">
              <w:rPr>
                <w:rFonts w:eastAsia="Times New Roman" w:hAnsi="Times New Roman" w:ascii="Times New Roman"/>
                <w:lang w:eastAsia="hr-HR"/>
              </w:rPr>
              <w:t>–Koteks d.d. OIB:44610694500</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Pr>
                <w:rFonts w:eastAsia="Times New Roman" w:hAnsi="Times New Roman" w:ascii="Times New Roman"/>
                <w:lang w:eastAsia="hr-HR"/>
              </w:rPr>
              <w:t>Osijek,</w:t>
            </w:r>
            <w:r w:rsidRPr="00AE0769">
              <w:rPr>
                <w:rFonts w:eastAsia="Times New Roman" w:hAnsi="Times New Roman" w:ascii="Times New Roman"/>
                <w:lang w:eastAsia="hr-HR"/>
              </w:rPr>
              <w:t xml:space="preserve"> Šamačka 11</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80.053,67</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29</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Mladen ERCEG, OIB:62368887997</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 xml:space="preserve">Vile Velebita 5, Bibinje </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 xml:space="preserve">630.000,00 </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30</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Croatia osiguranje d.d. OIB:26187994862</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Zagreb, Vatroslava Jagića 33</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94.224,64</w:t>
            </w:r>
          </w:p>
          <w:p w:rsidRDefault="003C1E77" w:rsidP="005F2A67" w:rsidR="003C1E77" w:rsidRPr="00AE0769">
            <w:pPr>
              <w:spacing w:lineRule="auto" w:line="240" w:after="0"/>
              <w:jc w:val="center"/>
              <w:rPr>
                <w:rFonts w:eastAsia="Times New Roman" w:hAnsi="Times New Roman" w:ascii="Times New Roman"/>
                <w:b/>
                <w:lang w:eastAsia="hr-HR"/>
              </w:rPr>
            </w:pP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31</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Suvlasnici stambene zgrade u Zadru, zastupani po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upravitelju UNIK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Postrojbe specijalne policije 2-12, Zadar</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right"/>
              <w:rPr>
                <w:rFonts w:eastAsia="Times New Roman" w:hAnsi="Times New Roman" w:ascii="Times New Roman"/>
                <w:bCs/>
                <w:lang w:eastAsia="hr-HR"/>
              </w:rPr>
            </w:pPr>
            <w:r w:rsidRPr="00AE0769">
              <w:rPr>
                <w:rFonts w:eastAsia="Times New Roman" w:hAnsi="Times New Roman" w:ascii="Times New Roman"/>
                <w:bCs/>
                <w:lang w:eastAsia="hr-HR"/>
              </w:rPr>
              <w:t>571.589,43 kn</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32</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ZADAR-STAN d.o.o. OIB:79322038016,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Don Ive Prodana 6</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51.022,98</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33</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Suvlasnici stambene zgrade Postrojbe specijalne policije 3-21, zastupani po upravitelju ZARA  nekretnine d.o.o. Zadar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Postrojbe spec</w:t>
            </w:r>
            <w:r>
              <w:rPr>
                <w:rFonts w:eastAsia="Times New Roman" w:hAnsi="Times New Roman" w:ascii="Times New Roman"/>
                <w:lang w:eastAsia="hr-HR"/>
              </w:rPr>
              <w:t>.</w:t>
            </w:r>
            <w:r w:rsidRPr="00AE0769">
              <w:rPr>
                <w:rFonts w:eastAsia="Times New Roman" w:hAnsi="Times New Roman" w:ascii="Times New Roman"/>
                <w:lang w:eastAsia="hr-HR"/>
              </w:rPr>
              <w:t xml:space="preserve"> policije 3-21</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959.730,09</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34</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Suvlasnici zgrade  u Zadru, ZADAR-STAN d.o.o. iz Zadra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Veslačka ulica 2-10 i 112 Brigade 1. i 3.</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665.831,47</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35</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Suvlasnici stambene zgrade Trg D.</w:t>
            </w:r>
            <w:r>
              <w:rPr>
                <w:rFonts w:eastAsia="Times New Roman" w:hAnsi="Times New Roman" w:ascii="Times New Roman"/>
                <w:lang w:eastAsia="hr-HR"/>
              </w:rPr>
              <w:t xml:space="preserve"> Tomljanovića-</w:t>
            </w:r>
            <w:r w:rsidRPr="00AE0769">
              <w:rPr>
                <w:rFonts w:eastAsia="Times New Roman" w:hAnsi="Times New Roman" w:ascii="Times New Roman"/>
                <w:lang w:eastAsia="hr-HR"/>
              </w:rPr>
              <w:t xml:space="preserve">Gavrana 1E, Zadar, zastupani po upravitelju obrt UNIK ,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D. Tomljanovića- Gavrana 1E, Zadar</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7.406,94</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36</w:t>
            </w:r>
          </w:p>
        </w:tc>
        <w:tc>
          <w:tcPr>
            <w:tcW w:type="dxa" w:w="2976"/>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Suvlasnici stambene zgrade  Šibenska 15f Zadar , zastupani po upravitelju obrt UNIK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 xml:space="preserve">Šibenska 15f , Zadar </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12.725,33</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37</w:t>
            </w:r>
          </w:p>
        </w:tc>
        <w:tc>
          <w:tcPr>
            <w:tcW w:type="dxa" w:w="2976"/>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D&amp;Z d.o.o.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OIB:13899490518</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Jerolima Vidovića 7</w:t>
            </w:r>
          </w:p>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23000 Zagreb</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61.834,43</w:t>
            </w:r>
          </w:p>
        </w:tc>
      </w:tr>
      <w:tr w:rsidTr="003C1E77" w:rsidR="003C1E77" w:rsidRPr="00AE0769">
        <w:trPr>
          <w:trHeight w:val="585"/>
          <w:jc w:val="center"/>
        </w:trPr>
        <w:tc>
          <w:tcPr>
            <w:tcW w:type="dxa" w:w="710"/>
            <w:tcBorders>
              <w:top w:space="0" w:sz="4" w:color="auto" w:val="single"/>
              <w:left w:space="0" w:sz="4" w:color="auto" w:val="single"/>
              <w:bottom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p>
        </w:tc>
        <w:tc>
          <w:tcPr>
            <w:tcW w:type="dxa" w:w="2976"/>
            <w:tcBorders>
              <w:top w:space="0" w:sz="4" w:color="auto" w:val="single"/>
              <w:bottom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p>
        </w:tc>
        <w:tc>
          <w:tcPr>
            <w:tcW w:type="dxa" w:w="1701"/>
            <w:tcBorders>
              <w:top w:space="0" w:sz="4" w:color="auto" w:val="single"/>
              <w:bottom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b/>
                <w:lang w:eastAsia="hr-HR"/>
              </w:rPr>
            </w:pPr>
            <w:r w:rsidRPr="00AE0769">
              <w:rPr>
                <w:rFonts w:eastAsia="Times New Roman" w:hAnsi="Times New Roman" w:ascii="Times New Roman"/>
                <w:b/>
                <w:lang w:eastAsia="hr-HR"/>
              </w:rPr>
              <w:t>Ukupno II. (drugi) viši isplatni red</w:t>
            </w:r>
          </w:p>
        </w:tc>
        <w:tc>
          <w:tcPr>
            <w:tcW w:type="dxa" w:w="1701"/>
            <w:tcBorders>
              <w:top w:space="0" w:sz="4" w:color="auto" w:val="single"/>
              <w:left w:val="nil"/>
              <w:bottom w:space="0" w:sz="4" w:color="auto" w:val="single"/>
              <w:right w:space="0" w:sz="4" w:color="auto" w:val="single"/>
            </w:tcBorders>
            <w:shd w:fill="FFFFFF" w:color="auto" w:val="clear"/>
            <w:vAlign w:val="center"/>
          </w:tcPr>
          <w:p w:rsidRDefault="007A47D1" w:rsidP="007A47D1" w:rsidR="003C1E77" w:rsidRPr="00AE0769">
            <w:pPr>
              <w:spacing w:lineRule="auto" w:line="240" w:after="0"/>
              <w:jc w:val="center"/>
              <w:rPr>
                <w:rFonts w:eastAsia="Times New Roman" w:hAnsi="Times New Roman" w:ascii="Times New Roman"/>
                <w:b/>
                <w:color w:val="000000"/>
                <w:lang w:eastAsia="hr-HR"/>
              </w:rPr>
            </w:pPr>
            <w:r>
              <w:rPr>
                <w:rFonts w:eastAsia="Times New Roman" w:hAnsi="Times New Roman" w:ascii="Times New Roman"/>
                <w:b/>
                <w:color w:val="000000"/>
                <w:lang w:eastAsia="hr-HR"/>
              </w:rPr>
              <w:t>110.963.646,80</w:t>
            </w:r>
          </w:p>
        </w:tc>
      </w:tr>
    </w:tbl>
    <w:p w:rsidRDefault="00DC3558" w:rsidP="00DC3558" w:rsidR="00DC3558" w:rsidRPr="00AE0769">
      <w:pPr>
        <w:spacing w:lineRule="atLeast" w:line="240" w:after="0"/>
        <w:rPr>
          <w:rFonts w:hAnsi="Times New Roman" w:ascii="Times New Roman"/>
        </w:rPr>
      </w:pPr>
    </w:p>
    <w:p w:rsidRDefault="00DC3558" w:rsidP="00DC3558" w:rsidR="00DC3558" w:rsidRPr="00AE0769">
      <w:pPr>
        <w:spacing w:lineRule="atLeast" w:line="240" w:after="0"/>
        <w:rPr>
          <w:rFonts w:hAnsi="Times New Roman" w:ascii="Times New Roman"/>
        </w:rPr>
      </w:pPr>
    </w:p>
    <w:p w:rsidRDefault="00DC3558" w:rsidP="00264B8F" w:rsidR="00B20F51" w:rsidRPr="00AE0769">
      <w:pPr>
        <w:spacing w:lineRule="atLeast" w:line="240" w:after="0"/>
        <w:rPr>
          <w:rFonts w:hAnsi="Times New Roman" w:ascii="Times New Roman"/>
        </w:rPr>
      </w:pPr>
      <w:r w:rsidRPr="00AE0769">
        <w:rPr>
          <w:rFonts w:hAnsi="Times New Roman" w:ascii="Times New Roman"/>
        </w:rPr>
        <w:t>II</w:t>
      </w:r>
      <w:r w:rsidR="00B20F51" w:rsidRPr="00AE0769">
        <w:rPr>
          <w:rFonts w:hAnsi="Times New Roman" w:ascii="Times New Roman"/>
        </w:rPr>
        <w:t>. Ospor</w:t>
      </w:r>
      <w:r w:rsidRPr="00AE0769">
        <w:rPr>
          <w:rFonts w:hAnsi="Times New Roman" w:ascii="Times New Roman"/>
        </w:rPr>
        <w:t xml:space="preserve">ene </w:t>
      </w:r>
      <w:r w:rsidR="00B20F51" w:rsidRPr="00AE0769">
        <w:rPr>
          <w:rFonts w:hAnsi="Times New Roman" w:ascii="Times New Roman"/>
        </w:rPr>
        <w:t xml:space="preserve">tražbine </w:t>
      </w:r>
      <w:r w:rsidRPr="00AE0769">
        <w:rPr>
          <w:rFonts w:hAnsi="Times New Roman" w:ascii="Times New Roman"/>
        </w:rPr>
        <w:t>II</w:t>
      </w:r>
      <w:r w:rsidR="00276633" w:rsidRPr="00AE0769">
        <w:rPr>
          <w:rFonts w:hAnsi="Times New Roman" w:ascii="Times New Roman"/>
        </w:rPr>
        <w:t>.</w:t>
      </w:r>
      <w:r w:rsidRPr="00AE0769">
        <w:rPr>
          <w:rFonts w:hAnsi="Times New Roman" w:ascii="Times New Roman"/>
        </w:rPr>
        <w:t xml:space="preserve"> (</w:t>
      </w:r>
      <w:r w:rsidR="00264B8F" w:rsidRPr="00AE0769">
        <w:rPr>
          <w:rFonts w:hAnsi="Times New Roman" w:ascii="Times New Roman"/>
        </w:rPr>
        <w:t>drugog</w:t>
      </w:r>
      <w:r w:rsidRPr="00AE0769">
        <w:rPr>
          <w:rFonts w:hAnsi="Times New Roman" w:ascii="Times New Roman"/>
        </w:rPr>
        <w:t>)</w:t>
      </w:r>
      <w:r w:rsidR="00264B8F" w:rsidRPr="00AE0769">
        <w:rPr>
          <w:rFonts w:hAnsi="Times New Roman" w:ascii="Times New Roman"/>
        </w:rPr>
        <w:t xml:space="preserve"> </w:t>
      </w:r>
      <w:r w:rsidR="00B20F51" w:rsidRPr="00AE0769">
        <w:rPr>
          <w:rFonts w:hAnsi="Times New Roman" w:ascii="Times New Roman"/>
        </w:rPr>
        <w:t xml:space="preserve">višeg isplatnog reda: </w:t>
      </w:r>
    </w:p>
    <w:p w:rsidRDefault="00DC3558" w:rsidP="00DC3558" w:rsidR="00DC3558" w:rsidRPr="00AE0769">
      <w:pPr>
        <w:spacing w:lineRule="atLeast" w:line="240" w:after="0"/>
        <w:rPr>
          <w:rFonts w:hAnsi="Times New Roman" w:ascii="Times New Roman"/>
        </w:rPr>
      </w:pPr>
    </w:p>
    <w:tbl>
      <w:tblPr>
        <w:tblW w:type="dxa" w:w="7249"/>
        <w:jc w:val="center"/>
        <w:tblInd w:type="dxa" w:w="-1166"/>
        <w:tblLayout w:type="fixed"/>
        <w:tblLook w:val="04A0" w:noVBand="1" w:noHBand="0" w:lastColumn="0" w:firstColumn="1" w:lastRow="0" w:firstRow="1"/>
      </w:tblPr>
      <w:tblGrid>
        <w:gridCol w:w="1133"/>
        <w:gridCol w:w="2268"/>
        <w:gridCol w:w="1810"/>
        <w:gridCol w:w="2038"/>
      </w:tblGrid>
      <w:tr w:rsidTr="003C1E77" w:rsidR="003C1E77" w:rsidRPr="00AE0769">
        <w:trPr>
          <w:trHeight w:val="610"/>
          <w:jc w:val="center"/>
        </w:trPr>
        <w:tc>
          <w:tcPr>
            <w:tcW w:type="dxa" w:w="1133"/>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Rb</w:t>
            </w:r>
          </w:p>
        </w:tc>
        <w:tc>
          <w:tcPr>
            <w:tcW w:type="dxa" w:w="2268"/>
            <w:tcBorders>
              <w:top w:space="0" w:sz="4" w:color="auto" w:val="single"/>
              <w:left w:val="nil"/>
              <w:bottom w:space="0" w:sz="4" w:color="auto" w:val="single"/>
              <w:right w:space="0" w:sz="4" w:color="auto" w:val="single"/>
            </w:tcBorders>
            <w:shd w:fill="FFFFFF" w:color="auto" w:val="clear"/>
            <w:vAlign w:val="center"/>
            <w:hideMark/>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vjerovnik</w:t>
            </w:r>
          </w:p>
        </w:tc>
        <w:tc>
          <w:tcPr>
            <w:tcW w:type="dxa" w:w="1810"/>
            <w:tcBorders>
              <w:top w:space="0" w:sz="4" w:color="auto" w:val="single"/>
              <w:left w:val="nil"/>
              <w:bottom w:space="0" w:sz="4" w:color="auto" w:val="single"/>
              <w:right w:space="0" w:sz="4" w:color="auto" w:val="single"/>
            </w:tcBorders>
            <w:shd w:fill="FFFFFF" w:color="auto" w:val="clear"/>
            <w:vAlign w:val="center"/>
            <w:hideMark/>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adresa</w:t>
            </w:r>
          </w:p>
        </w:tc>
        <w:tc>
          <w:tcPr>
            <w:tcW w:type="dxa" w:w="2038"/>
            <w:tcBorders>
              <w:top w:space="0" w:sz="4" w:color="auto" w:val="single"/>
              <w:bottom w:space="0" w:sz="4" w:color="auto" w:val="single"/>
              <w:right w:space="0" w:sz="4" w:color="auto" w:val="single"/>
            </w:tcBorders>
            <w:shd w:fill="FFFFFF" w:color="auto" w:val="clear"/>
            <w:vAlign w:val="center"/>
          </w:tcPr>
          <w:p w:rsidRDefault="003C1E77" w:rsidP="005F2A67" w:rsidR="003C1E77" w:rsidRPr="00AE0769">
            <w:pPr>
              <w:spacing w:lineRule="auto" w:line="240" w:after="80"/>
              <w:jc w:val="center"/>
              <w:rPr>
                <w:rFonts w:eastAsia="Times New Roman" w:hAnsi="Times New Roman" w:ascii="Times New Roman"/>
              </w:rPr>
            </w:pPr>
            <w:r w:rsidRPr="00AE0769">
              <w:rPr>
                <w:rFonts w:eastAsia="Times New Roman" w:hAnsi="Times New Roman" w:ascii="Times New Roman"/>
              </w:rPr>
              <w:t>Iznos osporene tražbine</w:t>
            </w:r>
          </w:p>
          <w:p w:rsidRDefault="003C1E77" w:rsidP="005F2A67" w:rsidR="003C1E77" w:rsidRPr="00AE0769">
            <w:pPr>
              <w:spacing w:lineRule="auto" w:line="240" w:after="0"/>
              <w:jc w:val="center"/>
              <w:rPr>
                <w:rFonts w:eastAsia="Times New Roman" w:hAnsi="Times New Roman" w:ascii="Times New Roman"/>
                <w:b/>
                <w:bCs/>
                <w:lang w:eastAsia="hr-HR"/>
              </w:rPr>
            </w:pPr>
            <w:r w:rsidRPr="00AE0769">
              <w:rPr>
                <w:rFonts w:eastAsia="Times New Roman" w:hAnsi="Times New Roman" w:ascii="Times New Roman"/>
                <w:lang w:eastAsia="hr-HR"/>
              </w:rPr>
              <w:t>(kn)</w:t>
            </w:r>
          </w:p>
        </w:tc>
      </w:tr>
      <w:tr w:rsidTr="003C1E77" w:rsidR="003C1E77" w:rsidRPr="00AE0769">
        <w:trPr>
          <w:trHeight w:val="1122"/>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BRANISLAV ŠUTIĆ,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 42528847117</w:t>
            </w:r>
          </w:p>
        </w:tc>
        <w:tc>
          <w:tcPr>
            <w:tcW w:type="dxa" w:w="1810"/>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Otočac, Biškupljak  8</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311.000,00</w:t>
            </w:r>
          </w:p>
        </w:tc>
      </w:tr>
      <w:tr w:rsidTr="003C1E77" w:rsidR="003C1E77" w:rsidRPr="00AE0769">
        <w:trPr>
          <w:trHeight w:val="585"/>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odvjetnica ANA SMOLJAN ZANKI,</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 OIB: 03175135316</w:t>
            </w:r>
          </w:p>
        </w:tc>
        <w:tc>
          <w:tcPr>
            <w:tcW w:type="dxa" w:w="1810"/>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Zadar, Stjepana Radića 42D</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347,58</w:t>
            </w:r>
          </w:p>
        </w:tc>
      </w:tr>
      <w:tr w:rsidTr="003C1E77" w:rsidR="003C1E77" w:rsidRPr="00AE0769">
        <w:trPr>
          <w:trHeight w:val="585"/>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odvjetnik MARIN ZEKANOVIĆ,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OIB: 59967219981 </w:t>
            </w:r>
          </w:p>
          <w:p w:rsidRDefault="003C1E77" w:rsidP="005F2A67" w:rsidR="003C1E77" w:rsidRPr="00AE0769">
            <w:pPr>
              <w:spacing w:lineRule="auto" w:line="240" w:after="0"/>
              <w:rPr>
                <w:rFonts w:eastAsia="Times New Roman" w:hAnsi="Times New Roman" w:ascii="Times New Roman"/>
                <w:lang w:eastAsia="hr-HR"/>
              </w:rPr>
            </w:pPr>
          </w:p>
        </w:tc>
        <w:tc>
          <w:tcPr>
            <w:tcW w:type="dxa" w:w="1810"/>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Zadar, Mihe Klaića 1</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264.327,33</w:t>
            </w:r>
          </w:p>
        </w:tc>
      </w:tr>
      <w:tr w:rsidTr="003C1E77" w:rsidR="003C1E77" w:rsidRPr="00AE0769">
        <w:trPr>
          <w:trHeight w:val="1233"/>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lastRenderedPageBreak/>
              <w:t>4</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DRAGOLJUB BRKIĆ,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 57492772890</w:t>
            </w:r>
          </w:p>
        </w:tc>
        <w:tc>
          <w:tcPr>
            <w:tcW w:type="dxa" w:w="1810"/>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Zagreb, Milana Rešetara 4</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109.321,00</w:t>
            </w:r>
          </w:p>
        </w:tc>
      </w:tr>
      <w:tr w:rsidTr="003C1E77" w:rsidR="003C1E77" w:rsidRPr="00AE0769">
        <w:trPr>
          <w:trHeight w:val="585"/>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5</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JADERA d.o.o. OIB: 66419560477 </w:t>
            </w:r>
          </w:p>
        </w:tc>
        <w:tc>
          <w:tcPr>
            <w:tcW w:type="dxa" w:w="1810"/>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Blaža Jurjeva 1A</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25.657,36</w:t>
            </w:r>
          </w:p>
        </w:tc>
      </w:tr>
      <w:tr w:rsidTr="003C1E77" w:rsidR="003C1E77" w:rsidRPr="00AE0769">
        <w:trPr>
          <w:trHeight w:val="1338"/>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6</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MATE NIŽIĆ, OIB: 14074324658</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 </w:t>
            </w:r>
          </w:p>
        </w:tc>
        <w:tc>
          <w:tcPr>
            <w:tcW w:type="dxa" w:w="1810"/>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Postrojbi specijalne policije 17</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178.600,00</w:t>
            </w:r>
          </w:p>
        </w:tc>
      </w:tr>
      <w:tr w:rsidTr="003C1E77" w:rsidR="003C1E77" w:rsidRPr="00AE0769">
        <w:trPr>
          <w:trHeight w:val="585"/>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7</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Pr>
                <w:rFonts w:eastAsia="Times New Roman" w:hAnsi="Times New Roman" w:ascii="Times New Roman"/>
                <w:lang w:eastAsia="hr-HR"/>
              </w:rPr>
              <w:t>LUKA ZADAR d.d</w:t>
            </w:r>
            <w:r w:rsidRPr="00AE0769">
              <w:rPr>
                <w:rFonts w:eastAsia="Times New Roman" w:hAnsi="Times New Roman" w:ascii="Times New Roman"/>
                <w:lang w:eastAsia="hr-HR"/>
              </w:rPr>
              <w:t>.</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 OIB: 46201758869</w:t>
            </w:r>
          </w:p>
        </w:tc>
        <w:tc>
          <w:tcPr>
            <w:tcW w:type="dxa" w:w="1810"/>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Gaženička 28</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24.814,58</w:t>
            </w:r>
          </w:p>
        </w:tc>
      </w:tr>
      <w:tr w:rsidTr="003C1E77" w:rsidR="003C1E77" w:rsidRPr="00AE0769">
        <w:trPr>
          <w:trHeight w:val="585"/>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8</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ČISTOĆA d.o.o.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 84923155727</w:t>
            </w:r>
          </w:p>
        </w:tc>
        <w:tc>
          <w:tcPr>
            <w:tcW w:type="dxa" w:w="1810"/>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Zadar, Stjepana Radića 33</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341.227,07</w:t>
            </w:r>
          </w:p>
        </w:tc>
      </w:tr>
      <w:tr w:rsidTr="003C1E77" w:rsidR="003C1E77" w:rsidRPr="00AE0769">
        <w:trPr>
          <w:trHeight w:val="585"/>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9</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Osijek –Koteks d.d. OIB:44610694500</w:t>
            </w:r>
          </w:p>
        </w:tc>
        <w:tc>
          <w:tcPr>
            <w:tcW w:type="dxa" w:w="1810"/>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Osijek, Šamačka 11</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113.398,78</w:t>
            </w:r>
          </w:p>
        </w:tc>
      </w:tr>
      <w:tr w:rsidTr="003C1E77" w:rsidR="003C1E77" w:rsidRPr="00AE0769">
        <w:trPr>
          <w:trHeight w:val="585"/>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10</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BRODOMERKUR d.d. OIB:33956120458</w:t>
            </w:r>
          </w:p>
        </w:tc>
        <w:tc>
          <w:tcPr>
            <w:tcW w:type="dxa" w:w="1810"/>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Split,Poljička cesta 35</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266.249,17</w:t>
            </w:r>
          </w:p>
        </w:tc>
      </w:tr>
      <w:tr w:rsidTr="003C1E77" w:rsidR="003C1E77" w:rsidRPr="00AE0769">
        <w:trPr>
          <w:trHeight w:val="585"/>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11</w:t>
            </w:r>
          </w:p>
        </w:tc>
        <w:tc>
          <w:tcPr>
            <w:tcW w:type="dxa" w:w="2268"/>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Suvlasnici stambene zgrade  Šibenska 15f Zadar , zastupan po upravitelju obrt UNIK  </w:t>
            </w:r>
          </w:p>
        </w:tc>
        <w:tc>
          <w:tcPr>
            <w:tcW w:type="dxa" w:w="1810"/>
            <w:tcBorders>
              <w:top w:space="0" w:sz="4" w:color="auto" w:val="single"/>
              <w:left w:val="nil"/>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 xml:space="preserve">Šibenska 15f , Zadar </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4.583,48</w:t>
            </w:r>
          </w:p>
        </w:tc>
      </w:tr>
      <w:tr w:rsidTr="003C1E77" w:rsidR="003C1E77" w:rsidRPr="00AE0769">
        <w:trPr>
          <w:trHeight w:val="585"/>
          <w:jc w:val="center"/>
        </w:trPr>
        <w:tc>
          <w:tcPr>
            <w:tcW w:type="dxa" w:w="1133"/>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12</w:t>
            </w:r>
          </w:p>
        </w:tc>
        <w:tc>
          <w:tcPr>
            <w:tcW w:type="dxa" w:w="2268"/>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 xml:space="preserve">D&amp;Z d.o.o. </w:t>
            </w:r>
          </w:p>
          <w:p w:rsidRDefault="003C1E77" w:rsidP="005F2A67" w:rsidR="003C1E77" w:rsidRPr="00AE0769">
            <w:pPr>
              <w:spacing w:lineRule="auto" w:line="240" w:after="0"/>
              <w:rPr>
                <w:rFonts w:eastAsia="Times New Roman" w:hAnsi="Times New Roman" w:ascii="Times New Roman"/>
                <w:lang w:eastAsia="hr-HR"/>
              </w:rPr>
            </w:pPr>
            <w:r w:rsidRPr="00AE0769">
              <w:rPr>
                <w:rFonts w:eastAsia="Times New Roman" w:hAnsi="Times New Roman" w:ascii="Times New Roman"/>
                <w:lang w:eastAsia="hr-HR"/>
              </w:rPr>
              <w:t>OIB:13899490518</w:t>
            </w:r>
          </w:p>
        </w:tc>
        <w:tc>
          <w:tcPr>
            <w:tcW w:type="dxa" w:w="1810"/>
            <w:tcBorders>
              <w:top w:space="0" w:sz="4" w:color="auto" w:val="single"/>
              <w:left w:space="0" w:sz="4" w:color="auto" w:val="single"/>
              <w:bottom w:space="0" w:sz="4" w:color="auto" w:val="single"/>
              <w:right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Jerolima Vidovića 7</w:t>
            </w:r>
          </w:p>
          <w:p w:rsidRDefault="003C1E77" w:rsidP="005F2A67" w:rsidR="003C1E77" w:rsidRPr="00AE0769">
            <w:pPr>
              <w:spacing w:lineRule="auto" w:line="240" w:after="0"/>
              <w:jc w:val="center"/>
              <w:rPr>
                <w:rFonts w:eastAsia="Times New Roman" w:hAnsi="Times New Roman" w:ascii="Times New Roman"/>
                <w:lang w:eastAsia="hr-HR"/>
              </w:rPr>
            </w:pPr>
            <w:r w:rsidRPr="00AE0769">
              <w:rPr>
                <w:rFonts w:eastAsia="Times New Roman" w:hAnsi="Times New Roman" w:ascii="Times New Roman"/>
                <w:lang w:eastAsia="hr-HR"/>
              </w:rPr>
              <w:t>23000 Zagreb</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Cs/>
                <w:lang w:eastAsia="hr-HR"/>
              </w:rPr>
            </w:pPr>
            <w:r w:rsidRPr="00AE0769">
              <w:rPr>
                <w:rFonts w:eastAsia="Times New Roman" w:hAnsi="Times New Roman" w:ascii="Times New Roman"/>
                <w:bCs/>
                <w:lang w:eastAsia="hr-HR"/>
              </w:rPr>
              <w:t>436.834,43</w:t>
            </w:r>
          </w:p>
        </w:tc>
      </w:tr>
      <w:tr w:rsidTr="003C1E77" w:rsidR="003C1E77" w:rsidRPr="00AE0769">
        <w:trPr>
          <w:trHeight w:val="585"/>
          <w:jc w:val="center"/>
        </w:trPr>
        <w:tc>
          <w:tcPr>
            <w:tcW w:type="dxa" w:w="1133"/>
            <w:tcBorders>
              <w:top w:space="0" w:sz="4" w:color="auto" w:val="single"/>
              <w:left w:space="0" w:sz="4" w:color="auto" w:val="single"/>
              <w:bottom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Cs/>
                <w:lang w:eastAsia="hr-HR"/>
              </w:rPr>
            </w:pPr>
          </w:p>
        </w:tc>
        <w:tc>
          <w:tcPr>
            <w:tcW w:type="dxa" w:w="2268"/>
            <w:tcBorders>
              <w:top w:space="0" w:sz="4" w:color="auto" w:val="single"/>
              <w:bottom w:space="0" w:sz="4" w:color="auto" w:val="single"/>
            </w:tcBorders>
            <w:shd w:fill="auto" w:color="auto" w:val="clear"/>
            <w:vAlign w:val="center"/>
          </w:tcPr>
          <w:p w:rsidRDefault="003C1E77" w:rsidP="005F2A67" w:rsidR="003C1E77" w:rsidRPr="00AE0769">
            <w:pPr>
              <w:spacing w:lineRule="auto" w:line="240" w:after="0"/>
              <w:rPr>
                <w:rFonts w:eastAsia="Times New Roman" w:hAnsi="Times New Roman" w:ascii="Times New Roman"/>
                <w:lang w:eastAsia="hr-HR"/>
              </w:rPr>
            </w:pPr>
          </w:p>
        </w:tc>
        <w:tc>
          <w:tcPr>
            <w:tcW w:type="dxa" w:w="1810"/>
            <w:tcBorders>
              <w:top w:space="0" w:sz="4" w:color="auto" w:val="single"/>
              <w:bottom w:space="0" w:sz="4" w:color="auto" w:val="single"/>
            </w:tcBorders>
            <w:shd w:fill="auto" w:color="auto" w:val="clear"/>
            <w:vAlign w:val="center"/>
          </w:tcPr>
          <w:p w:rsidRDefault="003C1E77" w:rsidP="005F2A67" w:rsidR="003C1E77" w:rsidRPr="00AE0769">
            <w:pPr>
              <w:spacing w:lineRule="auto" w:line="240" w:after="0"/>
              <w:jc w:val="center"/>
              <w:rPr>
                <w:rFonts w:eastAsia="Times New Roman" w:hAnsi="Times New Roman" w:ascii="Times New Roman"/>
                <w:b/>
                <w:lang w:eastAsia="hr-HR"/>
              </w:rPr>
            </w:pPr>
            <w:r w:rsidRPr="00AE0769">
              <w:rPr>
                <w:rFonts w:eastAsia="Times New Roman" w:hAnsi="Times New Roman" w:ascii="Times New Roman"/>
                <w:b/>
                <w:lang w:eastAsia="hr-HR"/>
              </w:rPr>
              <w:t>Ukupno II. (drugi) viši isplatni red</w:t>
            </w:r>
          </w:p>
        </w:tc>
        <w:tc>
          <w:tcPr>
            <w:tcW w:type="dxa" w:w="2038"/>
            <w:tcBorders>
              <w:top w:space="0" w:sz="4" w:color="auto" w:val="single"/>
              <w:bottom w:space="0" w:sz="4" w:color="auto" w:val="single"/>
              <w:right w:space="0" w:sz="4" w:color="auto" w:val="single"/>
            </w:tcBorders>
            <w:vAlign w:val="center"/>
          </w:tcPr>
          <w:p w:rsidRDefault="003C1E77" w:rsidP="005F2A67" w:rsidR="003C1E77" w:rsidRPr="00AE0769">
            <w:pPr>
              <w:spacing w:lineRule="auto" w:line="240" w:after="0"/>
              <w:jc w:val="center"/>
              <w:rPr>
                <w:rFonts w:eastAsia="Times New Roman" w:hAnsi="Times New Roman" w:ascii="Times New Roman"/>
                <w:b/>
                <w:color w:val="000000"/>
                <w:lang w:eastAsia="hr-HR"/>
              </w:rPr>
            </w:pPr>
            <w:r w:rsidRPr="00AE0769">
              <w:rPr>
                <w:rFonts w:eastAsia="Times New Roman" w:hAnsi="Times New Roman" w:ascii="Times New Roman"/>
                <w:b/>
                <w:color w:val="000000"/>
                <w:lang w:eastAsia="hr-HR"/>
              </w:rPr>
              <w:t>2.076.360,78</w:t>
            </w:r>
          </w:p>
        </w:tc>
      </w:tr>
    </w:tbl>
    <w:p w:rsidRDefault="00264B8F" w:rsidP="007162A0" w:rsidR="00264B8F" w:rsidRPr="00AE0769">
      <w:pPr>
        <w:spacing w:lineRule="atLeast" w:line="240" w:after="0"/>
        <w:rPr>
          <w:rFonts w:hAnsi="Times New Roman" w:ascii="Times New Roman"/>
        </w:rPr>
      </w:pPr>
    </w:p>
    <w:p w:rsidRDefault="00AF3E4D" w:rsidP="00BB52BA" w:rsidR="00BB52BA" w:rsidRPr="00AE0769">
      <w:pPr>
        <w:pStyle w:val="Odlomakpopisa"/>
        <w:spacing w:lineRule="auto" w:line="240" w:after="0"/>
        <w:ind w:left="0"/>
        <w:jc w:val="both"/>
        <w:rPr>
          <w:rFonts w:hAnsi="Times New Roman" w:ascii="Times New Roman"/>
        </w:rPr>
      </w:pPr>
      <w:r w:rsidRPr="00AE0769">
        <w:rPr>
          <w:rFonts w:hAnsi="Times New Roman" w:ascii="Times New Roman"/>
        </w:rPr>
        <w:t>I</w:t>
      </w:r>
      <w:r w:rsidR="00DC3558" w:rsidRPr="00AE0769">
        <w:rPr>
          <w:rFonts w:hAnsi="Times New Roman" w:ascii="Times New Roman"/>
        </w:rPr>
        <w:t>II</w:t>
      </w:r>
      <w:r w:rsidR="00BB52BA" w:rsidRPr="00AE0769">
        <w:rPr>
          <w:rFonts w:hAnsi="Times New Roman" w:ascii="Times New Roman"/>
        </w:rPr>
        <w:t>.</w:t>
      </w:r>
      <w:r w:rsidR="00BB52BA" w:rsidRPr="00AE0769">
        <w:rPr>
          <w:rFonts w:hAnsi="Times New Roman" w:ascii="Times New Roman"/>
        </w:rPr>
        <w:tab/>
        <w:t>Stečajni vjerovnici čije su tražbine osporene upućuju se</w:t>
      </w:r>
      <w:r w:rsidR="00EC14B0" w:rsidRPr="00AE0769">
        <w:rPr>
          <w:rFonts w:hAnsi="Times New Roman" w:ascii="Times New Roman"/>
        </w:rPr>
        <w:t>,</w:t>
      </w:r>
      <w:r w:rsidR="00BB52BA" w:rsidRPr="00AE0769">
        <w:rPr>
          <w:rFonts w:hAnsi="Times New Roman" w:ascii="Times New Roman"/>
        </w:rPr>
        <w:t xml:space="preserve"> da radi utvrđivanja osnovano</w:t>
      </w:r>
      <w:r w:rsidR="00EC14B0" w:rsidRPr="00AE0769">
        <w:rPr>
          <w:rFonts w:hAnsi="Times New Roman" w:ascii="Times New Roman"/>
        </w:rPr>
        <w:t xml:space="preserve">sti svojih osporenih tražbina </w:t>
      </w:r>
      <w:r w:rsidR="00BB52BA" w:rsidRPr="00AE0769">
        <w:rPr>
          <w:rFonts w:hAnsi="Times New Roman" w:ascii="Times New Roman"/>
        </w:rPr>
        <w:t xml:space="preserve">pokrenu parnicu, odnosno nastave istu, u roku od 8 </w:t>
      </w:r>
      <w:r w:rsidR="00B05B66" w:rsidRPr="00AE0769">
        <w:rPr>
          <w:rFonts w:hAnsi="Times New Roman" w:ascii="Times New Roman"/>
        </w:rPr>
        <w:t xml:space="preserve">(osam) </w:t>
      </w:r>
      <w:r w:rsidR="00BB52BA" w:rsidRPr="00AE0769">
        <w:rPr>
          <w:rFonts w:hAnsi="Times New Roman" w:ascii="Times New Roman"/>
        </w:rPr>
        <w:t xml:space="preserve">dana od pravomoćnosti rješenja o upućivanju u parnicu, odnosno primitka drugostupanjske odluke. </w:t>
      </w:r>
    </w:p>
    <w:p w:rsidRDefault="00710492" w:rsidP="00BB52BA" w:rsidR="00710492" w:rsidRPr="00AE0769">
      <w:pPr>
        <w:pStyle w:val="Odlomakpopisa"/>
        <w:spacing w:lineRule="auto" w:line="240" w:after="0"/>
        <w:ind w:left="0"/>
        <w:jc w:val="both"/>
        <w:rPr>
          <w:rFonts w:hAnsi="Times New Roman" w:ascii="Times New Roman"/>
        </w:rPr>
      </w:pPr>
    </w:p>
    <w:p w:rsidRDefault="00710492" w:rsidP="00BB52BA" w:rsidR="00710492" w:rsidRPr="00AE0769">
      <w:pPr>
        <w:pStyle w:val="Odlomakpopisa"/>
        <w:spacing w:lineRule="auto" w:line="240" w:after="0"/>
        <w:ind w:left="0"/>
        <w:jc w:val="both"/>
        <w:rPr>
          <w:rFonts w:hAnsi="Times New Roman" w:ascii="Times New Roman"/>
        </w:rPr>
      </w:pPr>
      <w:r w:rsidRPr="00AE0769">
        <w:rPr>
          <w:rFonts w:hAnsi="Times New Roman" w:ascii="Times New Roman"/>
        </w:rPr>
        <w:t>IV.</w:t>
      </w:r>
      <w:r w:rsidRPr="00AE0769">
        <w:rPr>
          <w:rFonts w:hAnsi="Times New Roman" w:ascii="Times New Roman"/>
        </w:rPr>
        <w:tab/>
      </w:r>
      <w:r w:rsidR="00AE0769" w:rsidRPr="00AE0769">
        <w:rPr>
          <w:rFonts w:hAnsi="Times New Roman" w:ascii="Times New Roman"/>
        </w:rPr>
        <w:t xml:space="preserve">Nalaže se stečajnoj upraviteljici </w:t>
      </w:r>
      <w:r w:rsidR="007A47D1">
        <w:rPr>
          <w:rFonts w:hAnsi="Times New Roman" w:ascii="Times New Roman"/>
        </w:rPr>
        <w:t xml:space="preserve">stečajnog dužnika </w:t>
      </w:r>
      <w:r w:rsidR="00AE0769" w:rsidRPr="00AE0769">
        <w:rPr>
          <w:rFonts w:hAnsi="Times New Roman" w:ascii="Times New Roman"/>
        </w:rPr>
        <w:t>i vjerovniku Gradu Zadru, Zadar da u roku 8 dana od završetka postupka mirenja obavijeste Sud o ishodu istoga.</w:t>
      </w:r>
    </w:p>
    <w:p w:rsidRDefault="00EC14B0" w:rsidP="007162A0" w:rsidR="00EC14B0" w:rsidRPr="00AE0769">
      <w:pPr>
        <w:spacing w:lineRule="atLeast" w:line="240" w:after="0"/>
        <w:rPr>
          <w:rFonts w:hAnsi="Times New Roman" w:ascii="Times New Roman"/>
        </w:rPr>
      </w:pPr>
    </w:p>
    <w:p w:rsidRDefault="00903677" w:rsidP="00903677" w:rsidR="00903677" w:rsidRPr="00AE0769">
      <w:pPr>
        <w:spacing w:lineRule="atLeast" w:line="240" w:after="0"/>
        <w:jc w:val="center"/>
        <w:rPr>
          <w:rFonts w:hAnsi="Times New Roman" w:ascii="Times New Roman"/>
        </w:rPr>
      </w:pPr>
      <w:r w:rsidRPr="00AE0769">
        <w:rPr>
          <w:rFonts w:hAnsi="Times New Roman" w:ascii="Times New Roman"/>
        </w:rPr>
        <w:t>Obrazloženje</w:t>
      </w:r>
    </w:p>
    <w:p w:rsidRDefault="00903677" w:rsidP="00903677" w:rsidR="00903677" w:rsidRPr="00AE0769">
      <w:pPr>
        <w:spacing w:lineRule="atLeast" w:line="240" w:after="0"/>
        <w:rPr>
          <w:rFonts w:hAnsi="Times New Roman" w:ascii="Times New Roman"/>
        </w:rPr>
      </w:pPr>
    </w:p>
    <w:p w:rsidRDefault="00903677" w:rsidP="006A7C95" w:rsidR="001B40D5" w:rsidRPr="00AE0769">
      <w:pPr>
        <w:spacing w:lineRule="atLeast" w:line="240" w:after="0"/>
        <w:jc w:val="both"/>
        <w:rPr>
          <w:rFonts w:hAnsi="Times New Roman" w:ascii="Times New Roman"/>
        </w:rPr>
      </w:pPr>
      <w:r w:rsidRPr="00AE0769">
        <w:rPr>
          <w:rFonts w:hAnsi="Times New Roman" w:ascii="Times New Roman"/>
        </w:rPr>
        <w:t xml:space="preserve">          U stečajnom </w:t>
      </w:r>
      <w:r w:rsidR="00BB52BA" w:rsidRPr="00AE0769">
        <w:rPr>
          <w:rFonts w:hAnsi="Times New Roman" w:ascii="Times New Roman"/>
        </w:rPr>
        <w:t>postupku koji se vodi kod ovog S</w:t>
      </w:r>
      <w:r w:rsidRPr="00AE0769">
        <w:rPr>
          <w:rFonts w:hAnsi="Times New Roman" w:ascii="Times New Roman"/>
        </w:rPr>
        <w:t>uda pod gornjim poslovnim brojem nad imovinom dužnika</w:t>
      </w:r>
      <w:r w:rsidR="00BB52BA" w:rsidRPr="00AE0769">
        <w:rPr>
          <w:rFonts w:hAnsi="Times New Roman" w:ascii="Times New Roman"/>
        </w:rPr>
        <w:t xml:space="preserve"> </w:t>
      </w:r>
      <w:r w:rsidR="00EC14B0" w:rsidRPr="00AE0769">
        <w:rPr>
          <w:rFonts w:hAnsi="Times New Roman" w:ascii="Times New Roman"/>
        </w:rPr>
        <w:t xml:space="preserve">GORTAN-ZADAR </w:t>
      </w:r>
      <w:r w:rsidR="00BB52BA" w:rsidRPr="00AE0769">
        <w:rPr>
          <w:rFonts w:hAnsi="Times New Roman" w:ascii="Times New Roman"/>
        </w:rPr>
        <w:t>d.o.o.</w:t>
      </w:r>
      <w:r w:rsidR="00EC14B0" w:rsidRPr="00AE0769">
        <w:rPr>
          <w:rFonts w:hAnsi="Times New Roman" w:ascii="Times New Roman"/>
        </w:rPr>
        <w:t xml:space="preserve"> u stečaju</w:t>
      </w:r>
      <w:r w:rsidR="00BB52BA" w:rsidRPr="00AE0769">
        <w:rPr>
          <w:rFonts w:hAnsi="Times New Roman" w:ascii="Times New Roman"/>
        </w:rPr>
        <w:t xml:space="preserve">, Zadar, </w:t>
      </w:r>
      <w:r w:rsidR="00EC14B0" w:rsidRPr="00AE0769">
        <w:rPr>
          <w:rFonts w:hAnsi="Times New Roman" w:ascii="Times New Roman"/>
        </w:rPr>
        <w:t xml:space="preserve">OIB:72185476666, </w:t>
      </w:r>
      <w:r w:rsidRPr="00AE0769">
        <w:rPr>
          <w:rFonts w:hAnsi="Times New Roman" w:ascii="Times New Roman"/>
        </w:rPr>
        <w:t xml:space="preserve">na ispitnom ročištu održanom dana </w:t>
      </w:r>
      <w:r w:rsidR="00EC14B0" w:rsidRPr="00AE0769">
        <w:rPr>
          <w:rFonts w:hAnsi="Times New Roman" w:ascii="Times New Roman"/>
        </w:rPr>
        <w:t>18. siječnja 2017</w:t>
      </w:r>
      <w:r w:rsidR="00E3197C" w:rsidRPr="00AE0769">
        <w:rPr>
          <w:rFonts w:hAnsi="Times New Roman" w:ascii="Times New Roman"/>
        </w:rPr>
        <w:t>.</w:t>
      </w:r>
      <w:r w:rsidRPr="00AE0769">
        <w:rPr>
          <w:rFonts w:hAnsi="Times New Roman" w:ascii="Times New Roman"/>
        </w:rPr>
        <w:t xml:space="preserve"> </w:t>
      </w:r>
      <w:r w:rsidR="0066178F" w:rsidRPr="00AE0769">
        <w:rPr>
          <w:rFonts w:hAnsi="Times New Roman" w:ascii="Times New Roman"/>
        </w:rPr>
        <w:t>ispitan</w:t>
      </w:r>
      <w:r w:rsidR="00E3197C" w:rsidRPr="00AE0769">
        <w:rPr>
          <w:rFonts w:hAnsi="Times New Roman" w:ascii="Times New Roman"/>
        </w:rPr>
        <w:t>e su</w:t>
      </w:r>
      <w:r w:rsidR="0066178F" w:rsidRPr="00AE0769">
        <w:rPr>
          <w:rFonts w:hAnsi="Times New Roman" w:ascii="Times New Roman"/>
        </w:rPr>
        <w:t xml:space="preserve"> tražbin</w:t>
      </w:r>
      <w:r w:rsidR="00E3197C" w:rsidRPr="00AE0769">
        <w:rPr>
          <w:rFonts w:hAnsi="Times New Roman" w:ascii="Times New Roman"/>
        </w:rPr>
        <w:t>e</w:t>
      </w:r>
      <w:r w:rsidR="0066178F" w:rsidRPr="00AE0769">
        <w:rPr>
          <w:rFonts w:hAnsi="Times New Roman" w:ascii="Times New Roman"/>
        </w:rPr>
        <w:t xml:space="preserve"> vjerovnika</w:t>
      </w:r>
      <w:r w:rsidR="007162A0" w:rsidRPr="00AE0769">
        <w:rPr>
          <w:rFonts w:hAnsi="Times New Roman" w:ascii="Times New Roman"/>
        </w:rPr>
        <w:t xml:space="preserve"> iz toč</w:t>
      </w:r>
      <w:r w:rsidR="00923456" w:rsidRPr="00AE0769">
        <w:rPr>
          <w:rFonts w:hAnsi="Times New Roman" w:ascii="Times New Roman"/>
        </w:rPr>
        <w:t>ke</w:t>
      </w:r>
      <w:r w:rsidR="007162A0" w:rsidRPr="00AE0769">
        <w:rPr>
          <w:rFonts w:hAnsi="Times New Roman" w:ascii="Times New Roman"/>
        </w:rPr>
        <w:t xml:space="preserve"> I.</w:t>
      </w:r>
      <w:r w:rsidR="00EC14B0" w:rsidRPr="00AE0769">
        <w:rPr>
          <w:rFonts w:hAnsi="Times New Roman" w:ascii="Times New Roman"/>
        </w:rPr>
        <w:t xml:space="preserve"> i </w:t>
      </w:r>
      <w:r w:rsidR="00BB52BA" w:rsidRPr="00AE0769">
        <w:rPr>
          <w:rFonts w:hAnsi="Times New Roman" w:ascii="Times New Roman"/>
        </w:rPr>
        <w:t>I</w:t>
      </w:r>
      <w:r w:rsidR="00EC14B0" w:rsidRPr="00AE0769">
        <w:rPr>
          <w:rFonts w:hAnsi="Times New Roman" w:ascii="Times New Roman"/>
        </w:rPr>
        <w:t>I.</w:t>
      </w:r>
      <w:r w:rsidR="007162A0" w:rsidRPr="00AE0769">
        <w:rPr>
          <w:rFonts w:hAnsi="Times New Roman" w:ascii="Times New Roman"/>
        </w:rPr>
        <w:t xml:space="preserve"> ovog rješenja.</w:t>
      </w:r>
    </w:p>
    <w:p w:rsidRDefault="00E36CD0" w:rsidP="001D2177" w:rsidR="00BB52BA" w:rsidRPr="00AE0769">
      <w:pPr>
        <w:spacing w:lineRule="atLeast" w:line="240" w:after="0"/>
        <w:ind w:firstLine="708"/>
        <w:jc w:val="both"/>
        <w:rPr>
          <w:rFonts w:hAnsi="Times New Roman" w:ascii="Times New Roman"/>
        </w:rPr>
      </w:pPr>
      <w:r w:rsidRPr="00AE0769">
        <w:rPr>
          <w:rFonts w:hAnsi="Times New Roman" w:ascii="Times New Roman"/>
        </w:rPr>
        <w:t>Stečajn</w:t>
      </w:r>
      <w:r w:rsidR="00923456" w:rsidRPr="00AE0769">
        <w:rPr>
          <w:rFonts w:hAnsi="Times New Roman" w:ascii="Times New Roman"/>
        </w:rPr>
        <w:t xml:space="preserve">a upraviteljica </w:t>
      </w:r>
      <w:r w:rsidR="00BB52BA" w:rsidRPr="00AE0769">
        <w:rPr>
          <w:rFonts w:hAnsi="Times New Roman" w:ascii="Times New Roman"/>
        </w:rPr>
        <w:t>prizna</w:t>
      </w:r>
      <w:r w:rsidR="00923456" w:rsidRPr="00AE0769">
        <w:rPr>
          <w:rFonts w:hAnsi="Times New Roman" w:ascii="Times New Roman"/>
        </w:rPr>
        <w:t>la</w:t>
      </w:r>
      <w:r w:rsidR="00BB52BA" w:rsidRPr="00AE0769">
        <w:rPr>
          <w:rFonts w:hAnsi="Times New Roman" w:ascii="Times New Roman"/>
        </w:rPr>
        <w:t xml:space="preserve"> je tražbine iz točke I. ovog rješenja, a kako </w:t>
      </w:r>
      <w:r w:rsidR="00923456" w:rsidRPr="00AE0769">
        <w:rPr>
          <w:rFonts w:hAnsi="Times New Roman" w:ascii="Times New Roman"/>
        </w:rPr>
        <w:t xml:space="preserve">ih niti jedan vjerovnik </w:t>
      </w:r>
      <w:r w:rsidR="00BB52BA" w:rsidRPr="00AE0769">
        <w:rPr>
          <w:rFonts w:hAnsi="Times New Roman" w:ascii="Times New Roman"/>
        </w:rPr>
        <w:t xml:space="preserve">nije osporio, to se iste u smislu čl. 263. Stečajnog zakona smatraju utvrđenim. </w:t>
      </w:r>
    </w:p>
    <w:p w:rsidRDefault="001D2177" w:rsidP="005F2A67" w:rsidR="005F2A67" w:rsidRPr="00AE0769">
      <w:pPr>
        <w:spacing w:lineRule="auto" w:line="240" w:after="0"/>
        <w:ind w:firstLine="708"/>
        <w:jc w:val="both"/>
        <w:rPr>
          <w:rFonts w:eastAsia="Times New Roman" w:hAnsi="Times New Roman" w:ascii="Times New Roman"/>
          <w:lang w:eastAsia="hr-HR"/>
        </w:rPr>
      </w:pPr>
      <w:r w:rsidRPr="00AE0769">
        <w:rPr>
          <w:rFonts w:eastAsia="Times New Roman" w:hAnsi="Times New Roman" w:ascii="Times New Roman"/>
          <w:lang w:eastAsia="hr-HR"/>
        </w:rPr>
        <w:t>Stečajn</w:t>
      </w:r>
      <w:r w:rsidR="00923456" w:rsidRPr="00AE0769">
        <w:rPr>
          <w:rFonts w:eastAsia="Times New Roman" w:hAnsi="Times New Roman" w:ascii="Times New Roman"/>
          <w:lang w:eastAsia="hr-HR"/>
        </w:rPr>
        <w:t>a</w:t>
      </w:r>
      <w:r w:rsidRPr="00AE0769">
        <w:rPr>
          <w:rFonts w:eastAsia="Times New Roman" w:hAnsi="Times New Roman" w:ascii="Times New Roman"/>
          <w:lang w:eastAsia="hr-HR"/>
        </w:rPr>
        <w:t xml:space="preserve"> upravitelj</w:t>
      </w:r>
      <w:r w:rsidR="00923456" w:rsidRPr="00AE0769">
        <w:rPr>
          <w:rFonts w:eastAsia="Times New Roman" w:hAnsi="Times New Roman" w:ascii="Times New Roman"/>
          <w:lang w:eastAsia="hr-HR"/>
        </w:rPr>
        <w:t xml:space="preserve">ica </w:t>
      </w:r>
      <w:r w:rsidRPr="00AE0769">
        <w:rPr>
          <w:rFonts w:eastAsia="Times New Roman" w:hAnsi="Times New Roman" w:ascii="Times New Roman"/>
          <w:lang w:eastAsia="hr-HR"/>
        </w:rPr>
        <w:t>ospori</w:t>
      </w:r>
      <w:r w:rsidR="006545BF" w:rsidRPr="00AE0769">
        <w:rPr>
          <w:rFonts w:eastAsia="Times New Roman" w:hAnsi="Times New Roman" w:ascii="Times New Roman"/>
          <w:lang w:eastAsia="hr-HR"/>
        </w:rPr>
        <w:t>la</w:t>
      </w:r>
      <w:r w:rsidR="00F1538B" w:rsidRPr="00AE0769">
        <w:rPr>
          <w:rFonts w:eastAsia="Times New Roman" w:hAnsi="Times New Roman" w:ascii="Times New Roman"/>
          <w:lang w:eastAsia="hr-HR"/>
        </w:rPr>
        <w:t xml:space="preserve"> </w:t>
      </w:r>
      <w:r w:rsidR="005F2A67" w:rsidRPr="00AE0769">
        <w:rPr>
          <w:rFonts w:eastAsia="Times New Roman" w:hAnsi="Times New Roman" w:ascii="Times New Roman"/>
          <w:lang w:eastAsia="hr-HR"/>
        </w:rPr>
        <w:t xml:space="preserve">je </w:t>
      </w:r>
      <w:r w:rsidR="00F1538B" w:rsidRPr="00AE0769">
        <w:rPr>
          <w:rFonts w:eastAsia="Times New Roman" w:hAnsi="Times New Roman" w:ascii="Times New Roman"/>
          <w:lang w:eastAsia="hr-HR"/>
        </w:rPr>
        <w:t>tražbine iz točke II</w:t>
      </w:r>
      <w:r w:rsidRPr="00AE0769">
        <w:rPr>
          <w:rFonts w:eastAsia="Times New Roman" w:hAnsi="Times New Roman" w:ascii="Times New Roman"/>
          <w:lang w:eastAsia="hr-HR"/>
        </w:rPr>
        <w:t>. ovog rješenja i to vjerovni</w:t>
      </w:r>
      <w:r w:rsidR="005F2A67" w:rsidRPr="00AE0769">
        <w:rPr>
          <w:rFonts w:eastAsia="Times New Roman" w:hAnsi="Times New Roman" w:ascii="Times New Roman"/>
          <w:lang w:eastAsia="hr-HR"/>
        </w:rPr>
        <w:t>cima:</w:t>
      </w:r>
      <w:r w:rsidRPr="00AE0769">
        <w:rPr>
          <w:rFonts w:eastAsia="Times New Roman" w:hAnsi="Times New Roman" w:ascii="Times New Roman"/>
          <w:lang w:eastAsia="hr-HR"/>
        </w:rPr>
        <w:t xml:space="preserve"> </w:t>
      </w:r>
    </w:p>
    <w:p w:rsidRDefault="005F2A67" w:rsidP="00606D56" w:rsidR="005F2A67" w:rsidRPr="00AE0769">
      <w:pPr>
        <w:spacing w:lineRule="auto" w:line="240" w:after="0"/>
        <w:jc w:val="both"/>
        <w:rPr>
          <w:rFonts w:hAnsi="Times New Roman" w:ascii="Times New Roman"/>
        </w:rPr>
      </w:pPr>
      <w:r w:rsidRPr="00AE0769">
        <w:rPr>
          <w:rFonts w:hAnsi="Times New Roman" w:ascii="Times New Roman"/>
        </w:rPr>
        <w:t>-</w:t>
      </w:r>
      <w:r w:rsidRPr="00AE0769">
        <w:rPr>
          <w:rFonts w:hAnsi="Times New Roman" w:ascii="Times New Roman"/>
        </w:rPr>
        <w:tab/>
        <w:t>Branislavu Šutiću, iz Otočca, OIB:42528847117</w:t>
      </w:r>
      <w:r w:rsidRPr="00AE0769">
        <w:rPr>
          <w:rFonts w:hAnsi="Times New Roman" w:ascii="Times New Roman"/>
          <w:b/>
        </w:rPr>
        <w:t xml:space="preserve"> </w:t>
      </w:r>
      <w:r w:rsidRPr="00AE0769">
        <w:rPr>
          <w:rFonts w:hAnsi="Times New Roman" w:ascii="Times New Roman"/>
        </w:rPr>
        <w:t xml:space="preserve">u iznosu od 311.000,00 kn, odnosno za više prijavljen iznos  u odnosu na  rješenje o odobrenoj  predstečajnoj nagodbi Trgovačkog suda u Zadru, broj 4Stpn-59/14-22 od dana 14. travnja 2015, koje je postalo pravomoćno 6. svibnja 2015.,   </w:t>
      </w:r>
    </w:p>
    <w:p w:rsidRDefault="005F2A67" w:rsidP="00606D56" w:rsidR="005F2A67" w:rsidRPr="00AE0769">
      <w:pPr>
        <w:spacing w:lineRule="auto" w:line="240" w:after="0"/>
        <w:jc w:val="both"/>
        <w:rPr>
          <w:rFonts w:hAnsi="Times New Roman" w:ascii="Times New Roman"/>
        </w:rPr>
      </w:pPr>
      <w:r w:rsidRPr="00AE0769">
        <w:rPr>
          <w:rFonts w:hAnsi="Times New Roman" w:ascii="Times New Roman"/>
          <w:b/>
        </w:rPr>
        <w:t>-</w:t>
      </w:r>
      <w:r w:rsidRPr="00AE0769">
        <w:rPr>
          <w:rFonts w:hAnsi="Times New Roman" w:ascii="Times New Roman"/>
          <w:b/>
        </w:rPr>
        <w:tab/>
      </w:r>
      <w:r w:rsidRPr="00AE0769">
        <w:rPr>
          <w:rFonts w:hAnsi="Times New Roman" w:ascii="Times New Roman"/>
        </w:rPr>
        <w:t xml:space="preserve">odvjetnici Ana Smoljan Zanki, iz Zadra, OIB:03175135316, u iznosu od 347,58 kn odnosno za više prijavljen iznos  u odnosu na  rješenje o odobrenoj  predstečajnoj nagodbi Trgovačkog suda u Zadru,   broj 4Stpn-59/14-22 od dana 14. travnja 2015, koje je postalo pravomoćno 6. svibnja 2015.,   </w:t>
      </w:r>
    </w:p>
    <w:p w:rsidRDefault="005F2A67" w:rsidP="00606D56" w:rsidR="005F2A67" w:rsidRPr="00AE0769">
      <w:pPr>
        <w:spacing w:lineRule="auto" w:line="240" w:after="0"/>
        <w:jc w:val="both"/>
        <w:rPr>
          <w:rFonts w:hAnsi="Times New Roman" w:ascii="Times New Roman"/>
        </w:rPr>
      </w:pPr>
      <w:r w:rsidRPr="00AE0769">
        <w:rPr>
          <w:rFonts w:hAnsi="Times New Roman" w:ascii="Times New Roman"/>
          <w:b/>
        </w:rPr>
        <w:t>-</w:t>
      </w:r>
      <w:r w:rsidRPr="00AE0769">
        <w:rPr>
          <w:rFonts w:hAnsi="Times New Roman" w:ascii="Times New Roman"/>
          <w:b/>
        </w:rPr>
        <w:tab/>
      </w:r>
      <w:r w:rsidRPr="00AE0769">
        <w:rPr>
          <w:rFonts w:hAnsi="Times New Roman" w:ascii="Times New Roman"/>
        </w:rPr>
        <w:t xml:space="preserve">odvjetniku Marinu Zekanoviću, iz Zadra, OIB:59967219981 </w:t>
      </w:r>
      <w:r w:rsidR="00606D56" w:rsidRPr="00AE0769">
        <w:rPr>
          <w:rFonts w:hAnsi="Times New Roman" w:ascii="Times New Roman"/>
        </w:rPr>
        <w:t xml:space="preserve">u iznosu od </w:t>
      </w:r>
      <w:r w:rsidRPr="00AE0769">
        <w:rPr>
          <w:rFonts w:hAnsi="Times New Roman" w:ascii="Times New Roman"/>
        </w:rPr>
        <w:t xml:space="preserve">264.327,33 kn odnosno za više prijavljen iznos  u odnosu na rješenje o odobrenoj  predstečajnoj nagodbi Trgovačkog </w:t>
      </w:r>
      <w:r w:rsidRPr="00AE0769">
        <w:rPr>
          <w:rFonts w:hAnsi="Times New Roman" w:ascii="Times New Roman"/>
        </w:rPr>
        <w:lastRenderedPageBreak/>
        <w:t xml:space="preserve">suda u </w:t>
      </w:r>
      <w:r w:rsidR="00637D14" w:rsidRPr="00AE0769">
        <w:rPr>
          <w:rFonts w:hAnsi="Times New Roman" w:ascii="Times New Roman"/>
        </w:rPr>
        <w:t xml:space="preserve">Zadru, </w:t>
      </w:r>
      <w:r w:rsidRPr="00AE0769">
        <w:rPr>
          <w:rFonts w:hAnsi="Times New Roman" w:ascii="Times New Roman"/>
        </w:rPr>
        <w:t>broj 4Stpn-59/14-22 od dana 14.</w:t>
      </w:r>
      <w:r w:rsidR="00606D56" w:rsidRPr="00AE0769">
        <w:rPr>
          <w:rFonts w:hAnsi="Times New Roman" w:ascii="Times New Roman"/>
        </w:rPr>
        <w:t xml:space="preserve"> </w:t>
      </w:r>
      <w:r w:rsidRPr="00AE0769">
        <w:rPr>
          <w:rFonts w:hAnsi="Times New Roman" w:ascii="Times New Roman"/>
        </w:rPr>
        <w:t xml:space="preserve">travnja 2015, </w:t>
      </w:r>
      <w:r w:rsidR="00606D56" w:rsidRPr="00AE0769">
        <w:rPr>
          <w:rFonts w:hAnsi="Times New Roman" w:ascii="Times New Roman"/>
        </w:rPr>
        <w:t xml:space="preserve">koje je postalo pravomoćno 6. svibnja 2015.,   </w:t>
      </w:r>
    </w:p>
    <w:p w:rsidRDefault="005F2A67" w:rsidP="00606D56" w:rsidR="005F2A67" w:rsidRPr="00AE0769">
      <w:pPr>
        <w:spacing w:lineRule="auto" w:line="240" w:after="0"/>
        <w:jc w:val="both"/>
        <w:rPr>
          <w:rFonts w:hAnsi="Times New Roman" w:ascii="Times New Roman"/>
        </w:rPr>
      </w:pPr>
      <w:r w:rsidRPr="00AE0769">
        <w:rPr>
          <w:rFonts w:hAnsi="Times New Roman" w:ascii="Times New Roman"/>
        </w:rPr>
        <w:t>-</w:t>
      </w:r>
      <w:r w:rsidRPr="00AE0769">
        <w:rPr>
          <w:rFonts w:hAnsi="Times New Roman" w:ascii="Times New Roman"/>
        </w:rPr>
        <w:tab/>
        <w:t xml:space="preserve">Dragoljubu Brkiću, </w:t>
      </w:r>
      <w:r w:rsidR="00606D56" w:rsidRPr="00AE0769">
        <w:rPr>
          <w:rFonts w:hAnsi="Times New Roman" w:ascii="Times New Roman"/>
        </w:rPr>
        <w:t>iz Zagreba, OIB:</w:t>
      </w:r>
      <w:r w:rsidRPr="00AE0769">
        <w:rPr>
          <w:rFonts w:hAnsi="Times New Roman" w:ascii="Times New Roman"/>
        </w:rPr>
        <w:t>57492772890</w:t>
      </w:r>
      <w:r w:rsidR="00606D56" w:rsidRPr="00AE0769">
        <w:rPr>
          <w:rFonts w:hAnsi="Times New Roman" w:ascii="Times New Roman"/>
        </w:rPr>
        <w:t>, u iznosu od</w:t>
      </w:r>
      <w:r w:rsidRPr="00AE0769">
        <w:rPr>
          <w:rFonts w:hAnsi="Times New Roman" w:ascii="Times New Roman"/>
          <w:b/>
        </w:rPr>
        <w:t xml:space="preserve"> </w:t>
      </w:r>
      <w:r w:rsidRPr="00AE0769">
        <w:rPr>
          <w:rFonts w:hAnsi="Times New Roman" w:ascii="Times New Roman"/>
        </w:rPr>
        <w:t>109.321,00 kn</w:t>
      </w:r>
      <w:r w:rsidRPr="00AE0769">
        <w:rPr>
          <w:rFonts w:hAnsi="Times New Roman" w:ascii="Times New Roman"/>
          <w:b/>
        </w:rPr>
        <w:t xml:space="preserve"> </w:t>
      </w:r>
      <w:r w:rsidRPr="00AE0769">
        <w:rPr>
          <w:rFonts w:hAnsi="Times New Roman" w:ascii="Times New Roman"/>
        </w:rPr>
        <w:t>od</w:t>
      </w:r>
      <w:r w:rsidR="00A23D1B">
        <w:rPr>
          <w:rFonts w:hAnsi="Times New Roman" w:ascii="Times New Roman"/>
        </w:rPr>
        <w:t xml:space="preserve">nosno za više prijavljen iznos u odnosu na rješenje o odobrenoj </w:t>
      </w:r>
      <w:r w:rsidRPr="00AE0769">
        <w:rPr>
          <w:rFonts w:hAnsi="Times New Roman" w:ascii="Times New Roman"/>
        </w:rPr>
        <w:t>predstečajnoj na</w:t>
      </w:r>
      <w:r w:rsidR="007A47D1">
        <w:rPr>
          <w:rFonts w:hAnsi="Times New Roman" w:ascii="Times New Roman"/>
        </w:rPr>
        <w:t xml:space="preserve">godbi Trgovačkog suda u Zadru, </w:t>
      </w:r>
      <w:r w:rsidRPr="00AE0769">
        <w:rPr>
          <w:rFonts w:hAnsi="Times New Roman" w:ascii="Times New Roman"/>
        </w:rPr>
        <w:t xml:space="preserve"> broj 4Stpn-59/14-22 od dana 14.</w:t>
      </w:r>
      <w:r w:rsidR="00606D56" w:rsidRPr="00AE0769">
        <w:rPr>
          <w:rFonts w:hAnsi="Times New Roman" w:ascii="Times New Roman"/>
        </w:rPr>
        <w:t xml:space="preserve"> </w:t>
      </w:r>
      <w:r w:rsidRPr="00AE0769">
        <w:rPr>
          <w:rFonts w:hAnsi="Times New Roman" w:ascii="Times New Roman"/>
        </w:rPr>
        <w:t xml:space="preserve">travnja 2015, </w:t>
      </w:r>
      <w:r w:rsidR="00606D56" w:rsidRPr="00AE0769">
        <w:rPr>
          <w:rFonts w:hAnsi="Times New Roman" w:ascii="Times New Roman"/>
        </w:rPr>
        <w:t xml:space="preserve">koje je postalo pravomoćno 6. svibnja 2015.,   </w:t>
      </w:r>
    </w:p>
    <w:p w:rsidRDefault="00637D14" w:rsidP="006545BF" w:rsidR="005F2A67" w:rsidRPr="00AE0769">
      <w:pPr>
        <w:spacing w:lineRule="auto" w:line="240" w:after="0"/>
        <w:jc w:val="both"/>
        <w:rPr>
          <w:rFonts w:hAnsi="Times New Roman" w:ascii="Times New Roman"/>
        </w:rPr>
      </w:pPr>
      <w:r w:rsidRPr="00AE0769">
        <w:rPr>
          <w:rFonts w:hAnsi="Times New Roman" w:ascii="Times New Roman"/>
        </w:rPr>
        <w:t>-</w:t>
      </w:r>
      <w:r w:rsidRPr="00AE0769">
        <w:rPr>
          <w:rFonts w:hAnsi="Times New Roman" w:ascii="Times New Roman"/>
        </w:rPr>
        <w:tab/>
      </w:r>
      <w:r w:rsidR="006545BF" w:rsidRPr="00AE0769">
        <w:rPr>
          <w:rFonts w:hAnsi="Times New Roman" w:ascii="Times New Roman"/>
        </w:rPr>
        <w:t>Jadera</w:t>
      </w:r>
      <w:r w:rsidR="005F2A67" w:rsidRPr="00AE0769">
        <w:rPr>
          <w:rFonts w:hAnsi="Times New Roman" w:ascii="Times New Roman"/>
        </w:rPr>
        <w:t xml:space="preserve"> d.o.o.</w:t>
      </w:r>
      <w:r w:rsidR="006545BF" w:rsidRPr="00AE0769">
        <w:rPr>
          <w:rFonts w:hAnsi="Times New Roman" w:ascii="Times New Roman"/>
        </w:rPr>
        <w:t>, Zadar OIB:</w:t>
      </w:r>
      <w:r w:rsidR="005F2A67" w:rsidRPr="00AE0769">
        <w:rPr>
          <w:rFonts w:hAnsi="Times New Roman" w:ascii="Times New Roman"/>
        </w:rPr>
        <w:t>66419560477</w:t>
      </w:r>
      <w:r w:rsidR="006545BF" w:rsidRPr="00AE0769">
        <w:rPr>
          <w:rFonts w:hAnsi="Times New Roman" w:ascii="Times New Roman"/>
        </w:rPr>
        <w:t>, u iznosu od</w:t>
      </w:r>
      <w:r w:rsidR="006545BF" w:rsidRPr="00AE0769">
        <w:rPr>
          <w:rFonts w:hAnsi="Times New Roman" w:ascii="Times New Roman"/>
          <w:b/>
        </w:rPr>
        <w:t xml:space="preserve"> </w:t>
      </w:r>
      <w:r w:rsidR="005F2A67" w:rsidRPr="00AE0769">
        <w:rPr>
          <w:rFonts w:hAnsi="Times New Roman" w:ascii="Times New Roman"/>
        </w:rPr>
        <w:t>25.657,36 kn odnosno za više prijavljen iznos  u  odnosu na  rješenje o odobrenoj  predstečajnoj nag</w:t>
      </w:r>
      <w:r w:rsidR="006545BF" w:rsidRPr="00AE0769">
        <w:rPr>
          <w:rFonts w:hAnsi="Times New Roman" w:ascii="Times New Roman"/>
        </w:rPr>
        <w:t xml:space="preserve">odbi Trgovačkog suda u Zadru, </w:t>
      </w:r>
      <w:r w:rsidR="005F2A67" w:rsidRPr="00AE0769">
        <w:rPr>
          <w:rFonts w:hAnsi="Times New Roman" w:ascii="Times New Roman"/>
        </w:rPr>
        <w:t>broj 4Stpn-59/14-22 od dana 14.</w:t>
      </w:r>
      <w:r w:rsidR="006545BF" w:rsidRPr="00AE0769">
        <w:rPr>
          <w:rFonts w:hAnsi="Times New Roman" w:ascii="Times New Roman"/>
        </w:rPr>
        <w:t xml:space="preserve"> </w:t>
      </w:r>
      <w:r w:rsidR="005F2A67" w:rsidRPr="00AE0769">
        <w:rPr>
          <w:rFonts w:hAnsi="Times New Roman" w:ascii="Times New Roman"/>
        </w:rPr>
        <w:t xml:space="preserve">travnja 2015, </w:t>
      </w:r>
      <w:r w:rsidR="006545BF" w:rsidRPr="00AE0769">
        <w:rPr>
          <w:rFonts w:hAnsi="Times New Roman" w:ascii="Times New Roman"/>
        </w:rPr>
        <w:t xml:space="preserve">koje je postalo pravomoćno 6. svibnja 2015.,   </w:t>
      </w:r>
    </w:p>
    <w:p w:rsidRDefault="006545BF" w:rsidP="006545BF" w:rsidR="006545BF" w:rsidRPr="00AE0769">
      <w:pPr>
        <w:spacing w:lineRule="auto" w:line="240" w:after="0"/>
        <w:jc w:val="both"/>
        <w:rPr>
          <w:rFonts w:hAnsi="Times New Roman" w:ascii="Times New Roman"/>
        </w:rPr>
      </w:pPr>
      <w:r w:rsidRPr="00AE0769">
        <w:rPr>
          <w:rFonts w:hAnsi="Times New Roman" w:ascii="Times New Roman"/>
        </w:rPr>
        <w:t>-</w:t>
      </w:r>
      <w:r w:rsidRPr="00AE0769">
        <w:rPr>
          <w:rFonts w:hAnsi="Times New Roman" w:ascii="Times New Roman"/>
        </w:rPr>
        <w:tab/>
        <w:t xml:space="preserve">Mati Nižiću, iz Zadra, </w:t>
      </w:r>
      <w:r w:rsidR="005F2A67" w:rsidRPr="00AE0769">
        <w:rPr>
          <w:rFonts w:hAnsi="Times New Roman" w:ascii="Times New Roman"/>
        </w:rPr>
        <w:t>OIB:</w:t>
      </w:r>
      <w:r w:rsidRPr="00AE0769">
        <w:rPr>
          <w:rFonts w:hAnsi="Times New Roman" w:ascii="Times New Roman"/>
        </w:rPr>
        <w:t>14074324658, u iznosu od</w:t>
      </w:r>
      <w:r w:rsidRPr="00AE0769">
        <w:rPr>
          <w:rFonts w:hAnsi="Times New Roman" w:ascii="Times New Roman"/>
          <w:b/>
        </w:rPr>
        <w:t xml:space="preserve"> </w:t>
      </w:r>
      <w:r w:rsidR="005F2A67" w:rsidRPr="00AE0769">
        <w:rPr>
          <w:rFonts w:hAnsi="Times New Roman" w:ascii="Times New Roman"/>
        </w:rPr>
        <w:t>178.600,00 kn,</w:t>
      </w:r>
      <w:r w:rsidRPr="00AE0769">
        <w:rPr>
          <w:rFonts w:hAnsi="Times New Roman" w:ascii="Times New Roman"/>
        </w:rPr>
        <w:t xml:space="preserve"> </w:t>
      </w:r>
      <w:r w:rsidR="005F2A67" w:rsidRPr="00AE0769">
        <w:rPr>
          <w:rFonts w:hAnsi="Times New Roman" w:ascii="Times New Roman"/>
        </w:rPr>
        <w:t>odnosno za više prijavljen iznos u odnosu na  rješenje o odobrenoj  predstečajnoj nagodbi Trgovačkog suda u Zadru,   broj 4Stpn-59/14-22</w:t>
      </w:r>
      <w:r w:rsidR="00571257">
        <w:rPr>
          <w:rFonts w:hAnsi="Times New Roman" w:ascii="Times New Roman"/>
        </w:rPr>
        <w:t xml:space="preserve"> </w:t>
      </w:r>
      <w:r w:rsidR="005F2A67" w:rsidRPr="00AE0769">
        <w:rPr>
          <w:rFonts w:hAnsi="Times New Roman" w:ascii="Times New Roman"/>
        </w:rPr>
        <w:t>od dana 14.</w:t>
      </w:r>
      <w:r w:rsidRPr="00AE0769">
        <w:rPr>
          <w:rFonts w:hAnsi="Times New Roman" w:ascii="Times New Roman"/>
        </w:rPr>
        <w:t xml:space="preserve"> </w:t>
      </w:r>
      <w:r w:rsidR="005F2A67" w:rsidRPr="00AE0769">
        <w:rPr>
          <w:rFonts w:hAnsi="Times New Roman" w:ascii="Times New Roman"/>
        </w:rPr>
        <w:t xml:space="preserve">travnja  2015, </w:t>
      </w:r>
      <w:r w:rsidRPr="00AE0769">
        <w:rPr>
          <w:rFonts w:hAnsi="Times New Roman" w:ascii="Times New Roman"/>
        </w:rPr>
        <w:t xml:space="preserve">koje je postalo pravomoćno 6. svibnja 2015.,   </w:t>
      </w:r>
    </w:p>
    <w:p w:rsidRDefault="006545BF" w:rsidP="006545BF" w:rsidR="005F2A67" w:rsidRPr="007A47D1">
      <w:pPr>
        <w:spacing w:lineRule="auto" w:line="240" w:after="0"/>
        <w:jc w:val="both"/>
        <w:rPr>
          <w:rFonts w:hAnsi="Times New Roman" w:ascii="Times New Roman"/>
        </w:rPr>
      </w:pPr>
      <w:r w:rsidRPr="007A47D1">
        <w:rPr>
          <w:rFonts w:hAnsi="Times New Roman" w:ascii="Times New Roman"/>
        </w:rPr>
        <w:t>-</w:t>
      </w:r>
      <w:r w:rsidRPr="007A47D1">
        <w:rPr>
          <w:rFonts w:hAnsi="Times New Roman" w:ascii="Times New Roman"/>
        </w:rPr>
        <w:tab/>
        <w:t xml:space="preserve">Luka Zadar </w:t>
      </w:r>
      <w:r w:rsidR="002D778A" w:rsidRPr="007A47D1">
        <w:rPr>
          <w:rFonts w:hAnsi="Times New Roman" w:ascii="Times New Roman"/>
        </w:rPr>
        <w:t>d.d.</w:t>
      </w:r>
      <w:r w:rsidRPr="007A47D1">
        <w:rPr>
          <w:rFonts w:hAnsi="Times New Roman" w:ascii="Times New Roman"/>
        </w:rPr>
        <w:t>, Zadar, OIB:</w:t>
      </w:r>
      <w:r w:rsidR="005F2A67" w:rsidRPr="007A47D1">
        <w:rPr>
          <w:rFonts w:hAnsi="Times New Roman" w:ascii="Times New Roman"/>
        </w:rPr>
        <w:t>46201758869</w:t>
      </w:r>
      <w:r w:rsidRPr="007A47D1">
        <w:rPr>
          <w:rFonts w:hAnsi="Times New Roman" w:ascii="Times New Roman"/>
        </w:rPr>
        <w:t xml:space="preserve">, u iznosu od </w:t>
      </w:r>
      <w:r w:rsidR="005F2A67" w:rsidRPr="007A47D1">
        <w:rPr>
          <w:rFonts w:hAnsi="Times New Roman" w:ascii="Times New Roman"/>
        </w:rPr>
        <w:t>24.814,58 kn,</w:t>
      </w:r>
      <w:r w:rsidRPr="007A47D1">
        <w:rPr>
          <w:rFonts w:hAnsi="Times New Roman" w:ascii="Times New Roman"/>
        </w:rPr>
        <w:t xml:space="preserve"> </w:t>
      </w:r>
      <w:r w:rsidR="005F2A67" w:rsidRPr="007A47D1">
        <w:rPr>
          <w:rFonts w:hAnsi="Times New Roman" w:ascii="Times New Roman"/>
        </w:rPr>
        <w:t>odnosno za više prijavljen iznos u odnosu na  rješenje o odobrenoj  predstečajnoj nagodbi Trgovačkog suda u Zadru, broj 4Stpn-59/14-22</w:t>
      </w:r>
      <w:r w:rsidR="00571257" w:rsidRPr="007A47D1">
        <w:rPr>
          <w:rFonts w:hAnsi="Times New Roman" w:ascii="Times New Roman"/>
        </w:rPr>
        <w:t xml:space="preserve"> </w:t>
      </w:r>
      <w:r w:rsidR="005F2A67" w:rsidRPr="007A47D1">
        <w:rPr>
          <w:rFonts w:hAnsi="Times New Roman" w:ascii="Times New Roman"/>
        </w:rPr>
        <w:t>od dana 14.</w:t>
      </w:r>
      <w:r w:rsidRPr="007A47D1">
        <w:rPr>
          <w:rFonts w:hAnsi="Times New Roman" w:ascii="Times New Roman"/>
        </w:rPr>
        <w:t xml:space="preserve"> </w:t>
      </w:r>
      <w:r w:rsidR="005F2A67" w:rsidRPr="007A47D1">
        <w:rPr>
          <w:rFonts w:hAnsi="Times New Roman" w:ascii="Times New Roman"/>
        </w:rPr>
        <w:t xml:space="preserve">travnja 2015, </w:t>
      </w:r>
      <w:r w:rsidRPr="007A47D1">
        <w:rPr>
          <w:rFonts w:hAnsi="Times New Roman" w:ascii="Times New Roman"/>
        </w:rPr>
        <w:t xml:space="preserve">koje je postalo pravomoćno 6. svibnja 2015.,   </w:t>
      </w:r>
    </w:p>
    <w:p w:rsidRDefault="006545BF" w:rsidP="006545BF" w:rsidR="006545BF" w:rsidRPr="00AE0769">
      <w:pPr>
        <w:spacing w:lineRule="auto" w:line="240" w:after="0"/>
        <w:jc w:val="both"/>
        <w:rPr>
          <w:rFonts w:hAnsi="Times New Roman" w:ascii="Times New Roman"/>
          <w:color w:val="FF0000"/>
        </w:rPr>
      </w:pPr>
      <w:r w:rsidRPr="00AE0769">
        <w:rPr>
          <w:rFonts w:hAnsi="Times New Roman" w:ascii="Times New Roman"/>
          <w:b/>
        </w:rPr>
        <w:t>-</w:t>
      </w:r>
      <w:r w:rsidRPr="00AE0769">
        <w:rPr>
          <w:rFonts w:hAnsi="Times New Roman" w:ascii="Times New Roman"/>
          <w:b/>
        </w:rPr>
        <w:tab/>
      </w:r>
      <w:r w:rsidRPr="00AE0769">
        <w:rPr>
          <w:rFonts w:hAnsi="Times New Roman" w:ascii="Times New Roman"/>
        </w:rPr>
        <w:t>Čistoća d.o.o., Zadar, OIB:84923155727, u iznosu od 341.227,07 kn, odnosno</w:t>
      </w:r>
      <w:r w:rsidR="00A23D1B">
        <w:rPr>
          <w:rFonts w:hAnsi="Times New Roman" w:ascii="Times New Roman"/>
        </w:rPr>
        <w:t xml:space="preserve"> za </w:t>
      </w:r>
      <w:r w:rsidRPr="00AE0769">
        <w:rPr>
          <w:rFonts w:hAnsi="Times New Roman" w:ascii="Times New Roman"/>
        </w:rPr>
        <w:t>više prijavljen iznos u odnosu na rješenje o odobrenoj  predstečajnoj nagodbi Trgovačkog suda u Zadru,   broj 4Stpn-59/14-22</w:t>
      </w:r>
      <w:r w:rsidR="007A47D1">
        <w:rPr>
          <w:rFonts w:hAnsi="Times New Roman" w:ascii="Times New Roman"/>
        </w:rPr>
        <w:t xml:space="preserve"> </w:t>
      </w:r>
      <w:r w:rsidRPr="00AE0769">
        <w:rPr>
          <w:rFonts w:hAnsi="Times New Roman" w:ascii="Times New Roman"/>
        </w:rPr>
        <w:t xml:space="preserve">od dana 14. travnja  2015, koje je postalo pravomoćno 6. svibnja 2015.,   </w:t>
      </w:r>
    </w:p>
    <w:p w:rsidRDefault="006545BF" w:rsidP="006545BF" w:rsidR="006545BF" w:rsidRPr="00AE0769">
      <w:pPr>
        <w:spacing w:lineRule="auto" w:line="240" w:after="0"/>
        <w:jc w:val="both"/>
        <w:rPr>
          <w:rFonts w:hAnsi="Times New Roman" w:ascii="Times New Roman"/>
        </w:rPr>
      </w:pPr>
      <w:r w:rsidRPr="00AE0769">
        <w:rPr>
          <w:rFonts w:hAnsi="Times New Roman" w:ascii="Times New Roman"/>
        </w:rPr>
        <w:t>-</w:t>
      </w:r>
      <w:r w:rsidRPr="00AE0769">
        <w:rPr>
          <w:rFonts w:hAnsi="Times New Roman" w:ascii="Times New Roman"/>
        </w:rPr>
        <w:tab/>
        <w:t>Osijek-Koteks d.d., Osijek, OIB:44610694500, u iznosu od 113.398,78 kn, odnosno za više prijavljen iznos u odnosu na rješenje o odobrenoj  predstečajnoj nagodbi Trgovačkog suda u Zadru,   broj 4Stpn-59/14-22</w:t>
      </w:r>
      <w:r w:rsidR="007A47D1">
        <w:rPr>
          <w:rFonts w:hAnsi="Times New Roman" w:ascii="Times New Roman"/>
        </w:rPr>
        <w:t xml:space="preserve"> </w:t>
      </w:r>
      <w:r w:rsidRPr="00AE0769">
        <w:rPr>
          <w:rFonts w:hAnsi="Times New Roman" w:ascii="Times New Roman"/>
        </w:rPr>
        <w:t xml:space="preserve">od dana 14. travnja  2015, koje je postalo pravomoćno 6. svibnja 2015.,   </w:t>
      </w:r>
    </w:p>
    <w:p w:rsidRDefault="006545BF" w:rsidP="006545BF" w:rsidR="006545BF" w:rsidRPr="00AE0769">
      <w:pPr>
        <w:spacing w:lineRule="auto" w:line="240" w:after="0"/>
        <w:jc w:val="both"/>
        <w:rPr>
          <w:rFonts w:hAnsi="Times New Roman" w:ascii="Times New Roman"/>
        </w:rPr>
      </w:pPr>
      <w:r w:rsidRPr="00AE0769">
        <w:rPr>
          <w:rFonts w:hAnsi="Times New Roman" w:ascii="Times New Roman"/>
          <w:b/>
        </w:rPr>
        <w:t>-</w:t>
      </w:r>
      <w:r w:rsidRPr="00AE0769">
        <w:rPr>
          <w:rFonts w:hAnsi="Times New Roman" w:ascii="Times New Roman"/>
          <w:b/>
        </w:rPr>
        <w:tab/>
      </w:r>
      <w:r w:rsidRPr="00AE0769">
        <w:rPr>
          <w:rFonts w:hAnsi="Times New Roman" w:ascii="Times New Roman"/>
        </w:rPr>
        <w:t xml:space="preserve">Brodomerkur d.d.,Split OIB:33956120458, u iznosu od 266.249,17 kn jer da su računi na kojima se temelji prijava u  zastari, </w:t>
      </w:r>
    </w:p>
    <w:p w:rsidRDefault="00E82FA9" w:rsidP="006545BF" w:rsidR="006545BF" w:rsidRPr="00AE0769">
      <w:pPr>
        <w:spacing w:lineRule="auto" w:line="240" w:after="0"/>
        <w:jc w:val="both"/>
        <w:rPr>
          <w:rFonts w:hAnsi="Times New Roman" w:ascii="Times New Roman"/>
        </w:rPr>
      </w:pPr>
      <w:r w:rsidRPr="00AE0769">
        <w:rPr>
          <w:rFonts w:hAnsi="Times New Roman" w:ascii="Times New Roman"/>
        </w:rPr>
        <w:t>-</w:t>
      </w:r>
      <w:r w:rsidRPr="00AE0769">
        <w:rPr>
          <w:rFonts w:hAnsi="Times New Roman" w:ascii="Times New Roman"/>
        </w:rPr>
        <w:tab/>
        <w:t xml:space="preserve">suvlasnici stambene zgrade </w:t>
      </w:r>
      <w:r w:rsidR="006545BF" w:rsidRPr="00AE0769">
        <w:rPr>
          <w:rFonts w:hAnsi="Times New Roman" w:ascii="Times New Roman"/>
        </w:rPr>
        <w:t xml:space="preserve">Šibenska 15f Zadar, </w:t>
      </w:r>
      <w:r w:rsidRPr="00AE0769">
        <w:rPr>
          <w:rFonts w:hAnsi="Times New Roman" w:ascii="Times New Roman"/>
        </w:rPr>
        <w:t xml:space="preserve">za iznos od </w:t>
      </w:r>
      <w:r w:rsidR="006545BF" w:rsidRPr="00AE0769">
        <w:rPr>
          <w:rFonts w:hAnsi="Times New Roman" w:ascii="Times New Roman"/>
          <w:bCs/>
        </w:rPr>
        <w:t>4.583,48 kn</w:t>
      </w:r>
      <w:r w:rsidRPr="00AE0769">
        <w:rPr>
          <w:rFonts w:hAnsi="Times New Roman" w:ascii="Times New Roman"/>
        </w:rPr>
        <w:t xml:space="preserve">, odnosno za </w:t>
      </w:r>
      <w:r w:rsidR="006545BF" w:rsidRPr="00AE0769">
        <w:rPr>
          <w:rFonts w:hAnsi="Times New Roman" w:ascii="Times New Roman"/>
          <w:bCs/>
        </w:rPr>
        <w:t>više prijavljen iznos u odnosu na  rješenje o odobrenoj  predstečajnoj nagodbi Trgovačkog suda u Zadru,   broj 4Stpn-59/14-22od dana 14.</w:t>
      </w:r>
      <w:r w:rsidRPr="00AE0769">
        <w:rPr>
          <w:rFonts w:hAnsi="Times New Roman" w:ascii="Times New Roman"/>
          <w:bCs/>
        </w:rPr>
        <w:t xml:space="preserve"> </w:t>
      </w:r>
      <w:r w:rsidR="006545BF" w:rsidRPr="00AE0769">
        <w:rPr>
          <w:rFonts w:hAnsi="Times New Roman" w:ascii="Times New Roman"/>
          <w:bCs/>
        </w:rPr>
        <w:t xml:space="preserve">travnja  2015, pravomoćno </w:t>
      </w:r>
      <w:r w:rsidR="006545BF" w:rsidRPr="00AE0769">
        <w:rPr>
          <w:rFonts w:hAnsi="Times New Roman" w:ascii="Times New Roman"/>
        </w:rPr>
        <w:t xml:space="preserve">koje je postalo pravomoćno 6. svibnja 2015.,   </w:t>
      </w:r>
    </w:p>
    <w:p w:rsidRDefault="00E82FA9" w:rsidP="006545BF" w:rsidR="006545BF" w:rsidRPr="00AE0769">
      <w:pPr>
        <w:spacing w:lineRule="auto" w:line="240" w:after="0"/>
        <w:jc w:val="both"/>
        <w:rPr>
          <w:rFonts w:hAnsi="Times New Roman" w:ascii="Times New Roman"/>
        </w:rPr>
      </w:pPr>
      <w:r w:rsidRPr="00AE0769">
        <w:rPr>
          <w:rFonts w:hAnsi="Times New Roman" w:ascii="Times New Roman"/>
          <w:bCs/>
        </w:rPr>
        <w:t>-</w:t>
      </w:r>
      <w:r w:rsidRPr="00AE0769">
        <w:rPr>
          <w:rFonts w:hAnsi="Times New Roman" w:ascii="Times New Roman"/>
          <w:bCs/>
        </w:rPr>
        <w:tab/>
      </w:r>
      <w:r w:rsidR="006545BF" w:rsidRPr="00AE0769">
        <w:rPr>
          <w:rFonts w:hAnsi="Times New Roman" w:ascii="Times New Roman"/>
        </w:rPr>
        <w:t>D&amp;Z d.o.o.</w:t>
      </w:r>
      <w:r w:rsidRPr="00AE0769">
        <w:rPr>
          <w:rFonts w:hAnsi="Times New Roman" w:ascii="Times New Roman"/>
        </w:rPr>
        <w:t>, Zagreb,</w:t>
      </w:r>
      <w:r w:rsidR="006545BF" w:rsidRPr="00AE0769">
        <w:rPr>
          <w:rFonts w:hAnsi="Times New Roman" w:ascii="Times New Roman"/>
        </w:rPr>
        <w:t xml:space="preserve"> OIB:13899490518</w:t>
      </w:r>
      <w:r w:rsidRPr="00AE0769">
        <w:rPr>
          <w:rFonts w:hAnsi="Times New Roman" w:ascii="Times New Roman"/>
        </w:rPr>
        <w:t xml:space="preserve">, u iznosu od </w:t>
      </w:r>
      <w:r w:rsidR="006545BF" w:rsidRPr="00AE0769">
        <w:rPr>
          <w:rFonts w:hAnsi="Times New Roman" w:ascii="Times New Roman"/>
        </w:rPr>
        <w:t>436.834,43 kn odnosno za više prijavljen iznos u odnosu na  rješenje o odobrenoj  predstečajnoj nagodbi Trgovačkog suda u Zadru, broj 4Stpn-59/14-22od dana 14.</w:t>
      </w:r>
      <w:r w:rsidRPr="00AE0769">
        <w:rPr>
          <w:rFonts w:hAnsi="Times New Roman" w:ascii="Times New Roman"/>
        </w:rPr>
        <w:t xml:space="preserve"> </w:t>
      </w:r>
      <w:r w:rsidR="006545BF" w:rsidRPr="00AE0769">
        <w:rPr>
          <w:rFonts w:hAnsi="Times New Roman" w:ascii="Times New Roman"/>
        </w:rPr>
        <w:t xml:space="preserve">travnja 2015, koje je postalo pravomoćno 6. svibnja 2015.   </w:t>
      </w:r>
    </w:p>
    <w:p w:rsidRDefault="00E82FA9" w:rsidP="00AC7926" w:rsidR="00E82FA9" w:rsidRPr="00AE0769">
      <w:pPr>
        <w:spacing w:after="0"/>
        <w:ind w:firstLine="708"/>
        <w:jc w:val="both"/>
        <w:rPr>
          <w:rFonts w:eastAsia="Times New Roman" w:hAnsi="Times New Roman" w:ascii="Times New Roman"/>
          <w:lang w:eastAsia="hr-HR"/>
        </w:rPr>
      </w:pPr>
      <w:r w:rsidRPr="00AE0769">
        <w:rPr>
          <w:rFonts w:eastAsia="Times New Roman" w:hAnsi="Times New Roman" w:ascii="Times New Roman"/>
          <w:lang w:eastAsia="hr-HR"/>
        </w:rPr>
        <w:t xml:space="preserve">Kako osporavanja na ročištu nisu otklonjena, to se vjerovnici čije su tražbine osporene upućuju na pokretanje parnice, odnosno nastavak iste radi utvrđivanja osnovanosti svoje tražbine temeljem čl. 266. st. 1. Stečajnog zakona, a rok za pokretanje, odnosno nastavak parnice temelji se na odredbi čl. 267. st. 1. Stečajnog zakona. </w:t>
      </w:r>
    </w:p>
    <w:p w:rsidRDefault="00E82FA9" w:rsidP="00D540CF" w:rsidR="00E82FA9" w:rsidRPr="00AE0769">
      <w:pPr>
        <w:spacing w:after="0"/>
        <w:ind w:firstLine="708"/>
        <w:jc w:val="both"/>
        <w:rPr>
          <w:rFonts w:hAnsi="Times New Roman" w:ascii="Times New Roman"/>
        </w:rPr>
      </w:pPr>
      <w:r w:rsidRPr="00AE0769">
        <w:rPr>
          <w:rFonts w:eastAsia="Times New Roman" w:hAnsi="Times New Roman" w:ascii="Times New Roman"/>
          <w:lang w:eastAsia="hr-HR"/>
        </w:rPr>
        <w:t>U odnosu na vjerovnika Grad Zadar, Zadar,</w:t>
      </w:r>
      <w:r w:rsidRPr="00AE0769">
        <w:rPr>
          <w:rFonts w:hAnsi="Times New Roman" w:ascii="Times New Roman"/>
          <w:b/>
        </w:rPr>
        <w:t xml:space="preserve"> </w:t>
      </w:r>
      <w:r w:rsidRPr="00AE0769">
        <w:rPr>
          <w:rFonts w:hAnsi="Times New Roman" w:ascii="Times New Roman"/>
        </w:rPr>
        <w:t>OIB:09933651854, stečajna upraviteljica istome je na ispitnom osporila tražbinu u iznosu od 41.394.163,72 kn,</w:t>
      </w:r>
      <w:r w:rsidR="00D540CF">
        <w:rPr>
          <w:rFonts w:hAnsi="Times New Roman" w:ascii="Times New Roman"/>
        </w:rPr>
        <w:t xml:space="preserve"> iz razloga</w:t>
      </w:r>
      <w:r w:rsidRPr="00AE0769">
        <w:rPr>
          <w:rFonts w:hAnsi="Times New Roman" w:ascii="Times New Roman"/>
        </w:rPr>
        <w:t xml:space="preserve"> jer da se radi o preračunatom iznosu koji da predstavl</w:t>
      </w:r>
      <w:r w:rsidR="00D540CF">
        <w:rPr>
          <w:rFonts w:hAnsi="Times New Roman" w:ascii="Times New Roman"/>
        </w:rPr>
        <w:t>ja u naravi nekretnine – objekte</w:t>
      </w:r>
      <w:r w:rsidRPr="00AE0769">
        <w:rPr>
          <w:rFonts w:hAnsi="Times New Roman" w:ascii="Times New Roman"/>
        </w:rPr>
        <w:t xml:space="preserve"> komunalne infrastrukture s pripadajućim zemljištem  koje da je stečajni dužnik bio u obvezi predati Gradu Zadru u zamjenu za neplaćanje komunalne naknade po Ugovoru od 11. ožujka 2002.,  a za koje da se trenutno vodi spor. U slučaju priznanja tražbine i uspjeha u sporu Grad Zadra da bio dobio ne pripadajuću imovinsku korist. </w:t>
      </w:r>
    </w:p>
    <w:p w:rsidRDefault="005F2A67" w:rsidP="00AC7926" w:rsidR="00E82FA9" w:rsidRPr="00AE0769">
      <w:pPr>
        <w:spacing w:after="0"/>
        <w:ind w:firstLine="708"/>
        <w:jc w:val="both"/>
        <w:rPr>
          <w:rFonts w:hAnsi="Times New Roman" w:ascii="Times New Roman"/>
        </w:rPr>
      </w:pPr>
      <w:r w:rsidRPr="00AE0769">
        <w:rPr>
          <w:rFonts w:hAnsi="Times New Roman" w:ascii="Times New Roman"/>
        </w:rPr>
        <w:t xml:space="preserve">Punomoćnica </w:t>
      </w:r>
      <w:r w:rsidR="00E82FA9" w:rsidRPr="00AE0769">
        <w:rPr>
          <w:rFonts w:hAnsi="Times New Roman" w:ascii="Times New Roman"/>
        </w:rPr>
        <w:t>predmetnog vjerovnika stečajnog dužnika, a u odnosu na osporavanje dijela prijavljene tražbine istoga, navela je</w:t>
      </w:r>
      <w:r w:rsidR="00D540CF">
        <w:rPr>
          <w:rFonts w:hAnsi="Times New Roman" w:ascii="Times New Roman"/>
        </w:rPr>
        <w:t>,</w:t>
      </w:r>
      <w:r w:rsidR="00E82FA9" w:rsidRPr="00AE0769">
        <w:rPr>
          <w:rFonts w:hAnsi="Times New Roman" w:ascii="Times New Roman"/>
        </w:rPr>
        <w:t xml:space="preserve"> da se kod ovog</w:t>
      </w:r>
      <w:r w:rsidR="00D540CF">
        <w:rPr>
          <w:rFonts w:hAnsi="Times New Roman" w:ascii="Times New Roman"/>
        </w:rPr>
        <w:t xml:space="preserve"> S</w:t>
      </w:r>
      <w:r w:rsidR="00E82FA9" w:rsidRPr="00AE0769">
        <w:rPr>
          <w:rFonts w:hAnsi="Times New Roman" w:ascii="Times New Roman"/>
        </w:rPr>
        <w:t xml:space="preserve">uda vodi spor pod poslovnim brojem </w:t>
      </w:r>
      <w:r w:rsidRPr="00AE0769">
        <w:rPr>
          <w:rFonts w:hAnsi="Times New Roman" w:ascii="Times New Roman"/>
        </w:rPr>
        <w:t>P-233/14</w:t>
      </w:r>
      <w:r w:rsidR="00AC7926" w:rsidRPr="00AE0769">
        <w:rPr>
          <w:rFonts w:hAnsi="Times New Roman" w:ascii="Times New Roman"/>
        </w:rPr>
        <w:t xml:space="preserve">, dok smatra da stečajna upraviteljica treba navedenu tražbinu priznati u cijelosti iz razloga jer da se u navedenom parničnom postupku </w:t>
      </w:r>
      <w:r w:rsidRPr="00AE0769">
        <w:rPr>
          <w:rFonts w:hAnsi="Times New Roman" w:ascii="Times New Roman"/>
        </w:rPr>
        <w:t>radi o tome da je Gortan</w:t>
      </w:r>
      <w:r w:rsidR="00AC7926" w:rsidRPr="00AE0769">
        <w:rPr>
          <w:rFonts w:hAnsi="Times New Roman" w:ascii="Times New Roman"/>
        </w:rPr>
        <w:t xml:space="preserve">-Zadar d.o.o. </w:t>
      </w:r>
      <w:r w:rsidRPr="00AE0769">
        <w:rPr>
          <w:rFonts w:hAnsi="Times New Roman" w:ascii="Times New Roman"/>
        </w:rPr>
        <w:t xml:space="preserve">bio dužan Gradu Zadru temeljem sklopljenih ugovora predati u vlasništvo točno naznačene zemljišno knjižne čestice koje </w:t>
      </w:r>
      <w:r w:rsidR="00AC7926" w:rsidRPr="00AE0769">
        <w:rPr>
          <w:rFonts w:hAnsi="Times New Roman" w:ascii="Times New Roman"/>
        </w:rPr>
        <w:t xml:space="preserve">da </w:t>
      </w:r>
      <w:r w:rsidRPr="00AE0769">
        <w:rPr>
          <w:rFonts w:hAnsi="Times New Roman" w:ascii="Times New Roman"/>
        </w:rPr>
        <w:t xml:space="preserve">predstavljaju ceste i infrastrukturu, međutim to </w:t>
      </w:r>
      <w:r w:rsidR="00AC7926" w:rsidRPr="00AE0769">
        <w:rPr>
          <w:rFonts w:hAnsi="Times New Roman" w:ascii="Times New Roman"/>
        </w:rPr>
        <w:t xml:space="preserve">da nije učinio, </w:t>
      </w:r>
      <w:r w:rsidRPr="00AE0769">
        <w:rPr>
          <w:rFonts w:hAnsi="Times New Roman" w:ascii="Times New Roman"/>
        </w:rPr>
        <w:t xml:space="preserve">već </w:t>
      </w:r>
      <w:r w:rsidR="00AC7926" w:rsidRPr="00AE0769">
        <w:rPr>
          <w:rFonts w:hAnsi="Times New Roman" w:ascii="Times New Roman"/>
        </w:rPr>
        <w:t xml:space="preserve">da </w:t>
      </w:r>
      <w:r w:rsidRPr="00AE0769">
        <w:rPr>
          <w:rFonts w:hAnsi="Times New Roman" w:ascii="Times New Roman"/>
        </w:rPr>
        <w:t>je prenio vlasništvo tih nekretnina na svog udjeličara L</w:t>
      </w:r>
      <w:r w:rsidR="00AC7926" w:rsidRPr="00AE0769">
        <w:rPr>
          <w:rFonts w:hAnsi="Times New Roman" w:ascii="Times New Roman"/>
        </w:rPr>
        <w:t xml:space="preserve">ignum </w:t>
      </w:r>
      <w:r w:rsidRPr="00AE0769">
        <w:rPr>
          <w:rFonts w:hAnsi="Times New Roman" w:ascii="Times New Roman"/>
        </w:rPr>
        <w:t xml:space="preserve">d.d. </w:t>
      </w:r>
      <w:r w:rsidR="00AC7926" w:rsidRPr="00AE0769">
        <w:rPr>
          <w:rFonts w:hAnsi="Times New Roman" w:ascii="Times New Roman"/>
        </w:rPr>
        <w:t xml:space="preserve">slijedom čega da to više nije moguće u predmetnom parničnom </w:t>
      </w:r>
      <w:r w:rsidRPr="00AE0769">
        <w:rPr>
          <w:rFonts w:hAnsi="Times New Roman" w:ascii="Times New Roman"/>
        </w:rPr>
        <w:t xml:space="preserve">postupku </w:t>
      </w:r>
      <w:r w:rsidR="00AC7926" w:rsidRPr="00AE0769">
        <w:rPr>
          <w:rFonts w:hAnsi="Times New Roman" w:ascii="Times New Roman"/>
        </w:rPr>
        <w:t xml:space="preserve">tj. </w:t>
      </w:r>
      <w:r w:rsidRPr="00AE0769">
        <w:rPr>
          <w:rFonts w:hAnsi="Times New Roman" w:ascii="Times New Roman"/>
        </w:rPr>
        <w:t>da bi Gortan</w:t>
      </w:r>
      <w:r w:rsidR="00AC7926" w:rsidRPr="00AE0769">
        <w:rPr>
          <w:rFonts w:hAnsi="Times New Roman" w:ascii="Times New Roman"/>
        </w:rPr>
        <w:t xml:space="preserve">-Zadar d.o.o. </w:t>
      </w:r>
      <w:r w:rsidRPr="00AE0769">
        <w:rPr>
          <w:rFonts w:hAnsi="Times New Roman" w:ascii="Times New Roman"/>
        </w:rPr>
        <w:t xml:space="preserve"> mogao predati u vlasništvo Gradu Zadru predme</w:t>
      </w:r>
      <w:r w:rsidR="00AC7926" w:rsidRPr="00AE0769">
        <w:rPr>
          <w:rFonts w:hAnsi="Times New Roman" w:ascii="Times New Roman"/>
        </w:rPr>
        <w:t>tne nekretnine. Iz tog razloga ista smatra da ne b</w:t>
      </w:r>
      <w:r w:rsidRPr="00AE0769">
        <w:rPr>
          <w:rFonts w:hAnsi="Times New Roman" w:ascii="Times New Roman"/>
        </w:rPr>
        <w:t xml:space="preserve">i došlo kada bi se priznala u stečaju ova tražbina do dvostruke naplate kao što </w:t>
      </w:r>
      <w:r w:rsidR="00AC7926" w:rsidRPr="00AE0769">
        <w:rPr>
          <w:rFonts w:hAnsi="Times New Roman" w:ascii="Times New Roman"/>
        </w:rPr>
        <w:t xml:space="preserve">to smatra </w:t>
      </w:r>
      <w:r w:rsidRPr="00AE0769">
        <w:rPr>
          <w:rFonts w:hAnsi="Times New Roman" w:ascii="Times New Roman"/>
        </w:rPr>
        <w:t>stečajn</w:t>
      </w:r>
      <w:r w:rsidR="00AC7926" w:rsidRPr="00AE0769">
        <w:rPr>
          <w:rFonts w:hAnsi="Times New Roman" w:ascii="Times New Roman"/>
        </w:rPr>
        <w:t>a</w:t>
      </w:r>
      <w:r w:rsidRPr="00AE0769">
        <w:rPr>
          <w:rFonts w:hAnsi="Times New Roman" w:ascii="Times New Roman"/>
        </w:rPr>
        <w:t xml:space="preserve"> upravitelj</w:t>
      </w:r>
      <w:r w:rsidR="00AC7926" w:rsidRPr="00AE0769">
        <w:rPr>
          <w:rFonts w:hAnsi="Times New Roman" w:ascii="Times New Roman"/>
        </w:rPr>
        <w:t>ica</w:t>
      </w:r>
      <w:r w:rsidRPr="00AE0769">
        <w:rPr>
          <w:rFonts w:hAnsi="Times New Roman" w:ascii="Times New Roman"/>
        </w:rPr>
        <w:t xml:space="preserve">, iz razloga što Grad Zadar protiv Lignuma d.d. te nekretnine ne može dobiti u vlasništvo. </w:t>
      </w:r>
    </w:p>
    <w:p w:rsidRDefault="00AC7926" w:rsidP="00AC7926" w:rsidR="00AC7926" w:rsidRPr="00AE0769">
      <w:pPr>
        <w:spacing w:after="0"/>
        <w:ind w:firstLine="708"/>
        <w:jc w:val="both"/>
        <w:rPr>
          <w:rFonts w:hAnsi="Times New Roman" w:ascii="Times New Roman"/>
        </w:rPr>
      </w:pPr>
      <w:r w:rsidRPr="00AE0769">
        <w:rPr>
          <w:rFonts w:hAnsi="Times New Roman" w:ascii="Times New Roman"/>
        </w:rPr>
        <w:t>Kako je stečajna upraviteljica i dalje ustrajala kod izjavljenog osporavanja, to je punomoćnica predmetnog vjerovnika predložila da ih stečajni sudac uputi u mirenje, a s kojim prijedlogom se suglasila stečajna upraviteljica.</w:t>
      </w:r>
    </w:p>
    <w:p w:rsidRDefault="00AC7926" w:rsidP="00AC7926" w:rsidR="00AC7926" w:rsidRPr="00AE0769">
      <w:pPr>
        <w:spacing w:after="0"/>
        <w:jc w:val="both"/>
        <w:rPr>
          <w:rFonts w:hAnsi="Times New Roman" w:ascii="Times New Roman"/>
        </w:rPr>
      </w:pPr>
      <w:r w:rsidRPr="00AE0769">
        <w:rPr>
          <w:rFonts w:hAnsi="Times New Roman" w:ascii="Times New Roman"/>
        </w:rPr>
        <w:lastRenderedPageBreak/>
        <w:tab/>
        <w:t xml:space="preserve">Odredbom čl. </w:t>
      </w:r>
      <w:r w:rsidR="00710492" w:rsidRPr="00AE0769">
        <w:rPr>
          <w:rFonts w:hAnsi="Times New Roman" w:ascii="Times New Roman"/>
        </w:rPr>
        <w:t xml:space="preserve">262. st. 1. Stečajnog zakona propisano je da ako je stečajni upravitelj osporio tražbinu stečajnog vjerovnika ili ako je koji od stečajnih vjerovnika osporio tražbinu koju je priznao stečajni upravitelj, vjerovnik osporene tražbine, vjerovnik koji je osporio priznatu tražbinu, odnosno stečajni upravitelj uz suglasnost odbora vjerovnika, mogu predložiti rješavanje spora u postupku mirenja u skladu s odredbom zakona koji uređuju postupak mirenja. </w:t>
      </w:r>
    </w:p>
    <w:p w:rsidRDefault="00710492" w:rsidP="00AC7926" w:rsidR="00710492" w:rsidRPr="00AE0769">
      <w:pPr>
        <w:spacing w:after="0"/>
        <w:jc w:val="both"/>
        <w:rPr>
          <w:rFonts w:hAnsi="Times New Roman" w:ascii="Times New Roman"/>
        </w:rPr>
      </w:pPr>
      <w:r w:rsidRPr="00AE0769">
        <w:rPr>
          <w:rFonts w:hAnsi="Times New Roman" w:ascii="Times New Roman"/>
        </w:rPr>
        <w:tab/>
        <w:t>Ako do zaključenja ispitnog ročišta postoji suglasnost vjerovnika osporene tražbine, vjerovnika koji je osporio priznatu  odnosno stečajnog upravitelja i odbora vjerovnika, za rješavanje spora mirenjem, sud će osporene prijavljene tražbine izdvojiti iz tablice ispitanih tražbina</w:t>
      </w:r>
      <w:r w:rsidR="000F694C">
        <w:rPr>
          <w:rFonts w:hAnsi="Times New Roman" w:ascii="Times New Roman"/>
        </w:rPr>
        <w:t xml:space="preserve"> (st.2.)</w:t>
      </w:r>
      <w:r w:rsidRPr="00AE0769">
        <w:rPr>
          <w:rFonts w:hAnsi="Times New Roman" w:ascii="Times New Roman"/>
        </w:rPr>
        <w:t xml:space="preserve">. </w:t>
      </w:r>
    </w:p>
    <w:p w:rsidRDefault="00AE0769" w:rsidP="00AC7926" w:rsidR="00AE0769">
      <w:pPr>
        <w:spacing w:after="0"/>
        <w:jc w:val="both"/>
        <w:rPr>
          <w:rFonts w:hAnsi="Times New Roman" w:ascii="Times New Roman"/>
        </w:rPr>
      </w:pPr>
      <w:r w:rsidRPr="00AE0769">
        <w:rPr>
          <w:rFonts w:hAnsi="Times New Roman" w:ascii="Times New Roman"/>
        </w:rPr>
        <w:tab/>
        <w:t>Slijedom navedenog Sud je preslikao zapisnik sa ispitnog ročišta održanog 18. siječnja 2017. te isti dostavio parničnoj pisarnici, a sve sukladno čl. 186.d Zakona o parničnom postupku (Narodne novine broj 53/91, 91/92, 112/99, 88/01, 117/03, 88/05, 84/08, 123/08, 57/11 i 25/13</w:t>
      </w:r>
      <w:r w:rsidR="007A47D1">
        <w:rPr>
          <w:rFonts w:hAnsi="Times New Roman" w:ascii="Times New Roman"/>
        </w:rPr>
        <w:t>, nadalje ZPP</w:t>
      </w:r>
      <w:r>
        <w:rPr>
          <w:rFonts w:hAnsi="Times New Roman" w:ascii="Times New Roman"/>
        </w:rPr>
        <w:t xml:space="preserve">), kako bi parnična pisarnica nadalje parnični predmet ovog Suda P-233/14 mogla dostaviti sucu </w:t>
      </w:r>
      <w:r w:rsidR="00822990">
        <w:rPr>
          <w:rFonts w:hAnsi="Times New Roman" w:ascii="Times New Roman"/>
        </w:rPr>
        <w:t xml:space="preserve">Trgovačkog suda u Zadru </w:t>
      </w:r>
      <w:r>
        <w:rPr>
          <w:rFonts w:hAnsi="Times New Roman" w:ascii="Times New Roman"/>
        </w:rPr>
        <w:t xml:space="preserve">koji je godišnjim rasporedom poslova određen kao sudac izmiritelj, radi postupanja istoga u skladu s </w:t>
      </w:r>
      <w:r w:rsidR="000F694C">
        <w:rPr>
          <w:rFonts w:hAnsi="Times New Roman" w:ascii="Times New Roman"/>
        </w:rPr>
        <w:t>odredbom čl. 186.d. st.</w:t>
      </w:r>
      <w:r w:rsidR="00D540CF">
        <w:rPr>
          <w:rFonts w:hAnsi="Times New Roman" w:ascii="Times New Roman"/>
        </w:rPr>
        <w:t xml:space="preserve"> </w:t>
      </w:r>
      <w:r w:rsidR="007A47D1">
        <w:rPr>
          <w:rFonts w:hAnsi="Times New Roman" w:ascii="Times New Roman"/>
        </w:rPr>
        <w:t>2</w:t>
      </w:r>
      <w:r w:rsidR="000F694C">
        <w:rPr>
          <w:rFonts w:hAnsi="Times New Roman" w:ascii="Times New Roman"/>
        </w:rPr>
        <w:t>. ZPP-a</w:t>
      </w:r>
      <w:r>
        <w:rPr>
          <w:rFonts w:hAnsi="Times New Roman" w:ascii="Times New Roman"/>
        </w:rPr>
        <w:t xml:space="preserve">. </w:t>
      </w:r>
    </w:p>
    <w:p w:rsidRDefault="000F694C" w:rsidP="00AC7926" w:rsidR="000F694C">
      <w:pPr>
        <w:spacing w:after="0"/>
        <w:jc w:val="both"/>
        <w:rPr>
          <w:rFonts w:hAnsi="Times New Roman" w:ascii="Times New Roman"/>
        </w:rPr>
      </w:pPr>
      <w:r>
        <w:rPr>
          <w:rFonts w:hAnsi="Times New Roman" w:ascii="Times New Roman"/>
        </w:rPr>
        <w:tab/>
      </w:r>
      <w:r w:rsidR="00D540CF">
        <w:rPr>
          <w:rFonts w:hAnsi="Times New Roman" w:ascii="Times New Roman"/>
        </w:rPr>
        <w:t>Nadalje, a s</w:t>
      </w:r>
      <w:r>
        <w:rPr>
          <w:rFonts w:hAnsi="Times New Roman" w:ascii="Times New Roman"/>
        </w:rPr>
        <w:t xml:space="preserve">ukladno odredbi čl. 262. st. 2. Stečajnog zakona tražbina stečajnog vjerovnika Grada Zadra, u iznosu od  </w:t>
      </w:r>
      <w:r w:rsidRPr="00AE0769">
        <w:rPr>
          <w:rFonts w:hAnsi="Times New Roman" w:ascii="Times New Roman"/>
        </w:rPr>
        <w:t>41.394.163,72</w:t>
      </w:r>
      <w:r>
        <w:rPr>
          <w:rFonts w:hAnsi="Times New Roman" w:ascii="Times New Roman"/>
        </w:rPr>
        <w:t xml:space="preserve"> kn izdvojena je iz tablice ispitanih tražbina. </w:t>
      </w:r>
    </w:p>
    <w:p w:rsidRDefault="00822990" w:rsidP="00AC7926" w:rsidR="00822990">
      <w:pPr>
        <w:spacing w:after="0"/>
        <w:jc w:val="both"/>
        <w:rPr>
          <w:rFonts w:hAnsi="Times New Roman" w:ascii="Times New Roman"/>
        </w:rPr>
      </w:pPr>
      <w:r>
        <w:rPr>
          <w:rFonts w:hAnsi="Times New Roman" w:ascii="Times New Roman"/>
        </w:rPr>
        <w:tab/>
        <w:t>Odredbom čl. 262. st. 6. Stečajnog zakona propisano je</w:t>
      </w:r>
      <w:r w:rsidR="00D540CF">
        <w:rPr>
          <w:rFonts w:hAnsi="Times New Roman" w:ascii="Times New Roman"/>
        </w:rPr>
        <w:t>,</w:t>
      </w:r>
      <w:r>
        <w:rPr>
          <w:rFonts w:hAnsi="Times New Roman" w:ascii="Times New Roman"/>
        </w:rPr>
        <w:t xml:space="preserve"> da prije osporenu tražbinu stečajnog vjerovnika čija se osnovanost utvrdi nagodbom u postupku mirenja, sud će unijeti u tablicu ispitanih tražbina kao utvrđenu tražbinu, dok je st. 7. istog članka propisano da osporenu tražbinu stečajnog vjerovnika čija se neosnovanost utvrdi nagodbom u postupku mirenja, sud će unijeti u tablicu ispitanih tražbina kao osporenu tražbinu. U odnosu na tražbinu stečajnog vjerovnika o kojem stranke ne postignu nagodbu u postupku mirenja, primijenit će se odredbe ovog Zakona vezane za upućivanje u parnicu (st.8.)</w:t>
      </w:r>
    </w:p>
    <w:p w:rsidRDefault="00FF47B9" w:rsidP="003C1E77" w:rsidR="00FF47B9" w:rsidRPr="003C1E77">
      <w:pPr>
        <w:spacing w:after="0"/>
        <w:jc w:val="both"/>
        <w:rPr>
          <w:rFonts w:hAnsi="Times New Roman" w:ascii="Times New Roman"/>
        </w:rPr>
      </w:pPr>
      <w:r>
        <w:rPr>
          <w:rFonts w:hAnsi="Times New Roman" w:ascii="Times New Roman"/>
        </w:rPr>
        <w:tab/>
      </w:r>
      <w:r w:rsidRPr="003C1E77">
        <w:rPr>
          <w:rFonts w:hAnsi="Times New Roman" w:ascii="Times New Roman"/>
        </w:rPr>
        <w:t>Slijedom navedenog odlučeno je kao u točki IV. izreke ovog rješenja, a sve kako bi sud mogao postupiti temeljem gore citiranim odredbama Stečajnog zakona</w:t>
      </w:r>
      <w:r w:rsidR="00D540CF" w:rsidRPr="003C1E77">
        <w:rPr>
          <w:rFonts w:hAnsi="Times New Roman" w:ascii="Times New Roman"/>
        </w:rPr>
        <w:t>, po završetku postupka mirenja.</w:t>
      </w:r>
    </w:p>
    <w:p w:rsidRDefault="00571257" w:rsidP="003C1E77" w:rsidR="003C1E77" w:rsidRPr="003C1E77">
      <w:pPr>
        <w:spacing w:after="0"/>
        <w:ind w:firstLine="360"/>
        <w:jc w:val="both"/>
        <w:rPr>
          <w:rFonts w:hAnsi="Times New Roman" w:ascii="Times New Roman"/>
        </w:rPr>
      </w:pPr>
      <w:r w:rsidRPr="003C1E77">
        <w:rPr>
          <w:rFonts w:hAnsi="Times New Roman" w:ascii="Times New Roman"/>
        </w:rPr>
        <w:tab/>
        <w:t xml:space="preserve"> Nadalje, za navesti je, da je Sud, a u odnosu na tražbinu vjerovnika OTP BANKA HRVATSKA d.d., Zadar, OIB:52508873833 u iznosu od 35.</w:t>
      </w:r>
      <w:r w:rsidR="003C1E77" w:rsidRPr="003C1E77">
        <w:rPr>
          <w:rFonts w:hAnsi="Times New Roman" w:ascii="Times New Roman"/>
        </w:rPr>
        <w:t>627.676,59 kn koju tražbinu je stečajna upraviteljica priznala kao "uvjetnu tražbinu", postupajući temeljem odredbe čl. 11. st. 3. Stečajn</w:t>
      </w:r>
      <w:r w:rsidR="007A47D1">
        <w:rPr>
          <w:rFonts w:hAnsi="Times New Roman" w:ascii="Times New Roman"/>
        </w:rPr>
        <w:t>og zakona rješenjem St-794/16-57</w:t>
      </w:r>
      <w:r w:rsidR="003C1E77" w:rsidRPr="003C1E77">
        <w:rPr>
          <w:rFonts w:hAnsi="Times New Roman" w:ascii="Times New Roman"/>
        </w:rPr>
        <w:t xml:space="preserve"> od 13. </w:t>
      </w:r>
      <w:r w:rsidR="007A47D1" w:rsidRPr="003C1E77">
        <w:rPr>
          <w:rFonts w:hAnsi="Times New Roman" w:ascii="Times New Roman"/>
        </w:rPr>
        <w:t>veljače</w:t>
      </w:r>
      <w:r w:rsidR="003C1E77" w:rsidRPr="003C1E77">
        <w:rPr>
          <w:rFonts w:hAnsi="Times New Roman" w:ascii="Times New Roman"/>
        </w:rPr>
        <w:t xml:space="preserve"> 2017. odbacio</w:t>
      </w:r>
      <w:r w:rsidR="007A47D1">
        <w:rPr>
          <w:rFonts w:hAnsi="Times New Roman" w:ascii="Times New Roman"/>
        </w:rPr>
        <w:t>,</w:t>
      </w:r>
      <w:r w:rsidR="003C1E77" w:rsidRPr="003C1E77">
        <w:rPr>
          <w:rFonts w:hAnsi="Times New Roman" w:ascii="Times New Roman"/>
        </w:rPr>
        <w:t xml:space="preserve"> jer je utvrdio da je riječ o vjerovniku kojem dužnik ne duguje osobno i koji s</w:t>
      </w:r>
      <w:r w:rsidR="007A47D1">
        <w:rPr>
          <w:rFonts w:hAnsi="Times New Roman" w:ascii="Times New Roman"/>
        </w:rPr>
        <w:t>toga za taj iznos tražbine nije</w:t>
      </w:r>
      <w:r w:rsidR="003C1E77" w:rsidRPr="003C1E77">
        <w:rPr>
          <w:rFonts w:hAnsi="Times New Roman" w:ascii="Times New Roman"/>
        </w:rPr>
        <w:t xml:space="preserve"> stečajni vjerovnik u smislu definicije istih propisane odredbom čl. 137. st. 1. Stečajnog zakona.</w:t>
      </w:r>
    </w:p>
    <w:p w:rsidRDefault="003C1E77" w:rsidP="003C1E77" w:rsidR="00571257" w:rsidRPr="003C1E77">
      <w:pPr>
        <w:spacing w:after="0"/>
        <w:ind w:firstLine="708"/>
        <w:jc w:val="both"/>
        <w:rPr>
          <w:rFonts w:hAnsi="Times New Roman" w:ascii="Times New Roman"/>
        </w:rPr>
      </w:pPr>
      <w:r w:rsidRPr="003C1E77">
        <w:rPr>
          <w:rFonts w:hAnsi="Times New Roman" w:ascii="Times New Roman"/>
        </w:rPr>
        <w:t xml:space="preserve">Uzimajući u obzir naprijed navedeno odlučeno je kao u izreci ovog rješenja. </w:t>
      </w:r>
      <w:r w:rsidR="00571257" w:rsidRPr="003C1E77">
        <w:rPr>
          <w:rFonts w:hAnsi="Times New Roman" w:ascii="Times New Roman"/>
        </w:rPr>
        <w:t xml:space="preserve"> </w:t>
      </w:r>
    </w:p>
    <w:p w:rsidRDefault="00187CAB" w:rsidP="00FF47B9" w:rsidR="00187CAB" w:rsidRPr="00AE0769">
      <w:pPr>
        <w:spacing w:after="0"/>
        <w:jc w:val="both"/>
        <w:rPr>
          <w:rFonts w:hAnsi="Times New Roman" w:ascii="Times New Roman"/>
        </w:rPr>
      </w:pPr>
    </w:p>
    <w:p w:rsidRDefault="00E36CD0" w:rsidP="00A23D1B" w:rsidR="00307414" w:rsidRPr="00AE0769">
      <w:pPr>
        <w:spacing w:lineRule="atLeast" w:line="240" w:after="0"/>
        <w:jc w:val="center"/>
        <w:rPr>
          <w:rFonts w:hAnsi="Times New Roman" w:ascii="Times New Roman"/>
        </w:rPr>
      </w:pPr>
      <w:r w:rsidRPr="00AE0769">
        <w:rPr>
          <w:rFonts w:hAnsi="Times New Roman" w:ascii="Times New Roman"/>
        </w:rPr>
        <w:t>U Zadru</w:t>
      </w:r>
      <w:r w:rsidR="00BB52BA" w:rsidRPr="00AE0769">
        <w:rPr>
          <w:rFonts w:hAnsi="Times New Roman" w:ascii="Times New Roman"/>
        </w:rPr>
        <w:t xml:space="preserve"> </w:t>
      </w:r>
      <w:r w:rsidR="00F1538B" w:rsidRPr="00AE0769">
        <w:rPr>
          <w:rFonts w:hAnsi="Times New Roman" w:ascii="Times New Roman"/>
        </w:rPr>
        <w:t xml:space="preserve">13. veljače </w:t>
      </w:r>
      <w:r w:rsidR="00187CAB" w:rsidRPr="00AE0769">
        <w:rPr>
          <w:rFonts w:hAnsi="Times New Roman" w:ascii="Times New Roman"/>
        </w:rPr>
        <w:t>201</w:t>
      </w:r>
      <w:r w:rsidR="00F1538B" w:rsidRPr="00AE0769">
        <w:rPr>
          <w:rFonts w:hAnsi="Times New Roman" w:ascii="Times New Roman"/>
        </w:rPr>
        <w:t>7</w:t>
      </w:r>
      <w:r w:rsidR="00187CAB" w:rsidRPr="00AE0769">
        <w:rPr>
          <w:rFonts w:hAnsi="Times New Roman" w:ascii="Times New Roman"/>
        </w:rPr>
        <w:t xml:space="preserve">. </w:t>
      </w:r>
    </w:p>
    <w:p w:rsidRDefault="007B1DE8" w:rsidP="00EF42CE" w:rsidR="00DE0A15">
      <w:pPr>
        <w:spacing w:lineRule="auto" w:line="240" w:after="0"/>
        <w:jc w:val="right"/>
        <w:rPr>
          <w:rFonts w:hAnsi="Times New Roman" w:ascii="Times New Roman"/>
        </w:rPr>
      </w:pPr>
      <w:r w:rsidRPr="00AE0769">
        <w:rPr>
          <w:rFonts w:hAnsi="Times New Roman" w:ascii="Times New Roman"/>
        </w:rPr>
        <w:tab/>
      </w:r>
      <w:r w:rsidRPr="00AE0769">
        <w:rPr>
          <w:rFonts w:hAnsi="Times New Roman" w:ascii="Times New Roman"/>
        </w:rPr>
        <w:tab/>
      </w:r>
      <w:r w:rsidRPr="00AE0769">
        <w:rPr>
          <w:rFonts w:hAnsi="Times New Roman" w:ascii="Times New Roman"/>
        </w:rPr>
        <w:tab/>
      </w:r>
      <w:r w:rsidRPr="00AE0769">
        <w:rPr>
          <w:rFonts w:hAnsi="Times New Roman" w:ascii="Times New Roman"/>
        </w:rPr>
        <w:tab/>
      </w:r>
      <w:r w:rsidRPr="00AE0769">
        <w:rPr>
          <w:rFonts w:hAnsi="Times New Roman" w:ascii="Times New Roman"/>
        </w:rPr>
        <w:tab/>
      </w:r>
      <w:r w:rsidRPr="00AE0769">
        <w:rPr>
          <w:rFonts w:hAnsi="Times New Roman" w:ascii="Times New Roman"/>
        </w:rPr>
        <w:tab/>
        <w:t xml:space="preserve">      </w:t>
      </w:r>
    </w:p>
    <w:p w:rsidRDefault="009F120B" w:rsidP="00EF42CE" w:rsidR="00EF42CE" w:rsidRPr="00EF42CE">
      <w:pPr>
        <w:spacing w:lineRule="auto" w:line="240" w:after="0"/>
        <w:jc w:val="both"/>
        <w:rPr>
          <w:rFonts w:hAnsi="Times New Roman" w:ascii="Times New Roman"/>
        </w:rPr>
      </w:pPr>
      <w:r>
        <w:rPr>
          <w:rFonts w:hAnsi="Times New Roman" w:ascii="Times New Roman"/>
        </w:rPr>
        <w:t xml:space="preserve">                                                                                                                                                     </w:t>
      </w:r>
      <w:r w:rsidR="00EF42CE" w:rsidRPr="00EF42CE">
        <w:rPr>
          <w:rFonts w:hAnsi="Times New Roman" w:ascii="Times New Roman"/>
        </w:rPr>
        <w:t>Sutkinja</w:t>
      </w:r>
    </w:p>
    <w:p w:rsidRDefault="00EF42CE" w:rsidP="00EF42CE" w:rsidR="00EF42CE" w:rsidRPr="00EF42CE">
      <w:pPr>
        <w:spacing w:lineRule="auto" w:line="240" w:after="0"/>
        <w:jc w:val="both"/>
        <w:rPr>
          <w:rFonts w:hAnsi="Times New Roman" w:ascii="Times New Roman"/>
        </w:rPr>
      </w:pPr>
      <w:r w:rsidRPr="00EF42CE">
        <w:rPr>
          <w:rFonts w:hAnsi="Times New Roman" w:ascii="Times New Roman"/>
        </w:rPr>
        <w:tab/>
      </w:r>
      <w:r w:rsidRPr="00EF42CE">
        <w:rPr>
          <w:rFonts w:hAnsi="Times New Roman" w:ascii="Times New Roman"/>
        </w:rPr>
        <w:tab/>
      </w:r>
      <w:r w:rsidRPr="00EF42CE">
        <w:rPr>
          <w:rFonts w:hAnsi="Times New Roman" w:ascii="Times New Roman"/>
        </w:rPr>
        <w:tab/>
      </w:r>
      <w:r w:rsidRPr="00EF42CE">
        <w:rPr>
          <w:rFonts w:hAnsi="Times New Roman" w:ascii="Times New Roman"/>
        </w:rPr>
        <w:tab/>
      </w:r>
      <w:r w:rsidRPr="00EF42CE">
        <w:rPr>
          <w:rFonts w:hAnsi="Times New Roman" w:ascii="Times New Roman"/>
        </w:rPr>
        <w:tab/>
      </w:r>
      <w:r w:rsidRPr="00EF42CE">
        <w:rPr>
          <w:rFonts w:hAnsi="Times New Roman" w:ascii="Times New Roman"/>
        </w:rPr>
        <w:tab/>
      </w:r>
      <w:r w:rsidRPr="00EF42CE">
        <w:rPr>
          <w:rFonts w:hAnsi="Times New Roman" w:ascii="Times New Roman"/>
        </w:rPr>
        <w:tab/>
      </w:r>
      <w:r w:rsidRPr="00EF42CE">
        <w:rPr>
          <w:rFonts w:hAnsi="Times New Roman" w:ascii="Times New Roman"/>
        </w:rPr>
        <w:tab/>
        <w:t xml:space="preserve"> </w:t>
      </w:r>
      <w:r w:rsidR="009F120B">
        <w:rPr>
          <w:rFonts w:hAnsi="Times New Roman" w:ascii="Times New Roman"/>
        </w:rPr>
        <w:t xml:space="preserve">                                       Ana Markač</w:t>
      </w:r>
    </w:p>
    <w:p w:rsidRDefault="00EF42CE" w:rsidP="00EF42CE" w:rsidR="00EF42CE" w:rsidRPr="00EF42CE"/>
    <w:p w:rsidRDefault="00EF42CE" w:rsidP="00EF42CE" w:rsidR="00EF42CE" w:rsidRPr="00EF42CE">
      <w:pPr>
        <w:spacing w:lineRule="auto" w:line="240" w:after="0"/>
        <w:jc w:val="both"/>
        <w:rPr>
          <w:rFonts w:hAnsi="Times New Roman" w:ascii="Times New Roman"/>
        </w:rPr>
      </w:pPr>
    </w:p>
    <w:p w:rsidRDefault="00EF42CE" w:rsidP="00E36CD0" w:rsidR="00EF42CE">
      <w:pPr>
        <w:spacing w:lineRule="atLeast" w:line="240" w:after="0"/>
        <w:rPr>
          <w:rFonts w:hAnsi="Times New Roman" w:ascii="Times New Roman"/>
        </w:rPr>
      </w:pPr>
    </w:p>
    <w:p w:rsidRDefault="00B05B66" w:rsidP="00E36CD0" w:rsidR="00E36CD0" w:rsidRPr="00AE0769">
      <w:pPr>
        <w:spacing w:lineRule="atLeast" w:line="240" w:after="0"/>
        <w:rPr>
          <w:rFonts w:hAnsi="Times New Roman" w:ascii="Times New Roman"/>
          <w:b/>
          <w:bCs/>
        </w:rPr>
      </w:pPr>
      <w:r w:rsidRPr="00AE0769">
        <w:rPr>
          <w:rFonts w:hAnsi="Times New Roman" w:ascii="Times New Roman"/>
        </w:rPr>
        <w:t>POUKA O PRAVNOM LIJEKU</w:t>
      </w:r>
      <w:r w:rsidRPr="00AE0769">
        <w:rPr>
          <w:rFonts w:hAnsi="Times New Roman" w:ascii="Times New Roman"/>
          <w:b/>
          <w:bCs/>
        </w:rPr>
        <w:t xml:space="preserve">: </w:t>
      </w:r>
    </w:p>
    <w:p w:rsidRDefault="00E36CD0" w:rsidP="0075137A" w:rsidR="00E36CD0" w:rsidRPr="00AE0769">
      <w:pPr>
        <w:spacing w:lineRule="atLeast" w:line="240" w:after="0"/>
        <w:ind w:firstLine="708"/>
        <w:jc w:val="both"/>
        <w:rPr>
          <w:rFonts w:hAnsi="Times New Roman" w:ascii="Times New Roman"/>
        </w:rPr>
      </w:pPr>
      <w:r w:rsidRPr="00AE0769">
        <w:rPr>
          <w:rFonts w:hAnsi="Times New Roman" w:ascii="Times New Roman"/>
        </w:rPr>
        <w:t xml:space="preserve">Protiv ovog rješenja pravo na žalbu ima stečajni upravitelj i svaki vjerovnik u dijelu koji se tiče njegove prijavljene tražbine i tražbine koju je osporio. Rok za žalbu iznosi 8 </w:t>
      </w:r>
      <w:r w:rsidR="00187CAB" w:rsidRPr="00AE0769">
        <w:rPr>
          <w:rFonts w:hAnsi="Times New Roman" w:ascii="Times New Roman"/>
        </w:rPr>
        <w:t xml:space="preserve">(osam) </w:t>
      </w:r>
      <w:r w:rsidRPr="00AE0769">
        <w:rPr>
          <w:rFonts w:hAnsi="Times New Roman" w:ascii="Times New Roman"/>
        </w:rPr>
        <w:t>dana računajući od dana dostave pisanog otpravka ovog rješenja, a ista se pod</w:t>
      </w:r>
      <w:r w:rsidR="00935079" w:rsidRPr="00AE0769">
        <w:rPr>
          <w:rFonts w:hAnsi="Times New Roman" w:ascii="Times New Roman"/>
        </w:rPr>
        <w:t xml:space="preserve">nosi ovom sudu u </w:t>
      </w:r>
      <w:r w:rsidR="00187CAB" w:rsidRPr="00AE0769">
        <w:rPr>
          <w:rFonts w:hAnsi="Times New Roman" w:ascii="Times New Roman"/>
        </w:rPr>
        <w:t>2 (</w:t>
      </w:r>
      <w:r w:rsidR="00935079" w:rsidRPr="00AE0769">
        <w:rPr>
          <w:rFonts w:hAnsi="Times New Roman" w:ascii="Times New Roman"/>
        </w:rPr>
        <w:t>dva</w:t>
      </w:r>
      <w:r w:rsidR="00187CAB" w:rsidRPr="00AE0769">
        <w:rPr>
          <w:rFonts w:hAnsi="Times New Roman" w:ascii="Times New Roman"/>
        </w:rPr>
        <w:t xml:space="preserve">) istovjetna </w:t>
      </w:r>
      <w:r w:rsidR="00AC63F2" w:rsidRPr="00AE0769">
        <w:rPr>
          <w:rFonts w:hAnsi="Times New Roman" w:ascii="Times New Roman"/>
        </w:rPr>
        <w:t>primjerka, a o žalbi odlučuje Visoki trgovački sud Republike Hrvatske.</w:t>
      </w:r>
    </w:p>
    <w:p w:rsidRDefault="00FF47B9" w:rsidP="0052773F" w:rsidR="00FF47B9">
      <w:pPr>
        <w:spacing w:lineRule="atLeast" w:line="240" w:after="0"/>
        <w:jc w:val="both"/>
        <w:rPr>
          <w:rFonts w:hAnsi="Times New Roman" w:ascii="Times New Roman"/>
        </w:rPr>
      </w:pPr>
    </w:p>
    <w:p w:rsidRDefault="00EF42CE" w:rsidP="0052773F" w:rsidR="00EF42CE">
      <w:pPr>
        <w:spacing w:lineRule="atLeast" w:line="240" w:after="0"/>
        <w:jc w:val="both"/>
        <w:rPr>
          <w:rFonts w:hAnsi="Times New Roman" w:ascii="Times New Roman"/>
        </w:rPr>
      </w:pPr>
    </w:p>
    <w:p w:rsidRDefault="00EF42CE" w:rsidP="0052773F" w:rsidR="00EF42CE">
      <w:pPr>
        <w:spacing w:lineRule="atLeast" w:line="240" w:after="0"/>
        <w:jc w:val="both"/>
        <w:rPr>
          <w:rFonts w:hAnsi="Times New Roman" w:ascii="Times New Roman"/>
        </w:rPr>
      </w:pPr>
    </w:p>
    <w:p w:rsidRDefault="00EF42CE" w:rsidP="0052773F" w:rsidR="00EF42CE">
      <w:pPr>
        <w:spacing w:lineRule="atLeast" w:line="240" w:after="0"/>
        <w:jc w:val="both"/>
        <w:rPr>
          <w:rFonts w:hAnsi="Times New Roman" w:ascii="Times New Roman"/>
        </w:rPr>
      </w:pPr>
    </w:p>
    <w:p w:rsidRDefault="00EF42CE" w:rsidP="0052773F" w:rsidR="00EF42CE">
      <w:pPr>
        <w:spacing w:lineRule="atLeast" w:line="240" w:after="0"/>
        <w:jc w:val="both"/>
        <w:rPr>
          <w:rFonts w:hAnsi="Times New Roman" w:ascii="Times New Roman"/>
        </w:rPr>
      </w:pPr>
    </w:p>
    <w:p w:rsidRDefault="00EF42CE" w:rsidP="0052773F" w:rsidR="00EF42CE">
      <w:pPr>
        <w:spacing w:lineRule="atLeast" w:line="240" w:after="0"/>
        <w:jc w:val="both"/>
        <w:rPr>
          <w:rFonts w:hAnsi="Times New Roman" w:ascii="Times New Roman"/>
        </w:rPr>
      </w:pPr>
    </w:p>
    <w:p w:rsidRDefault="00FF47B9" w:rsidP="0052773F" w:rsidR="00FF47B9" w:rsidRPr="00AE0769">
      <w:pPr>
        <w:spacing w:lineRule="atLeast" w:line="240" w:after="0"/>
        <w:jc w:val="both"/>
        <w:rPr>
          <w:rFonts w:hAnsi="Times New Roman" w:ascii="Times New Roman"/>
        </w:rPr>
      </w:pPr>
    </w:p>
    <w:p w:rsidRDefault="00875C2A" w:rsidP="00875C2A" w:rsidR="00875C2A" w:rsidRPr="00AE0769">
      <w:pPr>
        <w:spacing w:lineRule="atLeast" w:line="240" w:after="0"/>
        <w:rPr>
          <w:rFonts w:hAnsi="Times New Roman" w:ascii="Times New Roman"/>
        </w:rPr>
      </w:pPr>
      <w:r w:rsidRPr="00AE0769">
        <w:rPr>
          <w:rFonts w:hAnsi="Times New Roman" w:ascii="Times New Roman"/>
        </w:rPr>
        <w:t>Dostaviti:</w:t>
      </w:r>
    </w:p>
    <w:p w:rsidRDefault="00875C2A" w:rsidP="002D778A" w:rsidR="00875C2A" w:rsidRPr="002D778A">
      <w:pPr>
        <w:numPr>
          <w:ilvl w:val="0"/>
          <w:numId w:val="19"/>
        </w:numPr>
        <w:spacing w:lineRule="auto" w:line="240" w:after="0"/>
        <w:rPr>
          <w:rFonts w:hAnsi="Times New Roman" w:ascii="Times New Roman"/>
        </w:rPr>
      </w:pPr>
      <w:r w:rsidRPr="002D778A">
        <w:rPr>
          <w:rFonts w:hAnsi="Times New Roman" w:ascii="Times New Roman"/>
        </w:rPr>
        <w:t>stečajno</w:t>
      </w:r>
      <w:r w:rsidR="0075137A" w:rsidRPr="002D778A">
        <w:rPr>
          <w:rFonts w:hAnsi="Times New Roman" w:ascii="Times New Roman"/>
        </w:rPr>
        <w:t xml:space="preserve">j upraviteljici Ivi Petanjek, Zagreb, </w:t>
      </w:r>
      <w:r w:rsidR="002D778A" w:rsidRPr="002D778A">
        <w:rPr>
          <w:rFonts w:hAnsi="Times New Roman" w:ascii="Times New Roman"/>
        </w:rPr>
        <w:t>Trg Ivana Kukuljevića 9</w:t>
      </w:r>
    </w:p>
    <w:p w:rsidRDefault="00C77B1B" w:rsidP="002D778A" w:rsidR="00C77B1B" w:rsidRPr="002D778A">
      <w:pPr>
        <w:pStyle w:val="Odlomakpopisa"/>
        <w:numPr>
          <w:ilvl w:val="0"/>
          <w:numId w:val="19"/>
        </w:numPr>
        <w:spacing w:lineRule="atLeast" w:line="240" w:after="0"/>
        <w:jc w:val="both"/>
        <w:rPr>
          <w:rFonts w:hAnsi="Times New Roman" w:ascii="Times New Roman"/>
        </w:rPr>
      </w:pPr>
      <w:r w:rsidRPr="002D778A">
        <w:rPr>
          <w:rFonts w:hAnsi="Times New Roman" w:ascii="Times New Roman"/>
        </w:rPr>
        <w:t>vjerovnicima čije su tražbine osporene</w:t>
      </w:r>
      <w:r w:rsidR="00187CAB" w:rsidRPr="002D778A">
        <w:rPr>
          <w:rFonts w:hAnsi="Times New Roman" w:ascii="Times New Roman"/>
        </w:rPr>
        <w:t xml:space="preserve"> i to:</w:t>
      </w:r>
    </w:p>
    <w:p w:rsidRDefault="00F1538B" w:rsidP="0075137A" w:rsidR="00F1538B"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 xml:space="preserve">Branislav Šutić, Otočac, Biškupljak 8, </w:t>
      </w:r>
      <w:r w:rsidR="00923456" w:rsidRPr="00AE0769">
        <w:rPr>
          <w:rFonts w:hAnsi="Times New Roman" w:ascii="Times New Roman"/>
        </w:rPr>
        <w:t>po punomoćnici Ani Bobinac, odvjetnici iz Zagreba, Ljudevit Gaja 22,</w:t>
      </w:r>
    </w:p>
    <w:p w:rsidRDefault="00F1538B" w:rsidP="0075137A" w:rsidR="00F1538B"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Odvjetnica Ana Smoljan Zanki, Zadar, Stjepana Radića 42</w:t>
      </w:r>
      <w:r w:rsidR="0075137A" w:rsidRPr="00AE0769">
        <w:rPr>
          <w:rFonts w:hAnsi="Times New Roman" w:ascii="Times New Roman"/>
        </w:rPr>
        <w:t>/D</w:t>
      </w:r>
      <w:r w:rsidRPr="00AE0769">
        <w:rPr>
          <w:rFonts w:hAnsi="Times New Roman" w:ascii="Times New Roman"/>
        </w:rPr>
        <w:t>,</w:t>
      </w:r>
    </w:p>
    <w:p w:rsidRDefault="00F1538B" w:rsidP="0075137A" w:rsidR="00F1538B"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Odvjetnik Marin Zekanović, Zad</w:t>
      </w:r>
      <w:r w:rsidR="00923456" w:rsidRPr="00AE0769">
        <w:rPr>
          <w:rFonts w:hAnsi="Times New Roman" w:ascii="Times New Roman"/>
        </w:rPr>
        <w:t>ar,</w:t>
      </w:r>
      <w:r w:rsidRPr="00AE0769">
        <w:rPr>
          <w:rFonts w:hAnsi="Times New Roman" w:ascii="Times New Roman"/>
        </w:rPr>
        <w:t xml:space="preserve"> Mihovila Klaića 1,</w:t>
      </w:r>
      <w:r w:rsidR="0075137A" w:rsidRPr="00AE0769">
        <w:rPr>
          <w:rFonts w:hAnsi="Times New Roman" w:ascii="Times New Roman"/>
        </w:rPr>
        <w:t xml:space="preserve"> po punomoćniku Ivanu Bitangi, odvjetniku iz Zadra, Mihovila Klaića 1, </w:t>
      </w:r>
    </w:p>
    <w:p w:rsidRDefault="00F1538B" w:rsidP="0075137A" w:rsidR="0075137A"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 xml:space="preserve">Dragoljub Brkić, Zagreb, Milana Rešetara 4, </w:t>
      </w:r>
    </w:p>
    <w:p w:rsidRDefault="00F1538B" w:rsidP="0075137A" w:rsidR="00F1538B"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Jadera d.o.o., Zadar, Blaža Jurjeva 4, po punomoćnicima, odvjetnicima iz Odvjetničkog društva Franko Kotlar, Ana Vidov i partneri d.o.o. iz Zadra, Zrinsko-Frankopanska 38,</w:t>
      </w:r>
    </w:p>
    <w:p w:rsidRDefault="00F1538B" w:rsidP="0075137A" w:rsidR="00F1538B"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Mate Nižić, Zadar, Postrojbe specijalne policije 17, po punomoćnicima, odvjetnicima iz Odvjetničkog društva Franko Kotlar, Ana Vidov i partneri d.o.o. iz Zadra, Zrinsko-Frankopanska 38,</w:t>
      </w:r>
    </w:p>
    <w:p w:rsidRDefault="00F1538B" w:rsidP="0075137A" w:rsidR="00F1538B"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Luka Zadar</w:t>
      </w:r>
      <w:r w:rsidR="0075137A" w:rsidRPr="00AE0769">
        <w:rPr>
          <w:rFonts w:hAnsi="Times New Roman" w:ascii="Times New Roman"/>
        </w:rPr>
        <w:t xml:space="preserve"> d.o.o.</w:t>
      </w:r>
      <w:r w:rsidRPr="00AE0769">
        <w:rPr>
          <w:rFonts w:hAnsi="Times New Roman" w:ascii="Times New Roman"/>
        </w:rPr>
        <w:t>, Zadar, Gaženička 28,</w:t>
      </w:r>
    </w:p>
    <w:p w:rsidRDefault="00F1538B" w:rsidP="0075137A" w:rsidR="00F1538B"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Čistoća d.o.o., Zadar, Stjepana Radića 33,</w:t>
      </w:r>
    </w:p>
    <w:p w:rsidRDefault="00F1538B" w:rsidP="0075137A" w:rsidR="00F1538B"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Grad Zadar, Zadar,Narodni trg 1,</w:t>
      </w:r>
      <w:r w:rsidR="0075137A" w:rsidRPr="00AE0769">
        <w:rPr>
          <w:rFonts w:hAnsi="Times New Roman" w:ascii="Times New Roman"/>
        </w:rPr>
        <w:t xml:space="preserve"> po punomoćnici Gordani Knezović, odvjetnici iz Zagreba, </w:t>
      </w:r>
      <w:r w:rsidR="00923456" w:rsidRPr="00AE0769">
        <w:rPr>
          <w:rFonts w:hAnsi="Times New Roman" w:ascii="Times New Roman"/>
        </w:rPr>
        <w:t>Dukljaninova 1/I</w:t>
      </w:r>
    </w:p>
    <w:p w:rsidRDefault="00F1538B" w:rsidP="0075137A" w:rsidR="00F1538B"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 xml:space="preserve">Osijek-Koteks d.d., </w:t>
      </w:r>
      <w:r w:rsidR="0075137A" w:rsidRPr="00AE0769">
        <w:rPr>
          <w:rFonts w:hAnsi="Times New Roman" w:ascii="Times New Roman"/>
        </w:rPr>
        <w:t>Osijek, Šamačka 11,</w:t>
      </w:r>
    </w:p>
    <w:p w:rsidRDefault="0075137A" w:rsidP="0075137A" w:rsidR="0075137A"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Brodomerkur d.d., Split, Poljička cesta 35,</w:t>
      </w:r>
    </w:p>
    <w:p w:rsidRDefault="0075137A" w:rsidP="0075137A" w:rsidR="0075137A"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Suvlasnici stambene zgrade Šiben</w:t>
      </w:r>
      <w:r w:rsidR="00923456" w:rsidRPr="00AE0769">
        <w:rPr>
          <w:rFonts w:hAnsi="Times New Roman" w:ascii="Times New Roman"/>
        </w:rPr>
        <w:t>ska</w:t>
      </w:r>
      <w:r w:rsidRPr="00AE0769">
        <w:rPr>
          <w:rFonts w:hAnsi="Times New Roman" w:ascii="Times New Roman"/>
        </w:rPr>
        <w:t xml:space="preserve"> 15 g, Zadar, po punomoćniku Jurici Kvartuču, odvjetniku iz Zadra,</w:t>
      </w:r>
    </w:p>
    <w:p w:rsidRDefault="0075137A" w:rsidP="0075137A" w:rsidR="0075137A" w:rsidRPr="00AE0769">
      <w:pPr>
        <w:pStyle w:val="Odlomakpopisa"/>
        <w:numPr>
          <w:ilvl w:val="0"/>
          <w:numId w:val="17"/>
        </w:numPr>
        <w:spacing w:lineRule="atLeast" w:line="240" w:after="0"/>
        <w:jc w:val="both"/>
        <w:rPr>
          <w:rFonts w:hAnsi="Times New Roman" w:ascii="Times New Roman"/>
        </w:rPr>
      </w:pPr>
      <w:r w:rsidRPr="00AE0769">
        <w:rPr>
          <w:rFonts w:hAnsi="Times New Roman" w:ascii="Times New Roman"/>
        </w:rPr>
        <w:t>D&amp;Z d.o.o., Zagreb, Jerolima Vidovića 7</w:t>
      </w:r>
    </w:p>
    <w:p w:rsidRDefault="00DE0A15" w:rsidP="0075137A" w:rsidR="00875C2A" w:rsidRPr="00AE0769">
      <w:pPr>
        <w:numPr>
          <w:ilvl w:val="0"/>
          <w:numId w:val="1"/>
        </w:numPr>
        <w:spacing w:lineRule="atLeast" w:line="240" w:after="0"/>
        <w:jc w:val="both"/>
        <w:rPr>
          <w:rFonts w:hAnsi="Times New Roman" w:ascii="Times New Roman"/>
        </w:rPr>
      </w:pPr>
      <w:r w:rsidRPr="00AE0769">
        <w:rPr>
          <w:rFonts w:hAnsi="Times New Roman" w:ascii="Times New Roman"/>
        </w:rPr>
        <w:t>e-</w:t>
      </w:r>
      <w:r w:rsidR="001D2177" w:rsidRPr="00AE0769">
        <w:rPr>
          <w:rFonts w:hAnsi="Times New Roman" w:ascii="Times New Roman"/>
        </w:rPr>
        <w:t>O</w:t>
      </w:r>
      <w:r w:rsidR="00875C2A" w:rsidRPr="00AE0769">
        <w:rPr>
          <w:rFonts w:hAnsi="Times New Roman" w:ascii="Times New Roman"/>
        </w:rPr>
        <w:t>glasna ploča</w:t>
      </w:r>
      <w:r w:rsidR="001D2177" w:rsidRPr="00AE0769">
        <w:rPr>
          <w:rFonts w:hAnsi="Times New Roman" w:ascii="Times New Roman"/>
        </w:rPr>
        <w:t xml:space="preserve"> suda</w:t>
      </w:r>
      <w:r w:rsidR="00875C2A" w:rsidRPr="00AE0769">
        <w:rPr>
          <w:rFonts w:hAnsi="Times New Roman" w:ascii="Times New Roman"/>
        </w:rPr>
        <w:t>,</w:t>
      </w:r>
    </w:p>
    <w:p w:rsidRDefault="00875C2A" w:rsidP="0075137A" w:rsidR="00935079" w:rsidRPr="00AE0769">
      <w:pPr>
        <w:numPr>
          <w:ilvl w:val="0"/>
          <w:numId w:val="1"/>
        </w:numPr>
        <w:spacing w:lineRule="atLeast" w:line="240" w:after="0"/>
        <w:jc w:val="both"/>
        <w:rPr>
          <w:rFonts w:hAnsi="Times New Roman" w:ascii="Times New Roman"/>
        </w:rPr>
      </w:pPr>
      <w:r w:rsidRPr="00AE0769">
        <w:rPr>
          <w:rFonts w:hAnsi="Times New Roman" w:ascii="Times New Roman"/>
        </w:rPr>
        <w:t>u spis.</w:t>
      </w:r>
    </w:p>
    <w:p w:rsidRDefault="00DA6DE3" w:rsidP="00DA6DE3" w:rsidR="00DA6DE3" w:rsidRPr="00AE0769">
      <w:pPr>
        <w:spacing w:lineRule="atLeast" w:line="240" w:after="0"/>
        <w:jc w:val="both"/>
        <w:rPr>
          <w:rFonts w:hAnsi="Times New Roman" w:ascii="Times New Roman"/>
        </w:rPr>
      </w:pPr>
    </w:p>
    <w:p w:rsidRDefault="0052773F" w:rsidP="0052773F" w:rsidR="0052773F" w:rsidRPr="00AE0769">
      <w:pPr>
        <w:spacing w:lineRule="atLeast" w:line="240" w:after="0"/>
        <w:jc w:val="both"/>
        <w:rPr>
          <w:rFonts w:hAnsi="Times New Roman" w:ascii="Times New Roman"/>
        </w:rPr>
      </w:pPr>
    </w:p>
    <w:p w:rsidRDefault="00E36CD0" w:rsidP="001B70E5" w:rsidR="00E36CD0" w:rsidRPr="00AE0769">
      <w:pPr>
        <w:spacing w:lineRule="atLeast" w:line="240" w:after="0"/>
        <w:jc w:val="both"/>
        <w:rPr>
          <w:rFonts w:hAnsi="Times New Roman" w:ascii="Times New Roman"/>
        </w:rPr>
      </w:pPr>
    </w:p>
    <w:p w:rsidRDefault="00E36CD0" w:rsidP="001B70E5" w:rsidR="00E36CD0" w:rsidRPr="00AE0769">
      <w:pPr>
        <w:spacing w:lineRule="atLeast" w:line="240" w:after="0"/>
        <w:jc w:val="both"/>
        <w:rPr>
          <w:rFonts w:hAnsi="Times New Roman" w:ascii="Times New Roman"/>
        </w:rPr>
      </w:pPr>
    </w:p>
    <w:p w:rsidRDefault="00903677" w:rsidP="00903677" w:rsidR="00903677" w:rsidRPr="00AE0769">
      <w:pPr>
        <w:spacing w:lineRule="atLeast" w:line="240" w:after="0"/>
        <w:rPr>
          <w:rFonts w:hAnsi="Times New Roman" w:ascii="Times New Roman"/>
        </w:rPr>
      </w:pPr>
    </w:p>
    <w:sectPr w:rsidSect="00A23D1B" w:rsidR="00903677" w:rsidRPr="00AE0769">
      <w:headerReference w:type="even" r:id="rId10"/>
      <w:headerReference w:type="default" r:id="rId11"/>
      <w:footerReference w:type="even" r:id="rId12"/>
      <w:footerReference w:type="default" r:id="rId13"/>
      <w:headerReference w:type="first" r:id="rId14"/>
      <w:pgSz w:h="16838" w:w="11906"/>
      <w:pgMar w:gutter="0" w:footer="708" w:header="708" w:left="1417" w:bottom="993"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45BF" w:rsidR="006545BF">
      <w:pPr>
        <w:spacing w:lineRule="auto" w:line="240" w:after="0"/>
      </w:pPr>
      <w:r>
        <w:separator/>
      </w:r>
    </w:p>
  </w:endnote>
  <w:endnote w:id="0" w:type="continuationSeparator">
    <w:p w:rsidRDefault="006545BF" w:rsidR="006545B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45BF" w:rsidP="004452BC" w:rsidR="006545B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545BF" w:rsidP="004452BC" w:rsidR="006545B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45BF" w:rsidP="004452BC" w:rsidR="006545BF"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45BF" w:rsidR="006545BF">
      <w:pPr>
        <w:spacing w:lineRule="auto" w:line="240" w:after="0"/>
      </w:pPr>
      <w:r>
        <w:separator/>
      </w:r>
    </w:p>
  </w:footnote>
  <w:footnote w:id="0" w:type="continuationSeparator">
    <w:p w:rsidRDefault="006545BF" w:rsidR="006545B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45BF" w:rsidP="004452BC" w:rsidR="006545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545BF" w:rsidR="006545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45BF" w:rsidP="004452BC" w:rsidR="006545BF" w:rsidRPr="00DC3558">
    <w:pPr>
      <w:pStyle w:val="Zaglavlje"/>
      <w:framePr w:y="1" w:xAlign="center" w:vAnchor="text" w:hAnchor="margin" w:wrap="around"/>
      <w:rPr>
        <w:rStyle w:val="Brojstranice"/>
        <w:sz w:val="22"/>
        <w:szCs w:val="22"/>
      </w:rPr>
    </w:pPr>
    <w:r w:rsidRPr="00DC3558">
      <w:rPr>
        <w:rStyle w:val="Brojstranice"/>
        <w:sz w:val="22"/>
        <w:szCs w:val="22"/>
      </w:rPr>
      <w:fldChar w:fldCharType="begin"/>
    </w:r>
    <w:r w:rsidRPr="00DC3558">
      <w:rPr>
        <w:rStyle w:val="Brojstranice"/>
        <w:sz w:val="22"/>
        <w:szCs w:val="22"/>
      </w:rPr>
      <w:instrText xml:space="preserve">PAGE  </w:instrText>
    </w:r>
    <w:r w:rsidRPr="00DC3558">
      <w:rPr>
        <w:rStyle w:val="Brojstranice"/>
        <w:sz w:val="22"/>
        <w:szCs w:val="22"/>
      </w:rPr>
      <w:fldChar w:fldCharType="separate"/>
    </w:r>
    <w:r w:rsidR="00F40125">
      <w:rPr>
        <w:rStyle w:val="Brojstranice"/>
        <w:noProof/>
        <w:sz w:val="22"/>
        <w:szCs w:val="22"/>
      </w:rPr>
      <w:t>7</w:t>
    </w:r>
    <w:r w:rsidRPr="00DC3558">
      <w:rPr>
        <w:rStyle w:val="Brojstranice"/>
        <w:sz w:val="22"/>
        <w:szCs w:val="22"/>
      </w:rPr>
      <w:fldChar w:fldCharType="end"/>
    </w:r>
  </w:p>
  <w:p w:rsidRDefault="006545BF" w:rsidP="00DC3558" w:rsidR="006545BF" w:rsidRPr="00AF3E4D">
    <w:pPr>
      <w:spacing w:lineRule="atLeast" w:line="240" w:after="0"/>
      <w:jc w:val="right"/>
      <w:rPr>
        <w:rFonts w:hAnsi="Times New Roman" w:ascii="Times New Roman"/>
      </w:rPr>
    </w:pPr>
    <w:r w:rsidRPr="00BD0C69">
      <w:rPr>
        <w:rFonts w:hAnsi="Arial" w:ascii="Arial"/>
      </w:rPr>
      <w:t xml:space="preserve">                                                                                                     </w:t>
    </w:r>
    <w:r>
      <w:rPr>
        <w:rFonts w:hAnsi="Times New Roman" w:ascii="Times New Roman"/>
      </w:rPr>
      <w:t xml:space="preserve">Poslovni broj: 2 </w:t>
    </w:r>
    <w:r w:rsidR="007A47D1">
      <w:rPr>
        <w:rFonts w:hAnsi="Times New Roman" w:ascii="Times New Roman"/>
      </w:rPr>
      <w:t>St-794/16-59</w:t>
    </w:r>
  </w:p>
  <w:p w:rsidRDefault="006545BF" w:rsidP="00A23D1B" w:rsidR="006545BF" w:rsidRPr="00BB52BA">
    <w:pPr>
      <w:spacing w:lineRule="atLeast" w:line="240" w:after="0"/>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7D1" w:rsidP="00AF3E4D" w:rsidR="006545BF" w:rsidRPr="00AF3E4D">
    <w:pPr>
      <w:spacing w:lineRule="atLeast" w:line="240" w:after="0"/>
      <w:jc w:val="right"/>
      <w:rPr>
        <w:rFonts w:hAnsi="Times New Roman" w:ascii="Times New Roman"/>
      </w:rPr>
    </w:pPr>
    <w:r>
      <w:rPr>
        <w:rFonts w:hAnsi="Times New Roman" w:ascii="Times New Roman"/>
      </w:rPr>
      <w:t>Poslovni broj: 2 St-794/16-59</w:t>
    </w:r>
  </w:p>
  <w:p w:rsidRDefault="006545BF" w:rsidP="00AB4650" w:rsidR="006545B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0">
    <w:nsid w:val="370F68FD"/>
    <w:multiLevelType w:val="hybridMultilevel"/>
    <w:tmpl w:val="BCC0BE54"/>
    <w:lvl w:tplc="86A4D6B6"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7BB1DF7"/>
    <w:multiLevelType w:val="hybridMultilevel"/>
    <w:tmpl w:val="07A6C5DC"/>
    <w:lvl w:tplc="E6388A8E" w:ilvl="0">
      <w:start w:val="110"/>
      <w:numFmt w:val="bullet"/>
      <w:lvlText w:val="-"/>
      <w:lvlJc w:val="left"/>
      <w:pPr>
        <w:ind w:hanging="360" w:left="720"/>
      </w:pPr>
      <w:rPr>
        <w:rFonts w:cs="Times New Roman" w:eastAsia="Calibri" w:hAnsi="Times New Roman" w:ascii="Times New Roman" w:hint="default"/>
        <w:b/>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7AC53166"/>
    <w:multiLevelType w:val="hybridMultilevel"/>
    <w:tmpl w:val="03B240F0"/>
    <w:lvl w:tplc="34E819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2"/>
  </w:num>
  <w:num w:numId="3">
    <w:abstractNumId w:val="8"/>
  </w:num>
  <w:num w:numId="4">
    <w:abstractNumId w:val="7"/>
  </w:num>
  <w:num w:numId="5">
    <w:abstractNumId w:val="11"/>
  </w:num>
  <w:num w:numId="6">
    <w:abstractNumId w:val="17"/>
  </w:num>
  <w:num w:numId="7">
    <w:abstractNumId w:val="18"/>
  </w:num>
  <w:num w:numId="8">
    <w:abstractNumId w:val="13"/>
  </w:num>
  <w:num w:numId="9">
    <w:abstractNumId w:val="6"/>
  </w:num>
  <w:num w:numId="10">
    <w:abstractNumId w:val="1"/>
  </w:num>
  <w:num w:numId="11">
    <w:abstractNumId w:val="15"/>
  </w:num>
  <w:num w:numId="12">
    <w:abstractNumId w:val="0"/>
  </w:num>
  <w:num w:numId="13">
    <w:abstractNumId w:val="5"/>
  </w:num>
  <w:num w:numId="14">
    <w:abstractNumId w:val="9"/>
  </w:num>
  <w:num w:numId="15">
    <w:abstractNumId w:val="3"/>
  </w:num>
  <w:num w:numId="16">
    <w:abstractNumId w:val="16"/>
  </w:num>
  <w:num w:numId="17">
    <w:abstractNumId w:val="10"/>
  </w:num>
  <w:num w:numId="18">
    <w:abstractNumId w:val="14"/>
  </w:num>
  <w:num w:numId="1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240E4"/>
    <w:rsid w:val="00057C9A"/>
    <w:rsid w:val="000F694C"/>
    <w:rsid w:val="001057ED"/>
    <w:rsid w:val="0016584D"/>
    <w:rsid w:val="00166AF5"/>
    <w:rsid w:val="00171C6C"/>
    <w:rsid w:val="00187CAB"/>
    <w:rsid w:val="00195D2F"/>
    <w:rsid w:val="001A4527"/>
    <w:rsid w:val="001B40D5"/>
    <w:rsid w:val="001B70E5"/>
    <w:rsid w:val="001D2177"/>
    <w:rsid w:val="001E22EE"/>
    <w:rsid w:val="001F46DB"/>
    <w:rsid w:val="00207D73"/>
    <w:rsid w:val="00242184"/>
    <w:rsid w:val="00245E89"/>
    <w:rsid w:val="00247422"/>
    <w:rsid w:val="00264B8F"/>
    <w:rsid w:val="00276633"/>
    <w:rsid w:val="002C2297"/>
    <w:rsid w:val="002D778A"/>
    <w:rsid w:val="002F45C8"/>
    <w:rsid w:val="00307414"/>
    <w:rsid w:val="0032094B"/>
    <w:rsid w:val="003512A9"/>
    <w:rsid w:val="003A4EBB"/>
    <w:rsid w:val="003B5BBB"/>
    <w:rsid w:val="003C1E77"/>
    <w:rsid w:val="003D44AF"/>
    <w:rsid w:val="003D725D"/>
    <w:rsid w:val="0040284E"/>
    <w:rsid w:val="004241FB"/>
    <w:rsid w:val="004452BC"/>
    <w:rsid w:val="00481593"/>
    <w:rsid w:val="004B0088"/>
    <w:rsid w:val="004B44A2"/>
    <w:rsid w:val="004D3C1B"/>
    <w:rsid w:val="0052773F"/>
    <w:rsid w:val="00560B2E"/>
    <w:rsid w:val="00562227"/>
    <w:rsid w:val="00571257"/>
    <w:rsid w:val="005723F0"/>
    <w:rsid w:val="00572EB9"/>
    <w:rsid w:val="005F2A67"/>
    <w:rsid w:val="005F76A1"/>
    <w:rsid w:val="00606D56"/>
    <w:rsid w:val="00637D14"/>
    <w:rsid w:val="006545BF"/>
    <w:rsid w:val="00654894"/>
    <w:rsid w:val="00654C55"/>
    <w:rsid w:val="0066178F"/>
    <w:rsid w:val="00674C9C"/>
    <w:rsid w:val="006A0A0E"/>
    <w:rsid w:val="006A4427"/>
    <w:rsid w:val="006A50D3"/>
    <w:rsid w:val="006A7C95"/>
    <w:rsid w:val="006B1B0C"/>
    <w:rsid w:val="006B6181"/>
    <w:rsid w:val="006D4942"/>
    <w:rsid w:val="0070306D"/>
    <w:rsid w:val="00710492"/>
    <w:rsid w:val="007162A0"/>
    <w:rsid w:val="00720005"/>
    <w:rsid w:val="007260B9"/>
    <w:rsid w:val="0075137A"/>
    <w:rsid w:val="007A3D96"/>
    <w:rsid w:val="007A47D1"/>
    <w:rsid w:val="007B1DE8"/>
    <w:rsid w:val="007D011D"/>
    <w:rsid w:val="007E3967"/>
    <w:rsid w:val="007F00EA"/>
    <w:rsid w:val="00822990"/>
    <w:rsid w:val="00861528"/>
    <w:rsid w:val="008621AE"/>
    <w:rsid w:val="00875C2A"/>
    <w:rsid w:val="008C353B"/>
    <w:rsid w:val="00903677"/>
    <w:rsid w:val="00923456"/>
    <w:rsid w:val="00935079"/>
    <w:rsid w:val="00937E72"/>
    <w:rsid w:val="009703E0"/>
    <w:rsid w:val="0098354F"/>
    <w:rsid w:val="009E34C6"/>
    <w:rsid w:val="009E3A82"/>
    <w:rsid w:val="009F120B"/>
    <w:rsid w:val="00A02BD0"/>
    <w:rsid w:val="00A06DC9"/>
    <w:rsid w:val="00A23D1B"/>
    <w:rsid w:val="00A9701A"/>
    <w:rsid w:val="00AB4650"/>
    <w:rsid w:val="00AC016C"/>
    <w:rsid w:val="00AC63F2"/>
    <w:rsid w:val="00AC7926"/>
    <w:rsid w:val="00AE0769"/>
    <w:rsid w:val="00AF3E4D"/>
    <w:rsid w:val="00B02E11"/>
    <w:rsid w:val="00B05B66"/>
    <w:rsid w:val="00B15D60"/>
    <w:rsid w:val="00B2047D"/>
    <w:rsid w:val="00B20F51"/>
    <w:rsid w:val="00B40622"/>
    <w:rsid w:val="00B741FE"/>
    <w:rsid w:val="00BB2284"/>
    <w:rsid w:val="00BB52BA"/>
    <w:rsid w:val="00BF1C02"/>
    <w:rsid w:val="00C334BD"/>
    <w:rsid w:val="00C50052"/>
    <w:rsid w:val="00C74C10"/>
    <w:rsid w:val="00C77B1B"/>
    <w:rsid w:val="00CB7A36"/>
    <w:rsid w:val="00CE2510"/>
    <w:rsid w:val="00CF1C71"/>
    <w:rsid w:val="00D057EA"/>
    <w:rsid w:val="00D37659"/>
    <w:rsid w:val="00D540CF"/>
    <w:rsid w:val="00D94B73"/>
    <w:rsid w:val="00DA4B3F"/>
    <w:rsid w:val="00DA6DE3"/>
    <w:rsid w:val="00DB052E"/>
    <w:rsid w:val="00DB1A14"/>
    <w:rsid w:val="00DC3558"/>
    <w:rsid w:val="00DE0A15"/>
    <w:rsid w:val="00E3197C"/>
    <w:rsid w:val="00E36CD0"/>
    <w:rsid w:val="00E63138"/>
    <w:rsid w:val="00E751B3"/>
    <w:rsid w:val="00E82FA9"/>
    <w:rsid w:val="00E976B2"/>
    <w:rsid w:val="00EB787B"/>
    <w:rsid w:val="00EC14B0"/>
    <w:rsid w:val="00EF42CE"/>
    <w:rsid w:val="00F1538B"/>
    <w:rsid w:val="00F40125"/>
    <w:rsid w:val="00F84E4B"/>
    <w:rsid w:val="00FF30CE"/>
    <w:rsid w:val="00FF47B9"/>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Tekstrezerviranogmjesta" w:type="character">
    <w:name w:val="Placeholder Text"/>
    <w:basedOn w:val="Zadanifontodlomka"/>
    <w:uiPriority w:val="99"/>
    <w:semiHidden/>
    <w:rsid w:val="009F120B"/>
    <w:rPr>
      <w:color w:val="808080"/>
      <w:bdr w:space="0" w:sz="0" w:color="auto" w:val="none"/>
      <w:shd w:fill="auto" w:color="auto" w:val="clear"/>
    </w:rPr>
  </w:style>
  <w:style w:customStyle="true" w:styleId="eSPISCCParagraphDefaultFont" w:type="character">
    <w:name w:val="eSPIS_CC_Paragraph Default Font"/>
    <w:basedOn w:val="Zadanifontodlomka"/>
    <w:rsid w:val="009F12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120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F12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12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Tekstrezerviranogmjesta" w:type="character">
    <w:name w:val="Placeholder Text"/>
    <w:basedOn w:val="Zadanifontodlomka"/>
    <w:uiPriority w:val="99"/>
    <w:semiHidden/>
    <w:rsid w:val="009F120B"/>
    <w:rPr>
      <w:color w:val="808080"/>
      <w:bdr w:color="auto" w:space="0" w:sz="0" w:val="none"/>
      <w:shd w:color="auto" w:fill="auto" w:val="clear"/>
    </w:rPr>
  </w:style>
  <w:style w:customStyle="1" w:styleId="eSPISCCParagraphDefaultFont" w:type="character">
    <w:name w:val="eSPIS_CC_Paragraph Default Font"/>
    <w:basedOn w:val="Zadanifontodlomka"/>
    <w:rsid w:val="009F12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120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F12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12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754353">
      <w:bodyDiv w:val="true"/>
      <w:marLeft w:val="0"/>
      <w:marRight w:val="0"/>
      <w:marTop w:val="0"/>
      <w:marBottom w:val="0"/>
      <w:divBdr>
        <w:top w:space="0" w:sz="0" w:color="auto" w:val="none"/>
        <w:left w:space="0" w:sz="0" w:color="auto" w:val="none"/>
        <w:bottom w:space="0" w:sz="0" w:color="auto" w:val="none"/>
        <w:right w:space="0" w:sz="0" w:color="auto" w:val="none"/>
      </w:divBdr>
    </w:div>
    <w:div w:id="1889796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A43914-BF66-4215-8B3B-551ABCB7EF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2341</properties:Words>
  <properties:Characters>13486</properties:Characters>
  <properties:Lines>557</properties:Lines>
  <properties:Paragraphs>304</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15915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2017-02-13T07:43:00Z</dcterms:created>
  <dc:creator>wsadmin</dc:creator>
  <cp:lastModifiedBy>Marijana Žuža</cp:lastModifiedBy>
  <cp:lastPrinted>2017-02-13T12:49:00Z</cp:lastPrinted>
  <dcterms:modified xmlns:xsi="http://www.w3.org/2001/XMLSchema-instance" xsi:type="dcterms:W3CDTF">2017-02-13T13:36:00Z</dcterms:modified>
  <cp:revision>6</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