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ddeb" w14:paraId="3f7ddeb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B57A1E">
        <w:t>1642/2013</w:t>
      </w:r>
      <w:r w:rsidR="00832B19">
        <w:t>-35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B57A1E" w:rsidP="00B57A1E" w:rsidR="00B57A1E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31</w:t>
      </w:r>
      <w:r w:rsidRPr="006B3812">
        <w:rPr>
          <w:lang w:val="pt-BR"/>
        </w:rPr>
        <w:t>.</w:t>
      </w:r>
      <w:r>
        <w:rPr>
          <w:lang w:val="pt-BR"/>
        </w:rPr>
        <w:t xml:space="preserve"> kolovoza</w:t>
      </w:r>
      <w:r w:rsidRPr="006B3812">
        <w:rPr>
          <w:lang w:val="pt-BR"/>
        </w:rPr>
        <w:t xml:space="preserve"> 201</w:t>
      </w:r>
      <w:r>
        <w:rPr>
          <w:lang w:val="pt-BR"/>
        </w:rPr>
        <w:t>7</w:t>
      </w:r>
      <w:r w:rsidRPr="006B3812">
        <w:rPr>
          <w:lang w:val="pt-BR"/>
        </w:rPr>
        <w:t xml:space="preserve">. godine,  </w:t>
      </w:r>
    </w:p>
    <w:p w:rsidRDefault="00B57A1E" w:rsidP="00B57A1E" w:rsidR="00B57A1E" w:rsidRPr="00507C77">
      <w:pPr>
        <w:ind w:firstLine="709"/>
        <w:jc w:val="both"/>
        <w:rPr>
          <w:lang w:val="pt-BR"/>
        </w:rPr>
      </w:pPr>
    </w:p>
    <w:p w:rsidRDefault="006B6778" w:rsidP="003812A3" w:rsidR="003812A3">
      <w:pPr>
        <w:jc w:val="center"/>
      </w:pPr>
      <w:r>
        <w:t xml:space="preserve">z a k lj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B57A1E" w:rsidR="00B57A1E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>podatak koja vrsta poreza će se obračunavati prilikom prodaje</w:t>
      </w:r>
      <w:r w:rsidR="00B57A1E">
        <w:t xml:space="preserve"> nekretnina u vlasništvu stečajnog dužnika upisanim u zemljišnim knjigama Zemljišnoknjižnog odjela Zagreb, Općinskog građanskog suda u Zagrebu i to:</w:t>
      </w:r>
    </w:p>
    <w:p w:rsidRDefault="00B57A1E" w:rsidP="00B57A1E" w:rsidR="00B57A1E">
      <w:pPr>
        <w:jc w:val="both"/>
      </w:pPr>
    </w:p>
    <w:p w:rsidRDefault="00B57A1E" w:rsidP="00B57A1E" w:rsidR="00B57A1E">
      <w:pPr>
        <w:jc w:val="both"/>
      </w:pPr>
      <w:r>
        <w:t>kat.čest 1599/7, u naravi STAMBENA ZGRADA I DVORIŠTE U ZAGREBU, ULICA GRAMAČA  BR. 5L, površine 456 m2, upisano u zk.ul. 6663 k.o. Šestine</w:t>
      </w:r>
    </w:p>
    <w:p w:rsidRDefault="00B57A1E" w:rsidP="00B57A1E" w:rsidR="00B57A1E">
      <w:pPr>
        <w:jc w:val="both"/>
      </w:pPr>
    </w:p>
    <w:p w:rsidRDefault="00B57A1E" w:rsidP="00B57A1E" w:rsidR="00B57A1E">
      <w:pPr>
        <w:jc w:val="both"/>
      </w:pPr>
      <w:r>
        <w:tab/>
        <w:t xml:space="preserve">- 4. Suvlasnički dio: 1,513/100 ETAŽNO VLASNIŠTVO (E-4)   </w:t>
      </w:r>
    </w:p>
    <w:p w:rsidRDefault="00B57A1E" w:rsidP="00B57A1E" w:rsidR="00B57A1E">
      <w:pPr>
        <w:jc w:val="both"/>
      </w:pPr>
      <w:r>
        <w:t>1. garaža oznake G4 u podrumskoj etaži, u etažnom elaboratu bojena crvenom bojom,   korisne površine 9,83 čm</w:t>
      </w:r>
    </w:p>
    <w:p w:rsidRDefault="00B57A1E" w:rsidP="00214139" w:rsidR="00B57A1E">
      <w:pPr>
        <w:jc w:val="both"/>
      </w:pPr>
    </w:p>
    <w:p w:rsidRDefault="002C1F1A" w:rsidP="00B57A1E" w:rsidR="00237275">
      <w:pPr>
        <w:jc w:val="both"/>
      </w:pPr>
      <w:r>
        <w:t xml:space="preserve"> (25% PDV ili 4% poreza</w:t>
      </w:r>
      <w:r w:rsidR="00882576">
        <w:t xml:space="preserve"> </w:t>
      </w:r>
      <w:r>
        <w:t>na promet nekretnina) t</w:t>
      </w:r>
      <w:r w:rsidR="00B57A1E">
        <w:t>e kako će ista biti obračunata</w:t>
      </w:r>
    </w:p>
    <w:p w:rsidRDefault="00832B19" w:rsidP="00237275" w:rsidR="00832B19">
      <w:pPr>
        <w:ind w:firstLine="708" w:left="2124"/>
        <w:jc w:val="center"/>
      </w:pP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B57A1E">
        <w:t>31</w:t>
      </w:r>
      <w:r w:rsidR="00ED33DB">
        <w:t>.</w:t>
      </w:r>
      <w:r w:rsidR="00B57A1E">
        <w:t xml:space="preserve"> kolovoza</w:t>
      </w:r>
      <w:r w:rsidR="00ED33DB">
        <w:t xml:space="preserve"> </w:t>
      </w:r>
      <w:r w:rsidR="003812A3">
        <w:t>201</w:t>
      </w:r>
      <w:r>
        <w:t>7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832B19" w:rsidP="00E91121" w:rsidR="00832B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32B19" w:rsidP="00E91121" w:rsidR="00832B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32B19" w:rsidP="00E91121" w:rsidR="00832B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B19" w:rsidP="00E91121" w:rsidR="00832B1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32B19" w:rsidP="00E91121" w:rsidR="00832B1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B57A1E" w:rsidR="003812A3">
      <w:pPr>
        <w:pStyle w:val="Podnaslov"/>
        <w:ind w:firstLine="708" w:left="4956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AF08C0" w:rsidP="003812A3" w:rsidR="00AF08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2B19" w:rsidP="003812A3" w:rsidR="00832B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14139"/>
    <w:rsid w:val="00237275"/>
    <w:rsid w:val="002C1F1A"/>
    <w:rsid w:val="002D3ED5"/>
    <w:rsid w:val="003812A3"/>
    <w:rsid w:val="003F6A4D"/>
    <w:rsid w:val="0049037F"/>
    <w:rsid w:val="005232A7"/>
    <w:rsid w:val="00523F73"/>
    <w:rsid w:val="006B4677"/>
    <w:rsid w:val="006B6778"/>
    <w:rsid w:val="006D44F4"/>
    <w:rsid w:val="00832B19"/>
    <w:rsid w:val="00882576"/>
    <w:rsid w:val="00947F19"/>
    <w:rsid w:val="00A93ED3"/>
    <w:rsid w:val="00AF08C0"/>
    <w:rsid w:val="00B57A1E"/>
    <w:rsid w:val="00D05CE0"/>
    <w:rsid w:val="00D91C67"/>
    <w:rsid w:val="00E205B0"/>
    <w:rsid w:val="00ED33DB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E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ED5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ED5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ED5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ED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ED5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ED5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ED5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</izvorni_sadrzaj>
    <derivirana_varijabla naziv="DomainObject.Predmet.SudioniciListNazivOIB_1">
      <item>, OIB 53835939151</item>
      <item>, OIB 85821130368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1039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2017-08-31T12:31:00Z</dcterms:created>
  <dc:creator>Nikola Ribarić</dc:creator>
  <cp:lastModifiedBy>Jadranka Zelić</cp:lastModifiedBy>
  <cp:lastPrinted>2017-08-31T12:31:00Z</cp:lastPrinted>
  <dcterms:modified xmlns:xsi="http://www.w3.org/2001/XMLSchema-instance" xsi:type="dcterms:W3CDTF">2017-08-31T12:33:00Z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