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500a" w14:paraId="453500a" w:rsidRDefault="00BE06D7" w:rsidP="00BE06D7" w:rsidR="00BE06D7" w:rsidRPr="00284219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84219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06D7" w:rsidP="00BE06D7" w:rsidR="00BE06D7" w:rsidRPr="00284219">
      <w:pPr>
        <w:rPr>
          <w:rFonts w:hAnsi="Times New Roman" w:ascii="Times New Roman"/>
          <w:szCs w:val="24"/>
          <w:lang w:val="hr-HR"/>
        </w:rPr>
      </w:pPr>
      <w:r w:rsidRPr="00284219">
        <w:rPr>
          <w:rFonts w:hAnsi="Times New Roman" w:ascii="Times New Roman"/>
          <w:szCs w:val="24"/>
          <w:lang w:val="hr-HR"/>
        </w:rPr>
        <w:t>REPUBLIKA HRVATSKA</w:t>
      </w:r>
    </w:p>
    <w:p w:rsidRDefault="00BE06D7" w:rsidP="00BE06D7" w:rsidR="00BE06D7" w:rsidRPr="00284219">
      <w:pPr>
        <w:rPr>
          <w:rFonts w:hAnsi="Times New Roman" w:ascii="Times New Roman"/>
          <w:szCs w:val="24"/>
          <w:lang w:val="hr-HR"/>
        </w:rPr>
      </w:pPr>
      <w:r w:rsidRPr="00284219">
        <w:rPr>
          <w:rFonts w:hAnsi="Times New Roman" w:ascii="Times New Roman"/>
          <w:szCs w:val="24"/>
          <w:lang w:val="hr-HR"/>
        </w:rPr>
        <w:t>TRGOVAČKI SUD U ZAGREBU</w:t>
      </w:r>
    </w:p>
    <w:p w:rsidRDefault="00E33C46" w:rsidP="00BE06D7" w:rsidR="00BE06D7" w:rsidRPr="00284219">
      <w:pPr>
        <w:rPr>
          <w:rFonts w:hAnsi="Times New Roman" w:ascii="Times New Roman"/>
          <w:szCs w:val="24"/>
          <w:lang w:val="hr-HR"/>
        </w:rPr>
      </w:pPr>
      <w:r w:rsidRPr="00284219">
        <w:rPr>
          <w:rFonts w:hAnsi="Times New Roman" w:ascii="Times New Roman"/>
          <w:szCs w:val="24"/>
          <w:lang w:val="hr-HR"/>
        </w:rPr>
        <w:t>Zagreb, Amruševa 2/II</w:t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  <w:t xml:space="preserve">        48</w:t>
      </w:r>
      <w:r w:rsidR="00BE06D7" w:rsidRPr="00284219">
        <w:rPr>
          <w:rFonts w:hAnsi="Times New Roman" w:ascii="Times New Roman"/>
          <w:szCs w:val="24"/>
          <w:lang w:val="hr-HR"/>
        </w:rPr>
        <w:t xml:space="preserve"> St-</w:t>
      </w:r>
      <w:r w:rsidR="0055306C" w:rsidRPr="00284219">
        <w:rPr>
          <w:rFonts w:hAnsi="Times New Roman" w:ascii="Times New Roman"/>
          <w:szCs w:val="24"/>
          <w:lang w:val="hr-HR"/>
        </w:rPr>
        <w:t>6385</w:t>
      </w:r>
      <w:r w:rsidRPr="00284219">
        <w:rPr>
          <w:rFonts w:hAnsi="Times New Roman" w:ascii="Times New Roman"/>
          <w:szCs w:val="24"/>
          <w:lang w:val="hr-HR"/>
        </w:rPr>
        <w:t>/16</w:t>
      </w:r>
    </w:p>
    <w:p w:rsidRDefault="00BE06D7" w:rsidP="00BE06D7" w:rsidR="00BE06D7" w:rsidRPr="00284219">
      <w:pPr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84219">
      <w:pPr>
        <w:jc w:val="center"/>
        <w:rPr>
          <w:rFonts w:hAnsi="Times New Roman" w:ascii="Times New Roman"/>
          <w:szCs w:val="24"/>
          <w:lang w:val="hr-HR"/>
        </w:rPr>
      </w:pPr>
      <w:r w:rsidRPr="00284219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BE06D7" w:rsidP="00BE06D7" w:rsidR="00BE06D7" w:rsidRPr="00284219">
      <w:pPr>
        <w:jc w:val="center"/>
        <w:rPr>
          <w:rFonts w:hAnsi="Times New Roman" w:ascii="Times New Roman"/>
          <w:szCs w:val="24"/>
          <w:lang w:val="hr-HR"/>
        </w:rPr>
      </w:pPr>
      <w:r w:rsidRPr="00284219">
        <w:rPr>
          <w:rFonts w:hAnsi="Times New Roman" w:ascii="Times New Roman"/>
          <w:szCs w:val="24"/>
          <w:lang w:val="hr-HR"/>
        </w:rPr>
        <w:t>R J E Š E N J E</w:t>
      </w:r>
    </w:p>
    <w:p w:rsidRDefault="00BE06D7" w:rsidP="00BE06D7" w:rsidR="00BE06D7" w:rsidRPr="00284219">
      <w:pPr>
        <w:jc w:val="center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84219">
      <w:pPr>
        <w:jc w:val="both"/>
        <w:rPr>
          <w:rFonts w:hAnsi="Times New Roman" w:ascii="Times New Roman"/>
          <w:szCs w:val="24"/>
        </w:rPr>
      </w:pPr>
      <w:r w:rsidRPr="00284219">
        <w:rPr>
          <w:rFonts w:hAnsi="Times New Roman" w:ascii="Times New Roman"/>
          <w:szCs w:val="24"/>
          <w:lang w:val="hr-HR"/>
        </w:rPr>
        <w:tab/>
      </w:r>
      <w:r w:rsidR="00E33C46" w:rsidRPr="00284219">
        <w:rPr>
          <w:rFonts w:hAnsi="Times New Roman" w:ascii="Times New Roman"/>
          <w:szCs w:val="24"/>
        </w:rPr>
        <w:t xml:space="preserve">       Trgovački sud u Zagrebu po sucu toga suda Vesni Sremac Šoštar u stečajnom predmetu stečajnog dužnika </w:t>
      </w:r>
      <w:r w:rsidR="0055306C" w:rsidRPr="00284219">
        <w:rPr>
          <w:rFonts w:hAnsi="Times New Roman" w:ascii="Times New Roman"/>
          <w:szCs w:val="24"/>
        </w:rPr>
        <w:t>MATRONA d.o.o. Zagreb, Ilica 49, OIB 01853605257</w:t>
      </w:r>
      <w:r w:rsidR="00E33C46" w:rsidRPr="00284219">
        <w:rPr>
          <w:rFonts w:hAnsi="Times New Roman" w:ascii="Times New Roman"/>
          <w:szCs w:val="24"/>
        </w:rPr>
        <w:t>, radi provođ</w:t>
      </w:r>
      <w:r w:rsidR="0055306C" w:rsidRPr="00284219">
        <w:rPr>
          <w:rFonts w:hAnsi="Times New Roman" w:ascii="Times New Roman"/>
          <w:szCs w:val="24"/>
        </w:rPr>
        <w:t xml:space="preserve">enja stečajnog postupka, dana </w:t>
      </w:r>
      <w:r w:rsidR="002F344B">
        <w:rPr>
          <w:rFonts w:hAnsi="Times New Roman" w:ascii="Times New Roman"/>
          <w:szCs w:val="24"/>
        </w:rPr>
        <w:t>07. rujna</w:t>
      </w:r>
      <w:r w:rsidR="00E33C46" w:rsidRPr="00284219">
        <w:rPr>
          <w:rFonts w:hAnsi="Times New Roman" w:ascii="Times New Roman"/>
          <w:szCs w:val="24"/>
        </w:rPr>
        <w:t xml:space="preserve"> 2017. </w:t>
      </w:r>
      <w:r w:rsidR="00D22C10" w:rsidRPr="00284219">
        <w:rPr>
          <w:rFonts w:hAnsi="Times New Roman" w:ascii="Times New Roman"/>
          <w:szCs w:val="24"/>
        </w:rPr>
        <w:t>g</w:t>
      </w:r>
      <w:r w:rsidR="00E33C46" w:rsidRPr="00284219">
        <w:rPr>
          <w:rFonts w:hAnsi="Times New Roman" w:ascii="Times New Roman"/>
          <w:szCs w:val="24"/>
        </w:rPr>
        <w:t>odine</w:t>
      </w:r>
    </w:p>
    <w:p w:rsidRDefault="00E33C46" w:rsidP="00BE06D7" w:rsidR="00E33C46" w:rsidRPr="00284219">
      <w:pPr>
        <w:jc w:val="both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84219">
      <w:pPr>
        <w:jc w:val="center"/>
        <w:rPr>
          <w:rFonts w:hAnsi="Times New Roman" w:ascii="Times New Roman"/>
          <w:szCs w:val="24"/>
          <w:lang w:val="hr-HR"/>
        </w:rPr>
      </w:pPr>
      <w:r w:rsidRPr="00284219">
        <w:rPr>
          <w:rFonts w:hAnsi="Times New Roman" w:ascii="Times New Roman"/>
          <w:szCs w:val="24"/>
          <w:lang w:val="hr-HR"/>
        </w:rPr>
        <w:t>r i j e š i o  j e</w:t>
      </w:r>
    </w:p>
    <w:p w:rsidRDefault="00BE06D7" w:rsidP="00BE06D7" w:rsidR="00BE06D7" w:rsidRPr="00284219">
      <w:pPr>
        <w:jc w:val="both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84219">
      <w:pPr>
        <w:ind w:right="-2"/>
        <w:jc w:val="both"/>
        <w:rPr>
          <w:rFonts w:hAnsi="Times New Roman" w:ascii="Times New Roman"/>
          <w:szCs w:val="24"/>
          <w:lang w:val="hr-HR"/>
        </w:rPr>
      </w:pPr>
      <w:r w:rsidRPr="00284219">
        <w:rPr>
          <w:rFonts w:hAnsi="Times New Roman" w:ascii="Times New Roman"/>
          <w:szCs w:val="24"/>
          <w:lang w:val="hr-HR"/>
        </w:rPr>
        <w:tab/>
        <w:t xml:space="preserve">1. Obustavlja se prethodni postupak radi utvrđivanja pretpostavki za otvaranje stečajnog postupka </w:t>
      </w:r>
      <w:r w:rsidR="00535C9A" w:rsidRPr="00284219">
        <w:rPr>
          <w:rFonts w:hAnsi="Times New Roman" w:ascii="Times New Roman"/>
          <w:szCs w:val="24"/>
          <w:lang w:val="hr-HR"/>
        </w:rPr>
        <w:t xml:space="preserve">nad </w:t>
      </w:r>
      <w:r w:rsidR="0055306C" w:rsidRPr="00284219">
        <w:rPr>
          <w:rFonts w:hAnsi="Times New Roman" w:ascii="Times New Roman"/>
          <w:szCs w:val="24"/>
        </w:rPr>
        <w:t xml:space="preserve">dužnikom </w:t>
      </w:r>
      <w:r w:rsidR="0055306C" w:rsidRPr="00284219">
        <w:rPr>
          <w:rFonts w:hAnsi="Times New Roman" w:ascii="Times New Roman"/>
        </w:rPr>
        <w:t>MATRONA d.o.o. Zagreb, Ilica 49, OIB 01853605257</w:t>
      </w:r>
      <w:r w:rsidRPr="00284219">
        <w:rPr>
          <w:rFonts w:hAnsi="Times New Roman" w:ascii="Times New Roman"/>
          <w:szCs w:val="24"/>
          <w:lang w:val="hr-HR"/>
        </w:rPr>
        <w:t>.</w:t>
      </w:r>
    </w:p>
    <w:p w:rsidRDefault="0055306C" w:rsidP="0055306C" w:rsidR="00AA60A4" w:rsidRPr="00284219">
      <w:pPr>
        <w:ind w:firstLine="708" w:right="-2"/>
        <w:jc w:val="both"/>
        <w:rPr>
          <w:rFonts w:hAnsi="Times New Roman" w:ascii="Times New Roman"/>
        </w:rPr>
      </w:pPr>
      <w:r w:rsidRPr="00284219">
        <w:rPr>
          <w:rFonts w:hAnsi="Times New Roman" w:ascii="Times New Roman"/>
          <w:szCs w:val="24"/>
          <w:lang w:val="hr-HR"/>
        </w:rPr>
        <w:t>2</w:t>
      </w:r>
      <w:r w:rsidR="0011393F" w:rsidRPr="00284219">
        <w:rPr>
          <w:rFonts w:hAnsi="Times New Roman" w:ascii="Times New Roman"/>
          <w:szCs w:val="24"/>
          <w:lang w:val="hr-HR"/>
        </w:rPr>
        <w:t>. Odbacuju se prijedl</w:t>
      </w:r>
      <w:r w:rsidR="00D22C10" w:rsidRPr="00284219">
        <w:rPr>
          <w:rFonts w:hAnsi="Times New Roman" w:ascii="Times New Roman"/>
          <w:szCs w:val="24"/>
          <w:lang w:val="hr-HR"/>
        </w:rPr>
        <w:t>o</w:t>
      </w:r>
      <w:r w:rsidR="0011393F" w:rsidRPr="00284219">
        <w:rPr>
          <w:rFonts w:hAnsi="Times New Roman" w:ascii="Times New Roman"/>
          <w:szCs w:val="24"/>
          <w:lang w:val="hr-HR"/>
        </w:rPr>
        <w:t>zi</w:t>
      </w:r>
      <w:r w:rsidR="00BE06D7" w:rsidRPr="00284219">
        <w:rPr>
          <w:rFonts w:hAnsi="Times New Roman" w:ascii="Times New Roman"/>
          <w:szCs w:val="24"/>
          <w:lang w:val="hr-HR"/>
        </w:rPr>
        <w:t xml:space="preserve"> predlagatelja Financijska agencija, RC Zagreb, Podružnica Zagreb, Trg svibanjskih ž</w:t>
      </w:r>
      <w:r w:rsidR="0011393F" w:rsidRPr="00284219">
        <w:rPr>
          <w:rFonts w:hAnsi="Times New Roman" w:ascii="Times New Roman"/>
          <w:szCs w:val="24"/>
          <w:lang w:val="hr-HR"/>
        </w:rPr>
        <w:t>rtava 1995. 1, OIB 85821130368</w:t>
      </w:r>
      <w:r w:rsidRPr="00284219">
        <w:rPr>
          <w:rFonts w:hAnsi="Times New Roman" w:ascii="Times New Roman"/>
          <w:szCs w:val="24"/>
          <w:lang w:val="hr-HR"/>
        </w:rPr>
        <w:t xml:space="preserve"> od 05.11.2015. i predlagatelja RH, Ministarstva financija, Porezne uprave od 25.02.2016. za otvaranje stečajnog postupka nad dužnikom </w:t>
      </w:r>
      <w:r w:rsidRPr="00284219">
        <w:rPr>
          <w:rFonts w:hAnsi="Times New Roman" w:ascii="Times New Roman"/>
        </w:rPr>
        <w:t>MATRONA d.o.o. Zagreb, Ilica 49, OIB 01853605257.</w:t>
      </w:r>
    </w:p>
    <w:p w:rsidRDefault="0055306C" w:rsidP="0055306C" w:rsidR="0055306C" w:rsidRPr="00284219">
      <w:pPr>
        <w:ind w:firstLine="708" w:right="-2"/>
        <w:jc w:val="both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84219">
      <w:pPr>
        <w:jc w:val="center"/>
        <w:rPr>
          <w:rFonts w:hAnsi="Times New Roman" w:ascii="Times New Roman"/>
          <w:szCs w:val="24"/>
          <w:lang w:val="hr-HR"/>
        </w:rPr>
      </w:pPr>
      <w:r w:rsidRPr="00284219">
        <w:rPr>
          <w:rFonts w:hAnsi="Times New Roman" w:ascii="Times New Roman"/>
          <w:szCs w:val="24"/>
          <w:lang w:val="hr-HR"/>
        </w:rPr>
        <w:t>Obrazloženje</w:t>
      </w:r>
    </w:p>
    <w:p w:rsidRDefault="00BE06D7" w:rsidP="00BE06D7" w:rsidR="00BE06D7" w:rsidRPr="00284219">
      <w:pPr>
        <w:jc w:val="center"/>
        <w:rPr>
          <w:rFonts w:hAnsi="Times New Roman" w:ascii="Times New Roman"/>
          <w:szCs w:val="24"/>
          <w:lang w:val="hr-HR"/>
        </w:rPr>
      </w:pPr>
    </w:p>
    <w:p w:rsidRDefault="00BE06D7" w:rsidP="0055306C" w:rsidR="00BE06D7" w:rsidRPr="00284219">
      <w:pPr>
        <w:jc w:val="both"/>
        <w:rPr>
          <w:rFonts w:hAnsi="Times New Roman" w:ascii="Times New Roman"/>
          <w:szCs w:val="24"/>
          <w:lang w:val="hr-HR"/>
        </w:rPr>
      </w:pPr>
      <w:r w:rsidRPr="00284219">
        <w:rPr>
          <w:rFonts w:hAnsi="Times New Roman" w:ascii="Times New Roman"/>
          <w:szCs w:val="24"/>
          <w:lang w:val="hr-HR"/>
        </w:rPr>
        <w:tab/>
      </w:r>
      <w:r w:rsidR="0055306C" w:rsidRPr="00284219">
        <w:rPr>
          <w:rFonts w:hAnsi="Times New Roman" w:ascii="Times New Roman"/>
          <w:szCs w:val="24"/>
          <w:lang w:val="hr-HR"/>
        </w:rPr>
        <w:t>Rješenjem ovog suda</w:t>
      </w:r>
      <w:r w:rsidR="003319D8" w:rsidRPr="00284219">
        <w:rPr>
          <w:rFonts w:hAnsi="Times New Roman" w:ascii="Times New Roman"/>
          <w:szCs w:val="24"/>
          <w:lang w:val="hr-HR"/>
        </w:rPr>
        <w:t>,</w:t>
      </w:r>
      <w:r w:rsidR="0055306C" w:rsidRPr="00284219">
        <w:rPr>
          <w:rFonts w:hAnsi="Times New Roman" w:ascii="Times New Roman"/>
          <w:szCs w:val="24"/>
          <w:lang w:val="hr-HR"/>
        </w:rPr>
        <w:t xml:space="preserve"> broj St-5235/15 od 14. lipnja 2016. g., najprije je obustavljen skraćeni stečajni postupak pokrenut po prijedlogu FINA-e nad ovim dužnikom, budući da je utvrđeno da isti ima imovine kojom se mogu namiriti njegovi vjerovnici, koje rješenje je postalo pravomoćno i ovršno dana 16.09.2016. g.</w:t>
      </w:r>
    </w:p>
    <w:p w:rsidRDefault="0055306C" w:rsidP="0055306C" w:rsidR="0055306C" w:rsidRPr="00284219">
      <w:pPr>
        <w:jc w:val="both"/>
        <w:rPr>
          <w:rFonts w:hAnsi="Times New Roman" w:ascii="Times New Roman"/>
          <w:szCs w:val="24"/>
          <w:lang w:val="hr-HR"/>
        </w:rPr>
      </w:pPr>
      <w:r w:rsidRPr="00284219">
        <w:rPr>
          <w:rFonts w:hAnsi="Times New Roman" w:ascii="Times New Roman"/>
          <w:szCs w:val="24"/>
          <w:lang w:val="hr-HR"/>
        </w:rPr>
        <w:t xml:space="preserve">            Spisu prileži </w:t>
      </w:r>
      <w:r w:rsidR="003319D8" w:rsidRPr="00284219">
        <w:rPr>
          <w:rFonts w:hAnsi="Times New Roman" w:ascii="Times New Roman"/>
          <w:szCs w:val="24"/>
          <w:lang w:val="hr-HR"/>
        </w:rPr>
        <w:t xml:space="preserve">i </w:t>
      </w:r>
      <w:r w:rsidRPr="00284219">
        <w:rPr>
          <w:rFonts w:hAnsi="Times New Roman" w:ascii="Times New Roman"/>
          <w:szCs w:val="24"/>
          <w:lang w:val="hr-HR"/>
        </w:rPr>
        <w:t>prijedlog vjerovnika RH, Ministarstva financija, Porezne uprave radi otvaranja stečajnog postupka nad dužnikom od 25.02.2016. iz kojeg proizlazi da je dužnik u blokadi duže od 60 dana te da vjerovnik ima tražbinu prema dužniku</w:t>
      </w:r>
    </w:p>
    <w:p w:rsidRDefault="00BE06D7" w:rsidP="0011393F" w:rsidR="003319D8" w:rsidRPr="00284219">
      <w:pPr>
        <w:jc w:val="both"/>
        <w:rPr>
          <w:rFonts w:hAnsi="Times New Roman" w:ascii="Times New Roman"/>
          <w:szCs w:val="24"/>
          <w:lang w:val="hr-HR"/>
        </w:rPr>
      </w:pPr>
      <w:r w:rsidRPr="00284219">
        <w:rPr>
          <w:rFonts w:hAnsi="Times New Roman" w:ascii="Times New Roman"/>
          <w:szCs w:val="24"/>
          <w:lang w:val="hr-HR"/>
        </w:rPr>
        <w:tab/>
      </w:r>
      <w:r w:rsidR="0055306C" w:rsidRPr="00284219">
        <w:rPr>
          <w:rFonts w:hAnsi="Times New Roman" w:ascii="Times New Roman"/>
          <w:szCs w:val="24"/>
          <w:lang w:val="hr-HR"/>
        </w:rPr>
        <w:t>Na ročištu</w:t>
      </w:r>
      <w:r w:rsidR="0055306C" w:rsidRPr="00284219">
        <w:rPr>
          <w:rFonts w:hAnsi="Times New Roman" w:ascii="Times New Roman"/>
        </w:rPr>
        <w:t xml:space="preserve"> </w:t>
      </w:r>
      <w:r w:rsidR="0055306C" w:rsidRPr="00284219">
        <w:rPr>
          <w:rFonts w:hAnsi="Times New Roman" w:ascii="Times New Roman"/>
          <w:szCs w:val="24"/>
          <w:lang w:val="hr-HR"/>
        </w:rPr>
        <w:t>radi očitovanja o prijedlogu za otvaranje za o</w:t>
      </w:r>
      <w:r w:rsidR="003319D8" w:rsidRPr="00284219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="0055306C" w:rsidRPr="00284219">
        <w:rPr>
          <w:rFonts w:hAnsi="Times New Roman" w:ascii="Times New Roman"/>
          <w:szCs w:val="24"/>
          <w:lang w:val="hr-HR"/>
        </w:rPr>
        <w:t>dužnikom dana 31. kolovoza 2017.</w:t>
      </w:r>
      <w:r w:rsidR="0011393F" w:rsidRPr="00284219">
        <w:rPr>
          <w:rFonts w:hAnsi="Times New Roman" w:ascii="Times New Roman"/>
          <w:szCs w:val="24"/>
          <w:lang w:val="hr-HR"/>
        </w:rPr>
        <w:t xml:space="preserve"> Županijsko državno odv</w:t>
      </w:r>
      <w:r w:rsidR="0055306C" w:rsidRPr="00284219">
        <w:rPr>
          <w:rFonts w:hAnsi="Times New Roman" w:ascii="Times New Roman"/>
          <w:szCs w:val="24"/>
          <w:lang w:val="hr-HR"/>
        </w:rPr>
        <w:t>jetništvo u Zagrebu, obavijestilo</w:t>
      </w:r>
      <w:r w:rsidR="003319D8" w:rsidRPr="00284219">
        <w:rPr>
          <w:rFonts w:hAnsi="Times New Roman" w:ascii="Times New Roman"/>
          <w:szCs w:val="24"/>
          <w:lang w:val="hr-HR"/>
        </w:rPr>
        <w:t xml:space="preserve"> je ovaj sud da j</w:t>
      </w:r>
      <w:r w:rsidR="0011393F" w:rsidRPr="00284219">
        <w:rPr>
          <w:rFonts w:hAnsi="Times New Roman" w:ascii="Times New Roman"/>
          <w:szCs w:val="24"/>
          <w:lang w:val="hr-HR"/>
        </w:rPr>
        <w:t xml:space="preserve">e nad navedenim dužnikom već </w:t>
      </w:r>
      <w:r w:rsidR="0055306C" w:rsidRPr="00284219">
        <w:rPr>
          <w:rFonts w:hAnsi="Times New Roman" w:ascii="Times New Roman"/>
          <w:szCs w:val="24"/>
          <w:lang w:val="hr-HR"/>
        </w:rPr>
        <w:t>vođen</w:t>
      </w:r>
      <w:r w:rsidR="0011393F" w:rsidRPr="00284219">
        <w:rPr>
          <w:rFonts w:hAnsi="Times New Roman" w:ascii="Times New Roman"/>
          <w:szCs w:val="24"/>
          <w:lang w:val="hr-HR"/>
        </w:rPr>
        <w:t xml:space="preserve"> stečajni postupak </w:t>
      </w:r>
      <w:r w:rsidR="003319D8" w:rsidRPr="00284219">
        <w:rPr>
          <w:rFonts w:hAnsi="Times New Roman" w:ascii="Times New Roman"/>
          <w:szCs w:val="24"/>
          <w:lang w:val="hr-HR"/>
        </w:rPr>
        <w:t>pod brojem St-582/14, u kojem predmetu je dana 19.9.2016. donijeto rješenje o otvaranju i zaključenju stečajnog postupka, koje rješenje je pravomoćno, tako da nema uvjeta za vođenje ovog postupka.</w:t>
      </w:r>
    </w:p>
    <w:p w:rsidRDefault="0011393F" w:rsidP="0011393F" w:rsidR="003319D8" w:rsidRPr="00284219">
      <w:pPr>
        <w:jc w:val="both"/>
        <w:rPr>
          <w:rFonts w:hAnsi="Times New Roman" w:ascii="Times New Roman"/>
          <w:szCs w:val="24"/>
          <w:lang w:val="hr-HR"/>
        </w:rPr>
      </w:pPr>
      <w:r w:rsidRPr="00284219">
        <w:rPr>
          <w:rFonts w:hAnsi="Times New Roman" w:ascii="Times New Roman"/>
          <w:szCs w:val="24"/>
          <w:lang w:val="hr-HR"/>
        </w:rPr>
        <w:t xml:space="preserve">            Nakon uvida u predmetni spis, ova</w:t>
      </w:r>
      <w:r w:rsidR="003319D8" w:rsidRPr="00284219">
        <w:rPr>
          <w:rFonts w:hAnsi="Times New Roman" w:ascii="Times New Roman"/>
          <w:szCs w:val="24"/>
          <w:lang w:val="hr-HR"/>
        </w:rPr>
        <w:t xml:space="preserve">j sud je utvrdio da je doista već vođen </w:t>
      </w:r>
      <w:r w:rsidRPr="00284219">
        <w:rPr>
          <w:rFonts w:hAnsi="Times New Roman" w:ascii="Times New Roman"/>
          <w:szCs w:val="24"/>
          <w:lang w:val="hr-HR"/>
        </w:rPr>
        <w:t>stečajni p</w:t>
      </w:r>
      <w:r w:rsidR="003319D8" w:rsidRPr="00284219">
        <w:rPr>
          <w:rFonts w:hAnsi="Times New Roman" w:ascii="Times New Roman"/>
          <w:szCs w:val="24"/>
          <w:lang w:val="hr-HR"/>
        </w:rPr>
        <w:t>ostupak nad navedenim dužnikom i donijeto je rješenje</w:t>
      </w:r>
      <w:r w:rsidR="00EB3A26" w:rsidRPr="00284219">
        <w:rPr>
          <w:rFonts w:hAnsi="Times New Roman" w:ascii="Times New Roman"/>
          <w:szCs w:val="24"/>
          <w:lang w:val="hr-HR"/>
        </w:rPr>
        <w:t xml:space="preserve"> </w:t>
      </w:r>
      <w:r w:rsidR="003319D8" w:rsidRPr="00284219">
        <w:rPr>
          <w:rFonts w:hAnsi="Times New Roman" w:ascii="Times New Roman"/>
          <w:szCs w:val="24"/>
          <w:lang w:val="hr-HR"/>
        </w:rPr>
        <w:t>dana 19.9.2016. o otvaranju i zaključenju stečajnog postupka, koje rješenje je pravomoćno, tako da se u konkretnom slučaju radi o pravomoćno presuđenoj stvari.</w:t>
      </w:r>
    </w:p>
    <w:p w:rsidRDefault="003319D8" w:rsidP="0011393F" w:rsidR="0011393F" w:rsidRPr="00284219">
      <w:pPr>
        <w:jc w:val="both"/>
        <w:rPr>
          <w:rFonts w:hAnsi="Times New Roman" w:ascii="Times New Roman"/>
          <w:lang w:val="hr-HR"/>
        </w:rPr>
      </w:pPr>
      <w:r w:rsidRPr="00284219">
        <w:rPr>
          <w:rFonts w:hAnsi="Times New Roman" w:ascii="Times New Roman"/>
          <w:szCs w:val="24"/>
          <w:lang w:val="hr-HR"/>
        </w:rPr>
        <w:t xml:space="preserve">             Time je postupak</w:t>
      </w:r>
      <w:r w:rsidR="0011393F" w:rsidRPr="00284219">
        <w:rPr>
          <w:rFonts w:hAnsi="Times New Roman" w:ascii="Times New Roman"/>
          <w:szCs w:val="24"/>
          <w:lang w:val="hr-HR"/>
        </w:rPr>
        <w:t xml:space="preserve"> u ovom predmetu valjalo obustaviti, a prijedloge za otvaranje stečaja</w:t>
      </w:r>
      <w:r w:rsidRPr="00284219">
        <w:rPr>
          <w:rFonts w:hAnsi="Times New Roman" w:ascii="Times New Roman"/>
          <w:szCs w:val="24"/>
          <w:lang w:val="hr-HR"/>
        </w:rPr>
        <w:t xml:space="preserve"> odbaciti te sukladno člancima 288  i 333 stavcima 2 </w:t>
      </w:r>
      <w:r w:rsidR="0011393F" w:rsidRPr="00284219">
        <w:rPr>
          <w:rFonts w:hAnsi="Times New Roman" w:ascii="Times New Roman"/>
          <w:szCs w:val="24"/>
          <w:lang w:val="hr-HR"/>
        </w:rPr>
        <w:t>ZPP-a, a u svezi s člankom 10 SZ-a</w:t>
      </w:r>
      <w:r w:rsidRPr="00284219">
        <w:rPr>
          <w:rFonts w:hAnsi="Times New Roman" w:ascii="Times New Roman"/>
          <w:szCs w:val="24"/>
          <w:lang w:val="hr-HR"/>
        </w:rPr>
        <w:t>, riješiti kao u izreci.</w:t>
      </w:r>
    </w:p>
    <w:p w:rsidRDefault="00BE06D7" w:rsidP="00BE06D7" w:rsidR="00BE06D7" w:rsidRPr="00284219">
      <w:pPr>
        <w:jc w:val="center"/>
        <w:rPr>
          <w:rFonts w:hAnsi="Times New Roman" w:ascii="Times New Roman"/>
          <w:szCs w:val="24"/>
          <w:lang w:val="hr-HR"/>
        </w:rPr>
      </w:pPr>
      <w:r w:rsidRPr="00284219">
        <w:rPr>
          <w:rFonts w:hAnsi="Times New Roman" w:ascii="Times New Roman"/>
          <w:szCs w:val="24"/>
          <w:lang w:val="hr-HR"/>
        </w:rPr>
        <w:t xml:space="preserve">Zagreb, </w:t>
      </w:r>
      <w:r w:rsidR="002F344B">
        <w:rPr>
          <w:rFonts w:hAnsi="Times New Roman" w:ascii="Times New Roman"/>
          <w:szCs w:val="24"/>
          <w:lang w:val="hr-HR"/>
        </w:rPr>
        <w:t>07. rujna</w:t>
      </w:r>
      <w:r w:rsidRPr="00284219">
        <w:rPr>
          <w:rFonts w:hAnsi="Times New Roman" w:ascii="Times New Roman"/>
          <w:szCs w:val="24"/>
          <w:lang w:val="hr-HR"/>
        </w:rPr>
        <w:t xml:space="preserve"> 2017.</w:t>
      </w:r>
      <w:r w:rsidR="00D22C10" w:rsidRPr="00284219">
        <w:rPr>
          <w:rFonts w:hAnsi="Times New Roman" w:ascii="Times New Roman"/>
          <w:szCs w:val="24"/>
          <w:lang w:val="hr-HR"/>
        </w:rPr>
        <w:t>g.</w:t>
      </w:r>
    </w:p>
    <w:p w:rsidRDefault="00BE06D7" w:rsidP="00BE06D7" w:rsidR="00BE06D7" w:rsidRPr="00284219">
      <w:pPr>
        <w:jc w:val="center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84219">
      <w:pPr>
        <w:jc w:val="both"/>
        <w:rPr>
          <w:rFonts w:hAnsi="Times New Roman" w:ascii="Times New Roman"/>
          <w:szCs w:val="24"/>
          <w:lang w:val="hr-HR"/>
        </w:rPr>
      </w:pP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="00284219">
        <w:rPr>
          <w:rFonts w:hAnsi="Times New Roman" w:ascii="Times New Roman"/>
          <w:szCs w:val="24"/>
          <w:lang w:val="hr-HR"/>
        </w:rPr>
        <w:t xml:space="preserve">      </w:t>
      </w:r>
      <w:r w:rsidRPr="00284219">
        <w:rPr>
          <w:rFonts w:hAnsi="Times New Roman" w:ascii="Times New Roman"/>
          <w:szCs w:val="24"/>
          <w:lang w:val="hr-HR"/>
        </w:rPr>
        <w:t>SUDAC:</w:t>
      </w:r>
    </w:p>
    <w:p w:rsidRDefault="00BE06D7" w:rsidP="00BE06D7" w:rsidR="00BE06D7">
      <w:pPr>
        <w:jc w:val="both"/>
        <w:rPr>
          <w:rFonts w:hAnsi="Times New Roman" w:ascii="Times New Roman"/>
          <w:szCs w:val="24"/>
          <w:lang w:val="hr-HR"/>
        </w:rPr>
      </w:pP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</w:r>
      <w:r w:rsidRPr="00284219">
        <w:rPr>
          <w:rFonts w:hAnsi="Times New Roman" w:ascii="Times New Roman"/>
          <w:szCs w:val="24"/>
          <w:lang w:val="hr-HR"/>
        </w:rPr>
        <w:tab/>
        <w:t xml:space="preserve">Vesna </w:t>
      </w:r>
      <w:r w:rsidR="00D22C10" w:rsidRPr="00284219">
        <w:rPr>
          <w:rFonts w:hAnsi="Times New Roman" w:ascii="Times New Roman"/>
          <w:szCs w:val="24"/>
          <w:lang w:val="hr-HR"/>
        </w:rPr>
        <w:t>Sremac Šoštar</w:t>
      </w:r>
      <w:r w:rsidR="00284219">
        <w:rPr>
          <w:rFonts w:hAnsi="Times New Roman" w:ascii="Times New Roman"/>
          <w:szCs w:val="24"/>
          <w:lang w:val="hr-HR"/>
        </w:rPr>
        <w:t>,v.r.</w:t>
      </w:r>
    </w:p>
    <w:p w:rsidRDefault="00284219" w:rsidP="00284219" w:rsidR="0028421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284219" w:rsidP="00284219" w:rsidR="00284219" w:rsidRPr="0028421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Matea Bizjak</w:t>
      </w:r>
    </w:p>
    <w:p w:rsidRDefault="00BE06D7" w:rsidP="00BE06D7" w:rsidR="00BE06D7" w:rsidRPr="00284219">
      <w:pPr>
        <w:jc w:val="both"/>
        <w:rPr>
          <w:rFonts w:hAnsi="Times New Roman" w:ascii="Times New Roman"/>
          <w:szCs w:val="24"/>
          <w:lang w:val="hr-HR"/>
        </w:rPr>
      </w:pPr>
    </w:p>
    <w:p w:rsidRDefault="00D22C10" w:rsidP="00BE06D7" w:rsidR="00D22C10" w:rsidRPr="00284219">
      <w:pPr>
        <w:jc w:val="both"/>
        <w:rPr>
          <w:rFonts w:hAnsi="Times New Roman" w:ascii="Times New Roman"/>
          <w:szCs w:val="24"/>
          <w:lang w:val="hr-HR"/>
        </w:rPr>
      </w:pPr>
    </w:p>
    <w:p w:rsidRDefault="00D22C10" w:rsidP="00BE06D7" w:rsidR="00D22C10" w:rsidRPr="00284219">
      <w:pPr>
        <w:jc w:val="both"/>
        <w:rPr>
          <w:rFonts w:hAnsi="Times New Roman" w:ascii="Times New Roman"/>
          <w:szCs w:val="24"/>
          <w:lang w:val="hr-HR"/>
        </w:rPr>
      </w:pPr>
    </w:p>
    <w:p w:rsidRDefault="00D22C10" w:rsidP="00BE06D7" w:rsidR="00D22C10" w:rsidRPr="00284219">
      <w:pPr>
        <w:jc w:val="both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84219">
      <w:pPr>
        <w:rPr>
          <w:rFonts w:hAnsi="Times New Roman" w:ascii="Times New Roman"/>
          <w:szCs w:val="24"/>
          <w:lang w:val="hr-HR"/>
        </w:rPr>
      </w:pPr>
      <w:r w:rsidRPr="00284219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BE06D7" w:rsidP="00BE06D7" w:rsidR="00BE06D7" w:rsidRPr="00284219">
      <w:pPr>
        <w:jc w:val="both"/>
        <w:rPr>
          <w:rFonts w:hAnsi="Times New Roman" w:ascii="Times New Roman"/>
          <w:szCs w:val="24"/>
          <w:lang w:val="hr-HR"/>
        </w:rPr>
      </w:pPr>
      <w:r w:rsidRPr="00284219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E06D7" w:rsidP="00BE06D7" w:rsidR="00BE06D7" w:rsidRPr="00284219">
      <w:pPr>
        <w:jc w:val="both"/>
        <w:rPr>
          <w:rFonts w:hAnsi="Times New Roman" w:ascii="Times New Roman"/>
          <w:szCs w:val="24"/>
          <w:lang w:val="hr-HR"/>
        </w:rPr>
      </w:pPr>
    </w:p>
    <w:p w:rsidRDefault="00AE6156" w:rsidP="003319D8" w:rsidR="00BE06D7" w:rsidRPr="00284219">
      <w:pPr>
        <w:jc w:val="both"/>
        <w:rPr>
          <w:rFonts w:hAnsi="Times New Roman" w:ascii="Times New Roman"/>
          <w:lang w:val="hr-HR"/>
        </w:rPr>
      </w:pPr>
      <w:r w:rsidRPr="00284219">
        <w:rPr>
          <w:rFonts w:hAnsi="Times New Roman" w:ascii="Times New Roman"/>
          <w:szCs w:val="24"/>
          <w:lang w:val="pl-PL"/>
        </w:rPr>
        <w:tab/>
      </w:r>
      <w:r w:rsidRPr="00284219">
        <w:rPr>
          <w:rFonts w:hAnsi="Times New Roman" w:ascii="Times New Roman"/>
          <w:szCs w:val="24"/>
          <w:lang w:val="pl-PL"/>
        </w:rPr>
        <w:tab/>
      </w:r>
      <w:r w:rsidRPr="00284219">
        <w:rPr>
          <w:rFonts w:hAnsi="Times New Roman" w:ascii="Times New Roman"/>
          <w:szCs w:val="24"/>
          <w:lang w:val="pl-PL"/>
        </w:rPr>
        <w:tab/>
      </w:r>
      <w:r w:rsidRPr="00284219">
        <w:rPr>
          <w:rFonts w:hAnsi="Times New Roman" w:ascii="Times New Roman"/>
          <w:szCs w:val="24"/>
          <w:lang w:val="pl-PL"/>
        </w:rPr>
        <w:tab/>
      </w:r>
      <w:r w:rsidRPr="00284219">
        <w:rPr>
          <w:rFonts w:hAnsi="Times New Roman" w:ascii="Times New Roman"/>
          <w:szCs w:val="24"/>
          <w:lang w:val="pl-PL"/>
        </w:rPr>
        <w:tab/>
      </w:r>
      <w:r w:rsidRPr="00284219">
        <w:rPr>
          <w:rFonts w:hAnsi="Times New Roman" w:ascii="Times New Roman"/>
          <w:szCs w:val="24"/>
          <w:lang w:val="pl-PL"/>
        </w:rPr>
        <w:tab/>
      </w:r>
      <w:r w:rsidRPr="00284219">
        <w:rPr>
          <w:rFonts w:hAnsi="Times New Roman" w:ascii="Times New Roman"/>
          <w:szCs w:val="24"/>
          <w:lang w:val="pl-PL"/>
        </w:rPr>
        <w:tab/>
      </w:r>
      <w:r w:rsidRPr="00284219">
        <w:rPr>
          <w:rFonts w:hAnsi="Times New Roman" w:ascii="Times New Roman"/>
          <w:szCs w:val="24"/>
          <w:lang w:val="pl-PL"/>
        </w:rPr>
        <w:tab/>
      </w:r>
    </w:p>
    <w:p w:rsidRDefault="00284219" w:rsidP="00284219" w:rsidR="00284219" w:rsidRPr="00284219">
      <w:pPr>
        <w:pStyle w:val="Odlomakpopisa"/>
        <w:rPr>
          <w:rFonts w:hAnsi="Times New Roman" w:ascii="Times New Roman"/>
        </w:rPr>
      </w:pPr>
      <w:r w:rsidRPr="00284219">
        <w:rPr>
          <w:rFonts w:hAnsi="Times New Roman" w:ascii="Times New Roman"/>
        </w:rPr>
        <w:t xml:space="preserve"> </w:t>
      </w:r>
    </w:p>
    <w:sectPr w:rsidSect="00284219" w:rsidR="00284219" w:rsidRPr="00284219">
      <w:headerReference w:type="even" r:id="rId11"/>
      <w:headerReference w:type="default" r:id="rId12"/>
      <w:pgSz w:code="9" w:h="16840" w:w="11907"/>
      <w:pgMar w:gutter="0" w:footer="720" w:header="720" w:left="1418" w:bottom="85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858" w:rsidR="001C7858">
      <w:r>
        <w:separator/>
      </w:r>
    </w:p>
  </w:endnote>
  <w:endnote w:id="0" w:type="continuationSeparator">
    <w:p w:rsidRDefault="001C7858" w:rsidR="001C7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858" w:rsidR="001C7858">
      <w:r>
        <w:separator/>
      </w:r>
    </w:p>
  </w:footnote>
  <w:footnote w:id="0" w:type="continuationSeparator">
    <w:p w:rsidRDefault="001C7858" w:rsidR="001C78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284219" w:rsidR="00E85DFE">
    <w:pPr>
      <w:pStyle w:val="Zaglavlje"/>
      <w:framePr w:y="1" w:xAlign="right" w:vAnchor="text" w:hAnchor="margin" w:wrap="around"/>
      <w:rPr>
        <w:rStyle w:val="Brojstranice"/>
      </w:rPr>
    </w:pPr>
  </w:p>
  <w:p w:rsidRDefault="00E85DFE" w:rsidP="00F71552" w:rsidR="00284219">
    <w:pPr>
      <w:pStyle w:val="Zaglavlje"/>
      <w:tabs>
        <w:tab w:pos="4320" w:val="clear"/>
        <w:tab w:pos="8640" w:val="clear"/>
      </w:tabs>
      <w:ind w:right="-1"/>
      <w:rPr>
        <w:rFonts w:hAnsi="Verdana" w:ascii="Verdana"/>
        <w:sz w:val="20"/>
        <w:lang w:val="pl-PL"/>
      </w:rPr>
    </w:pPr>
    <w:r>
      <w:rPr>
        <w:rFonts w:hAnsi="Verdana" w:ascii="Verdana"/>
        <w:sz w:val="20"/>
        <w:lang w:val="pl-PL"/>
      </w:rPr>
      <w:tab/>
      <w:t xml:space="preserve">                                          </w:t>
    </w:r>
    <w:r w:rsidR="00284219">
      <w:rPr>
        <w:rFonts w:hAnsi="Verdana" w:ascii="Verdana"/>
        <w:sz w:val="20"/>
        <w:lang w:val="pl-PL"/>
      </w:rPr>
      <w:t>2</w:t>
    </w:r>
    <w:r>
      <w:rPr>
        <w:rFonts w:hAnsi="Verdana" w:ascii="Verdana"/>
        <w:sz w:val="20"/>
        <w:lang w:val="pl-PL"/>
      </w:rPr>
      <w:t xml:space="preserve">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</w:p>
  <w:p w:rsidRDefault="00D22C10" w:rsidP="00284219" w:rsidR="00E85DFE" w:rsidRPr="00D22C10">
    <w:pPr>
      <w:pStyle w:val="Zaglavlje"/>
      <w:tabs>
        <w:tab w:pos="4320" w:val="clear"/>
        <w:tab w:pos="8640" w:val="clear"/>
      </w:tabs>
      <w:ind w:right="-1"/>
      <w:jc w:val="right"/>
      <w:rPr>
        <w:rFonts w:hAnsi="Times New Roman" w:ascii="Times New Roman"/>
        <w:szCs w:val="24"/>
      </w:rPr>
    </w:pPr>
    <w:r w:rsidRPr="00D22C10">
      <w:rPr>
        <w:rFonts w:hAnsi="Times New Roman" w:ascii="Times New Roman"/>
        <w:szCs w:val="24"/>
        <w:lang w:val="pl-PL"/>
      </w:rPr>
      <w:t>48</w:t>
    </w:r>
    <w:r w:rsidR="00E85DFE" w:rsidRPr="00D22C10">
      <w:rPr>
        <w:rFonts w:hAnsi="Times New Roman" w:ascii="Times New Roman"/>
        <w:szCs w:val="24"/>
        <w:lang w:val="pl-PL"/>
      </w:rPr>
      <w:t xml:space="preserve"> St-</w:t>
    </w:r>
    <w:r w:rsidR="0055306C">
      <w:rPr>
        <w:rFonts w:hAnsi="Times New Roman" w:ascii="Times New Roman"/>
        <w:szCs w:val="24"/>
        <w:lang w:val="pl-PL"/>
      </w:rPr>
      <w:t>6385</w:t>
    </w:r>
    <w:r w:rsidRPr="00D22C10">
      <w:rPr>
        <w:rFonts w:hAnsi="Times New Roman" w:ascii="Times New Roman"/>
        <w:szCs w:val="24"/>
        <w:lang w:val="pl-PL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D7F45"/>
    <w:multiLevelType w:val="hybridMultilevel"/>
    <w:tmpl w:val="71B47296"/>
    <w:lvl w:tplc="AEF0C6C0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24A2F"/>
    <w:rsid w:val="00065594"/>
    <w:rsid w:val="000856C1"/>
    <w:rsid w:val="000B4CE3"/>
    <w:rsid w:val="000D07F7"/>
    <w:rsid w:val="000F7CE4"/>
    <w:rsid w:val="001031FC"/>
    <w:rsid w:val="00103233"/>
    <w:rsid w:val="0011393F"/>
    <w:rsid w:val="0017023B"/>
    <w:rsid w:val="00171B19"/>
    <w:rsid w:val="00180D1B"/>
    <w:rsid w:val="00185427"/>
    <w:rsid w:val="001A0847"/>
    <w:rsid w:val="001B066F"/>
    <w:rsid w:val="001C7858"/>
    <w:rsid w:val="0021213B"/>
    <w:rsid w:val="0022399F"/>
    <w:rsid w:val="00246273"/>
    <w:rsid w:val="00253580"/>
    <w:rsid w:val="00264C1F"/>
    <w:rsid w:val="00266244"/>
    <w:rsid w:val="002739BD"/>
    <w:rsid w:val="00284219"/>
    <w:rsid w:val="002A7117"/>
    <w:rsid w:val="002D1E87"/>
    <w:rsid w:val="002D4A69"/>
    <w:rsid w:val="002F344B"/>
    <w:rsid w:val="002F3B41"/>
    <w:rsid w:val="002F419F"/>
    <w:rsid w:val="00301D8E"/>
    <w:rsid w:val="0030517B"/>
    <w:rsid w:val="00312493"/>
    <w:rsid w:val="00313DF8"/>
    <w:rsid w:val="003319D8"/>
    <w:rsid w:val="00331E35"/>
    <w:rsid w:val="00345C34"/>
    <w:rsid w:val="0035086B"/>
    <w:rsid w:val="00366615"/>
    <w:rsid w:val="00393AD5"/>
    <w:rsid w:val="00411CE7"/>
    <w:rsid w:val="00413B69"/>
    <w:rsid w:val="00420DB6"/>
    <w:rsid w:val="00421D8A"/>
    <w:rsid w:val="00423D24"/>
    <w:rsid w:val="00424DCE"/>
    <w:rsid w:val="0045669A"/>
    <w:rsid w:val="00474306"/>
    <w:rsid w:val="004A487E"/>
    <w:rsid w:val="004A5530"/>
    <w:rsid w:val="004B4007"/>
    <w:rsid w:val="00525B67"/>
    <w:rsid w:val="00535C9A"/>
    <w:rsid w:val="00551B86"/>
    <w:rsid w:val="0055306C"/>
    <w:rsid w:val="00554A93"/>
    <w:rsid w:val="00560C7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C4A68"/>
    <w:rsid w:val="006F46A9"/>
    <w:rsid w:val="006F6D2D"/>
    <w:rsid w:val="006F7102"/>
    <w:rsid w:val="00712FE2"/>
    <w:rsid w:val="0076793E"/>
    <w:rsid w:val="007859AF"/>
    <w:rsid w:val="007904B1"/>
    <w:rsid w:val="007970E6"/>
    <w:rsid w:val="007A0320"/>
    <w:rsid w:val="007C10B5"/>
    <w:rsid w:val="0085573A"/>
    <w:rsid w:val="00862E54"/>
    <w:rsid w:val="008911A0"/>
    <w:rsid w:val="00892CCA"/>
    <w:rsid w:val="008A0711"/>
    <w:rsid w:val="008B54B3"/>
    <w:rsid w:val="008C30ED"/>
    <w:rsid w:val="008D4259"/>
    <w:rsid w:val="008D4864"/>
    <w:rsid w:val="00956F01"/>
    <w:rsid w:val="009630FE"/>
    <w:rsid w:val="00972595"/>
    <w:rsid w:val="009807F3"/>
    <w:rsid w:val="009A1176"/>
    <w:rsid w:val="009D08C5"/>
    <w:rsid w:val="00A43601"/>
    <w:rsid w:val="00A51DFD"/>
    <w:rsid w:val="00A55DCB"/>
    <w:rsid w:val="00A87040"/>
    <w:rsid w:val="00A96700"/>
    <w:rsid w:val="00AA60A4"/>
    <w:rsid w:val="00AA787F"/>
    <w:rsid w:val="00AB33A5"/>
    <w:rsid w:val="00AC6F32"/>
    <w:rsid w:val="00AD7F2C"/>
    <w:rsid w:val="00AE6156"/>
    <w:rsid w:val="00B05655"/>
    <w:rsid w:val="00B2528A"/>
    <w:rsid w:val="00B3137B"/>
    <w:rsid w:val="00B34ADC"/>
    <w:rsid w:val="00B54548"/>
    <w:rsid w:val="00B7452D"/>
    <w:rsid w:val="00B8151B"/>
    <w:rsid w:val="00B83495"/>
    <w:rsid w:val="00B8579C"/>
    <w:rsid w:val="00BD6472"/>
    <w:rsid w:val="00BE06D7"/>
    <w:rsid w:val="00BE1823"/>
    <w:rsid w:val="00BF45EB"/>
    <w:rsid w:val="00BF4949"/>
    <w:rsid w:val="00C02C71"/>
    <w:rsid w:val="00C07332"/>
    <w:rsid w:val="00C13234"/>
    <w:rsid w:val="00C3608D"/>
    <w:rsid w:val="00C451A9"/>
    <w:rsid w:val="00C54960"/>
    <w:rsid w:val="00C917EE"/>
    <w:rsid w:val="00CA16D9"/>
    <w:rsid w:val="00CC5CEB"/>
    <w:rsid w:val="00D17978"/>
    <w:rsid w:val="00D22C10"/>
    <w:rsid w:val="00D32500"/>
    <w:rsid w:val="00D424B0"/>
    <w:rsid w:val="00D84FAD"/>
    <w:rsid w:val="00DA716F"/>
    <w:rsid w:val="00DB10F1"/>
    <w:rsid w:val="00DB3389"/>
    <w:rsid w:val="00DB5EF6"/>
    <w:rsid w:val="00DE54B9"/>
    <w:rsid w:val="00E06665"/>
    <w:rsid w:val="00E33C46"/>
    <w:rsid w:val="00E527AE"/>
    <w:rsid w:val="00E574F6"/>
    <w:rsid w:val="00E85DFE"/>
    <w:rsid w:val="00EA5504"/>
    <w:rsid w:val="00EB3A26"/>
    <w:rsid w:val="00EC1A08"/>
    <w:rsid w:val="00EC4F3D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E6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1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156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15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15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0666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E6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1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156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15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15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066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St-6385/2016-20</izvorni_sadrzaj>
    <derivirana_varijabla naziv="DomainObject.Oznaka_1">St-6385/2016-20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6385</izvorni_sadrzaj>
    <derivirana_varijabla naziv="DomainObject.Predmet.Broj_1">6385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St-6385/2016</izvorni_sadrzaj>
    <derivirana_varijabla naziv="DomainObject.Predmet.OznakaBroj_1">St-6385/2016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MATRONA d.o.o. zastupanog po punomoćniku MARIJA GREGURIĆ; IVAN GREGURIĆ; Odvjetničko društvo MATIĆ, FELDMAN &amp; HERMAN j.t.d.</izvorni_sadrzaj>
    <derivirana_varijabla naziv="DomainObject.Predmet.ProtustrankaFormated_1">  MATRONA d.o.o. zastupanog po punomoćniku MARIJA GREGURIĆ; IVAN GREGURIĆ; Odvjetničko društvo MATIĆ, FELDMAN &amp; HERMAN j.t.d.</derivirana_varijabla>
  </DomainObject.Predmet.ProtustrankaFormated>
  <DomainObject.Predmet.ProtustrankaFormatedOIB>
    <izvorni_sadrzaj>  MATRONA d.o.o., OIB 01853605257 zastupanog po punomoćniku MARIJA GREGURIĆ; IVAN GREGURIĆ; Odvjetničko društvo MATIĆ, FELDMAN &amp; HERMAN j.t.d.</izvorni_sadrzaj>
    <derivirana_varijabla naziv="DomainObject.Predmet.ProtustrankaFormatedOIB_1">  MATRONA d.o.o., OIB 01853605257 zastupanog po punomoćniku MARIJA GREGURIĆ; IVAN GREGURIĆ; Odvjetničko društvo MATIĆ, FELDMAN &amp; HERMAN j.t.d.</derivirana_varijabla>
  </DomainObject.Predmet.ProtustrankaFormatedOIB>
  <DomainObject.Predmet.ProtustrankaFormatedWithAdress>
    <izvorni_sadrzaj> MATRONA d.o.o., Ilica 49, 10000 Zagreb zastupanog po punomoćniku MARIJA GREGURIĆ; IVAN GREGURIĆ; Odvjetničko društvo MATIĆ, FELDMAN &amp; HERMAN j.t.d.</izvorni_sadrzaj>
    <derivirana_varijabla naziv="DomainObject.Predmet.ProtustrankaFormatedWithAdress_1"> MATRONA d.o.o., Ilica 49, 10000 Zagreb zastupanog po punomoćniku MARIJA GREGURIĆ; IVAN GREGURIĆ; Odvjetničko društvo MATIĆ, FELDMAN &amp; HERMAN j.t.d.</derivirana_varijabla>
  </DomainObject.Predmet.ProtustrankaFormatedWithAdress>
  <DomainObject.Predmet.ProtustrankaFormatedWithAdressOIB>
    <izvorni_sadrzaj> MATRONA d.o.o., OIB 01853605257, Ilica 49, 10000 Zagreb zastupanog po punomoćniku MARIJA GREGURIĆ; IVAN GREGURIĆ; Odvjetničko društvo MATIĆ, FELDMAN &amp; HERMAN j.t.d.</izvorni_sadrzaj>
    <derivirana_varijabla naziv="DomainObject.Predmet.ProtustrankaFormatedWithAdressOIB_1"> MATRONA d.o.o., OIB 01853605257, Ilica 49, 10000 Zagreb zastupanog po punomoćniku MARIJA GREGURIĆ; IVAN GREGURIĆ; Odvjetničko društvo MATIĆ, FELDMAN &amp; HERMAN j.t.d.</derivirana_varijabla>
  </DomainObject.Predmet.ProtustrankaFormatedWithAdressOIB>
  <DomainObject.Predmet.ProtustrankaWithAdress>
    <izvorni_sadrzaj>MATRONA d.o.o. Ilica 49, 10000 Zagreb</izvorni_sadrzaj>
    <derivirana_varijabla naziv="DomainObject.Predmet.ProtustrankaWithAdress_1">MATRONA d.o.o. Ilica 49, 10000 Zagreb</derivirana_varijabla>
  </DomainObject.Predmet.ProtustrankaWithAdress>
  <DomainObject.Predmet.ProtustrankaWithAdressOIB>
    <izvorni_sadrzaj>MATRONA d.o.o., OIB 01853605257, Ilica 49, 10000 Zagreb</izvorni_sadrzaj>
    <derivirana_varijabla naziv="DomainObject.Predmet.ProtustrankaWithAdressOIB_1">MATRONA d.o.o., OIB 01853605257, Ilica 49, 10000 Zagreb</derivirana_varijabla>
  </DomainObject.Predmet.ProtustrankaWithAdressOIB>
  <DomainObject.Predmet.ProtustrankaNazivFormated>
    <izvorni_sadrzaj>MATRONA d.o.o.</izvorni_sadrzaj>
    <derivirana_varijabla naziv="DomainObject.Predmet.ProtustrankaNazivFormated_1">MATRONA d.o.o.</derivirana_varijabla>
  </DomainObject.Predmet.ProtustrankaNazivFormated>
  <DomainObject.Predmet.ProtustrankaNazivFormatedOIB>
    <izvorni_sadrzaj>MATRONA d.o.o., OIB 01853605257</izvorni_sadrzaj>
    <derivirana_varijabla naziv="DomainObject.Predmet.ProtustrankaNazivFormatedOIB_1">MATRONA d.o.o., OIB 01853605257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MATRONA d.o.o. zastupanog po punomoćniku MARIJA GREGURIĆ; IVAN GREGURIĆ; Odvjetničko društvo MATIĆ, FELDMAN &amp; HERMAN j.t.d.</item>
    </izvorni_sadrzaj>
    <derivirana_varijabla naziv="DomainObject.Predmet.ProtuStrankaListFormated_1">
      <item>MATRONA d.o.o. zastupanog po punomoćniku MARIJA GREGURIĆ; IVAN GREGURIĆ; Odvjetničko društvo MATIĆ, FELDMAN &amp; HERMAN j.t.d.</item>
    </derivirana_varijabla>
  </DomainObject.Predmet.ProtuStrankaListFormated>
  <DomainObject.Predmet.ProtuStrankaListFormatedOIB>
    <izvorni_sadrzaj>
      <item>MATRONA d.o.o., OIB 01853605257 zastupanog po punomoćniku MARIJA GREGURIĆ; IVAN GREGURIĆ; Odvjetničko društvo MATIĆ, FELDMAN &amp; HERMAN j.t.d.</item>
    </izvorni_sadrzaj>
    <derivirana_varijabla naziv="DomainObject.Predmet.ProtuStrankaListFormatedOIB_1">
      <item>MATRONA d.o.o., OIB 01853605257 zastupanog po punomoćniku MARIJA GREGURIĆ; IVAN GREGURIĆ; Odvjetničko društvo MATIĆ, FELDMAN &amp; HERMAN j.t.d.</item>
    </derivirana_varijabla>
  </DomainObject.Predmet.ProtuStrankaListFormatedOIB>
  <DomainObject.Predmet.ProtuStrankaListFormatedWithAdress>
    <izvorni_sadrzaj>
      <item>MATRONA d.o.o., Ilica 49, 10000 Zagreb zastupanog po punomoćniku MARIJA GREGURIĆ; IVAN GREGURIĆ; Odvjetničko društvo MATIĆ, FELDMAN &amp; HERMAN j.t.d.</item>
    </izvorni_sadrzaj>
    <derivirana_varijabla naziv="DomainObject.Predmet.ProtuStrankaListFormatedWithAdress_1">
      <item>MATRONA d.o.o., Ilica 49, 10000 Zagreb zastupanog po punomoćniku MARIJA GREGURIĆ; IVAN GREGURIĆ; Odvjetničko društvo MATIĆ, FELDMAN &amp; HERMAN j.t.d.</item>
    </derivirana_varijabla>
  </DomainObject.Predmet.ProtuStrankaListFormatedWithAdress>
  <DomainObject.Predmet.ProtuStrankaListFormatedWithAdressOIB>
    <izvorni_sadrzaj>
      <item>MATRONA d.o.o., OIB 01853605257, Ilica 49, 10000 Zagreb zastupanog po punomoćniku MARIJA GREGURIĆ; IVAN GREGURIĆ; Odvjetničko društvo MATIĆ, FELDMAN &amp; HERMAN j.t.d.</item>
    </izvorni_sadrzaj>
    <derivirana_varijabla naziv="DomainObject.Predmet.ProtuStrankaListFormatedWithAdressOIB_1">
      <item>MATRONA d.o.o., OIB 01853605257, Ilica 49, 10000 Zagreb zastupanog po punomoćniku MARIJA GREGURIĆ; IVAN GREGURIĆ; Odvjetničko društvo MATIĆ, FELDMAN &amp; HERMAN j.t.d.</item>
    </derivirana_varijabla>
  </DomainObject.Predmet.ProtuStrankaListFormatedWithAdressOIB>
  <DomainObject.Predmet.ProtuStrankaListNazivFormated>
    <izvorni_sadrzaj>
      <item>MATRONA d.o.o.</item>
    </izvorni_sadrzaj>
    <derivirana_varijabla naziv="DomainObject.Predmet.ProtuStrankaListNazivFormated_1">
      <item>MATRONA d.o.o.</item>
    </derivirana_varijabla>
  </DomainObject.Predmet.ProtuStrankaListNazivFormated>
  <DomainObject.Predmet.ProtuStrankaListNazivFormatedOIB>
    <izvorni_sadrzaj>
      <item>MATRONA d.o.o., OIB 01853605257</item>
    </izvorni_sadrzaj>
    <derivirana_varijabla naziv="DomainObject.Predmet.ProtuStrankaListNazivFormatedOIB_1">
      <item>MATRONA d.o.o., OIB 01853605257</item>
    </derivirana_varijabla>
  </DomainObject.Predmet.ProtuStrankaListNazivFormatedOIB>
  <DomainObject.Predmet.OstaliListFormated>
    <izvorni_sadrzaj>
      <item>MARIJA GREGURIĆ punomoćnik sudionika u postupku MATRONA d.o.o.</item>
      <item>IVAN GREGURIĆ punomoćnik sudionika u postupku MATRONA d.o.o.</item>
      <item>Odvjetničko društvo MATIĆ, FELDMAN &amp; HERMAN j.t.d. punomoćnik sudionika u postupku MATRONA d.o.o.</item>
      <item>ŽDO u Zagrebu punomoćnik sudionika u postupku RH MF Porezna uprava Zagreb</item>
    </izvorni_sadrzaj>
    <derivirana_varijabla naziv="DomainObject.Predmet.OstaliListFormated_1">
      <item>MARIJA GREGURIĆ punomoćnik sudionika u postupku MATRONA d.o.o.</item>
      <item>IVAN GREGURIĆ punomoćnik sudionika u postupku MATRONA d.o.o.</item>
      <item>Odvjetničko društvo MATIĆ, FELDMAN &amp; HERMAN j.t.d. punomoćnik sudionika u postupku MATRONA d.o.o.</item>
      <item>ŽDO u Zagrebu punomoćnik sudionika u postupku RH MF Porezna uprava Zagreb</item>
    </derivirana_varijabla>
  </DomainObject.Predmet.OstaliListFormated>
  <DomainObject.Predmet.OstaliListFormatedOIB>
    <izvorni_sadrzaj>
      <item>MARIJA GREGURIĆ, OIB 68176640457 punomoćnik sudionika u postupku MATRONA d.o.o.</item>
      <item>IVAN GREGURIĆ, OIB 42299259287 punomoćnik sudionika u postupku MATRONA d.o.o.</item>
      <item>Odvjetničko društvo MATIĆ, FELDMAN &amp; HERMAN j.t.d., OIB 77585624093 punomoćnik sudionika u postupku MATRONA d.o.o.</item>
      <item>ŽDO u Zagrebu, OIB 16488001145 punomoćnik sudionika u postupku RH MF Porezna uprava Zagreb</item>
    </izvorni_sadrzaj>
    <derivirana_varijabla naziv="DomainObject.Predmet.OstaliListFormatedOIB_1">
      <item>MARIJA GREGURIĆ, OIB 68176640457 punomoćnik sudionika u postupku MATRONA d.o.o.</item>
      <item>IVAN GREGURIĆ, OIB 42299259287 punomoćnik sudionika u postupku MATRONA d.o.o.</item>
      <item>Odvjetničko društvo MATIĆ, FELDMAN &amp; HERMAN j.t.d., OIB 77585624093 punomoćnik sudionika u postupku MATRONA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MARIJA GREGURIĆ, Donjozelinska 68, 10382 Donja Zelina punomoćnik sudionika u postupku MATRONA d.o.o.</item>
      <item>IVAN GREGURIĆ, Donjozelinska 68, 10382 Donja Zelina punomoćnik sudionika u postupku MATRONA d.o.o.</item>
      <item>Odvjetničko društvo MATIĆ, FELDMAN &amp; HERMAN j.t.d., Klaićeva 24, 10000 Zagreb punomoćnik sudionika u postupku MATRONA d.o.o.</item>
      <item>ŽDO u Zagrebu, Savska  cesta 41, 10000 Zagreb punomoćnik sudionika u postupku RH MF Porezna uprava Zagreb</item>
    </izvorni_sadrzaj>
    <derivirana_varijabla naziv="DomainObject.Predmet.OstaliListFormatedWithAdress_1">
      <item>MARIJA GREGURIĆ, Donjozelinska 68, 10382 Donja Zelina punomoćnik sudionika u postupku MATRONA d.o.o.</item>
      <item>IVAN GREGURIĆ, Donjozelinska 68, 10382 Donja Zelina punomoćnik sudionika u postupku MATRONA d.o.o.</item>
      <item>Odvjetničko društvo MATIĆ, FELDMAN &amp; HERMAN j.t.d., Klaićeva 24, 10000 Zagreb punomoćnik sudionika u postupku MATRONA d.o.o.</item>
      <item>ŽDO u Zagrebu, Savska  cesta 41, 10000 Zagreb punomoćnik sudionika u postupku RH MF Porezna uprava Zagreb</item>
    </derivirana_varijabla>
  </DomainObject.Predmet.OstaliListFormatedWithAdress>
  <DomainObject.Predmet.OstaliListFormatedWithAdressOIB>
    <izvorni_sadrzaj>
      <item>MARIJA GREGURIĆ, OIB 68176640457, Donjozelinska 68, 10382 Donja Zelina punomoćnik sudionika u postupku MATRONA d.o.o.</item>
      <item>IVAN GREGURIĆ, OIB 42299259287, Donjozelinska 68, 10382 Donja Zelina punomoćnik sudionika u postupku MATRONA d.o.o.</item>
      <item>Odvjetničko društvo MATIĆ, FELDMAN &amp; HERMAN j.t.d., OIB 77585624093, Klaićeva 24, 10000 Zagreb punomoćnik sudionika u postupku MATRONA d.o.o.</item>
      <item>ŽDO u Zagrebu, OIB 16488001145, Savska  cesta 41, 10000 Zagreb punomoćnik sudionika u postupku RH MF Porezna uprava Zagreb</item>
    </izvorni_sadrzaj>
    <derivirana_varijabla naziv="DomainObject.Predmet.OstaliListFormatedWithAdressOIB_1">
      <item>MARIJA GREGURIĆ, OIB 68176640457, Donjozelinska 68, 10382 Donja Zelina punomoćnik sudionika u postupku MATRONA d.o.o.</item>
      <item>IVAN GREGURIĆ, OIB 42299259287, Donjozelinska 68, 10382 Donja Zelina punomoćnik sudionika u postupku MATRONA d.o.o.</item>
      <item>Odvjetničko društvo MATIĆ, FELDMAN &amp; HERMAN j.t.d., OIB 77585624093, Klaićeva 24, 10000 Zagreb punomoćnik sudionika u postupku MATRONA d.o.o.</item>
      <item>ŽDO u Zagrebu, OIB 16488001145, Savska  cesta 41, 10000 Zagreb punomoćnik sudionika u postupku RH MF Porezna uprava Zagreb</item>
    </derivirana_varijabla>
  </DomainObject.Predmet.OstaliListFormatedWithAdressOIB>
  <DomainObject.Predmet.OstaliListNazivFormated>
    <izvorni_sadrzaj>
      <item>MARIJA GREGURIĆ</item>
      <item>IVAN GREGURIĆ</item>
      <item>Odvjetničko društvo MATIĆ, FELDMAN &amp; HERMAN j.t.d.</item>
      <item>ŽDO u Zagrebu</item>
    </izvorni_sadrzaj>
    <derivirana_varijabla naziv="DomainObject.Predmet.OstaliListNazivFormated_1">
      <item>MARIJA GREGURIĆ</item>
      <item>IVAN GREGURIĆ</item>
      <item>Odvjetničko društvo MATIĆ, FELDMAN &amp; HERMAN j.t.d.</item>
      <item>ŽDO u Zagrebu</item>
    </derivirana_varijabla>
  </DomainObject.Predmet.OstaliListNazivFormated>
  <DomainObject.Predmet.OstaliListNazivFormatedOIB>
    <izvorni_sadrzaj>
      <item>MARIJA GREGURIĆ, OIB 68176640457</item>
      <item>IVAN GREGURIĆ, OIB 42299259287</item>
      <item>Odvjetničko društvo MATIĆ, FELDMAN &amp; HERMAN j.t.d., OIB 77585624093</item>
      <item>ŽDO u Zagrebu, OIB 16488001145</item>
    </izvorni_sadrzaj>
    <derivirana_varijabla naziv="DomainObject.Predmet.OstaliListNazivFormatedOIB_1">
      <item>MARIJA GREGURIĆ, OIB 68176640457</item>
      <item>IVAN GREGURIĆ, OIB 42299259287</item>
      <item>Odvjetničko društvo MATIĆ, FELDMAN &amp; HERMAN j.t.d., OIB 77585624093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St-6385/2016-20</izvorni_sadrzaj>
    <derivirana_varijabla naziv="DomainObject.PoslovniBrojDokumenta_1">St-6385/2016-20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MATRONA d.o.o.</izvorni_sadrzaj>
    <derivirana_varijabla naziv="DomainObject.Predmet.ProtustrankaIDrugi_1">MATRONA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MATRONA d.o.o., OIB 01853605257, Ilica 49, 10000 Zagreb</izvorni_sadrzaj>
    <derivirana_varijabla naziv="DomainObject.Predmet.ProtustrankaIDrugiAdressOIB_1">MATRONA d.o.o., OIB 01853605257, Ilica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MATRONA d.o.o.</item>
      <item>MARIJA GREGURIĆ</item>
      <item>IVAN GREGURIĆ</item>
      <item>Odvjetničko društvo MATIĆ, FELDMAN &amp; HERMAN j.t.d.</item>
      <item>RH MF Porezna uprava Zagreb</item>
      <item>ŽDO u Zagrebu</item>
    </izvorni_sadrzaj>
    <derivirana_varijabla naziv="DomainObject.Predmet.SudioniciListNaziv_1">
      <item>FINA Regionalni centar Zagreb</item>
      <item>MATRONA d.o.o.</item>
      <item>MARIJA GREGURIĆ</item>
      <item>IVAN GREGURIĆ</item>
      <item>Odvjetničko društvo MATIĆ, FELDMAN &amp; HERMAN j.t.d.</item>
      <item>RH MF Porezna uprava Zagreb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MATRONA d.o.o., OIB 01853605257, Ilica 49,10000 Zagreb</item>
      <item>MARIJA GREGURIĆ, OIB 68176640457, Donjozelinska 68,10382 Donja Zelina</item>
      <item>IVAN GREGURIĆ, OIB 42299259287, Donjozelinska 68,10382 Donja Zelina</item>
      <item>Odvjetničko društvo MATIĆ, FELDMAN &amp; HERMAN j.t.d., OIB 77585624093, Klaićeva 24,10000 Zagreb</item>
      <item>RH MF Porezna uprava Zagreb, OIB 18683136487</item>
      <item>ŽDO u Zagrebu, OIB 16488001145, Savska  cesta 41,10000 Zagreb</item>
    </izvorni_sadrzaj>
    <derivirana_varijabla naziv="DomainObject.Predmet.SudioniciListAdressOIB_1">
      <item>FINA Regionalni centar Zagreb, OIB 85821130368, Trg svibanjskih žrtava 1995. 1,10000 Zagreb</item>
      <item>MATRONA d.o.o., OIB 01853605257, Ilica 49,10000 Zagreb</item>
      <item>MARIJA GREGURIĆ, OIB 68176640457, Donjozelinska 68,10382 Donja Zelina</item>
      <item>IVAN GREGURIĆ, OIB 42299259287, Donjozelinska 68,10382 Donja Zelina</item>
      <item>Odvjetničko društvo MATIĆ, FELDMAN &amp; HERMAN j.t.d., OIB 77585624093, Klaićeva 24,10000 Zagreb</item>
      <item>RH MF Porezna uprava Zagreb, OIB 18683136487</item>
      <item>ŽDO u Zagrebu, OIB 16488001145, Savska 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01853605257</item>
      <item>, OIB 68176640457</item>
      <item>, OIB 42299259287</item>
      <item>, OIB 77585624093</item>
      <item>, OIB 18683136487</item>
      <item>, OIB 16488001145</item>
    </izvorni_sadrzaj>
    <derivirana_varijabla naziv="DomainObject.Predmet.SudioniciListNazivOIB_1">
      <item>, OIB 85821130368</item>
      <item>, OIB 01853605257</item>
      <item>, OIB 68176640457</item>
      <item>, OIB 42299259287</item>
      <item>, OIB 77585624093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2E60F1-219A-40C5-9FC7-19DF21927E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430</properties:Words>
  <properties:Characters>2271</properties:Characters>
  <properties:Lines>60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2017-08-31T09:34:00Z</dcterms:created>
  <dc:creator>Sudsko vijeće</dc:creator>
  <cp:lastModifiedBy>Zlatka Plivelić</cp:lastModifiedBy>
  <cp:lastPrinted>2017-09-07T09:27:00Z</cp:lastPrinted>
  <dcterms:modified xmlns:xsi="http://www.w3.org/2001/XMLSchema-instance" xsi:type="dcterms:W3CDTF">2017-09-07T09:29:00Z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St-6385/2016-20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