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73429" w:rsidRPr="00A73429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0390"/>
                  <wp:effectExtent b="317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A73429" w:rsidP="008F5996" w:rsid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A73429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A258AA" w:rsidP="008F5996" w:rsidR="00A258AA" w:rsidRPr="00A73429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</w:p>
          <w:p w:rsidRDefault="00A73429" w:rsidP="008F5996" w:rsidR="00A73429" w:rsidRPr="00A73429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aad0000" w14:paraId="aad0000" w:rsidRDefault="00715072" w:rsidP="00715072" w:rsidR="00715072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3 St-</w:t>
      </w:r>
      <w:r w:rsidR="00CB24F3">
        <w:rPr>
          <w:rFonts w:cs="Times New Roman" w:hAnsi="Times New Roman" w:ascii="Times New Roman"/>
          <w:sz w:val="24"/>
          <w:szCs w:val="24"/>
        </w:rPr>
        <w:t>75/11</w:t>
      </w:r>
      <w:r w:rsidR="00A258AA">
        <w:rPr>
          <w:rFonts w:cs="Times New Roman" w:hAnsi="Times New Roman" w:ascii="Times New Roman"/>
          <w:sz w:val="24"/>
          <w:szCs w:val="24"/>
        </w:rPr>
        <w:t>-87</w:t>
      </w:r>
    </w:p>
    <w:p w:rsidRDefault="00A258AA" w:rsidP="00715072" w:rsidR="00A258AA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715072" w:rsidP="00715072" w:rsidR="00715072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631D5F" w:rsidP="00715072" w:rsidR="00631D5F" w:rsidRPr="00A73429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73429" w:rsidP="00631D5F" w:rsidR="00715072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096710" w:rsidP="00A73429" w:rsidR="0071507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258AA" w:rsidP="00A73429" w:rsidR="00A258AA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15072" w:rsidP="00715072" w:rsidR="00715072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b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>Trgovački sud u Zagrebu</w:t>
      </w:r>
      <w:r w:rsidR="00A73429">
        <w:rPr>
          <w:rFonts w:cs="Times New Roman" w:hAnsi="Times New Roman" w:ascii="Times New Roman"/>
          <w:sz w:val="24"/>
          <w:szCs w:val="24"/>
        </w:rPr>
        <w:t xml:space="preserve">, </w:t>
      </w:r>
      <w:r w:rsidRPr="00A73429">
        <w:rPr>
          <w:rFonts w:cs="Times New Roman" w:hAnsi="Times New Roman" w:ascii="Times New Roman"/>
          <w:sz w:val="24"/>
          <w:szCs w:val="24"/>
        </w:rPr>
        <w:t>po su</w:t>
      </w:r>
      <w:r w:rsidR="00A73429">
        <w:rPr>
          <w:rFonts w:cs="Times New Roman" w:hAnsi="Times New Roman" w:ascii="Times New Roman"/>
          <w:sz w:val="24"/>
          <w:szCs w:val="24"/>
        </w:rPr>
        <w:t>d</w:t>
      </w:r>
      <w:r w:rsidRPr="00A73429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A06518" w:rsidRPr="00A06518">
        <w:rPr>
          <w:rFonts w:cs="Times New Roman" w:hAnsi="Times New Roman" w:ascii="Times New Roman"/>
          <w:sz w:val="24"/>
          <w:szCs w:val="24"/>
        </w:rPr>
        <w:t xml:space="preserve"> </w:t>
      </w:r>
      <w:r w:rsidR="00CB24F3" w:rsidRPr="00CB24F3">
        <w:rPr>
          <w:rFonts w:cs="Times New Roman" w:hAnsi="Times New Roman" w:ascii="Times New Roman"/>
          <w:sz w:val="24"/>
          <w:szCs w:val="24"/>
        </w:rPr>
        <w:t>stečajnom masom stečajnog dužnika INDOSTAND d.o.o. u stečaju, Zagreb, Savska cesta 66, OIB: 51789170647, MBS: 080376591, koju zastupa stečajni upravitelj Jerko-Duško Suić, dipl.iur. iz Zagreba, Hegedušićeva 20, OIB: 53510817959</w:t>
      </w:r>
      <w:r w:rsidR="00CB24F3">
        <w:rPr>
          <w:rFonts w:cs="Times New Roman" w:hAnsi="Times New Roman" w:ascii="Times New Roman"/>
          <w:sz w:val="24"/>
          <w:szCs w:val="24"/>
        </w:rPr>
        <w:t>, 22. studenoga</w:t>
      </w:r>
      <w:r w:rsidR="00A06518">
        <w:rPr>
          <w:rFonts w:cs="Times New Roman" w:hAnsi="Times New Roman" w:ascii="Times New Roman"/>
          <w:sz w:val="24"/>
          <w:szCs w:val="24"/>
        </w:rPr>
        <w:t xml:space="preserve"> </w:t>
      </w:r>
      <w:r w:rsidR="00631D5F">
        <w:rPr>
          <w:rFonts w:cs="Times New Roman" w:hAnsi="Times New Roman" w:ascii="Times New Roman"/>
          <w:sz w:val="24"/>
          <w:szCs w:val="24"/>
        </w:rPr>
        <w:t>201</w:t>
      </w:r>
      <w:r w:rsidR="00C7499C">
        <w:rPr>
          <w:rFonts w:cs="Times New Roman" w:hAnsi="Times New Roman" w:ascii="Times New Roman"/>
          <w:sz w:val="24"/>
          <w:szCs w:val="24"/>
        </w:rPr>
        <w:t>7</w:t>
      </w:r>
      <w:r w:rsidR="00631D5F">
        <w:rPr>
          <w:rFonts w:cs="Times New Roman" w:hAnsi="Times New Roman" w:ascii="Times New Roman"/>
          <w:sz w:val="24"/>
          <w:szCs w:val="24"/>
        </w:rPr>
        <w:t>.</w:t>
      </w:r>
      <w:r w:rsidRPr="00A734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5072" w:rsidP="00715072" w:rsidR="00715072" w:rsidRPr="00A7342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6710" w:rsidP="00096710" w:rsidR="00593095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6710" w:rsidP="008E0B1D" w:rsidR="0009671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CB24F3">
        <w:rPr>
          <w:rFonts w:cs="Times New Roman" w:hAnsi="Times New Roman" w:ascii="Times New Roman"/>
          <w:sz w:val="24"/>
          <w:szCs w:val="24"/>
        </w:rPr>
        <w:t>Jerku-Dušku Suiću</w:t>
      </w:r>
      <w:r w:rsidR="00BB6229">
        <w:rPr>
          <w:rFonts w:cs="Times New Roman" w:hAnsi="Times New Roman" w:ascii="Times New Roman"/>
          <w:sz w:val="24"/>
          <w:szCs w:val="24"/>
        </w:rPr>
        <w:t xml:space="preserve"> </w:t>
      </w:r>
      <w:r w:rsidR="005E483B">
        <w:rPr>
          <w:rFonts w:cs="Times New Roman" w:hAnsi="Times New Roman" w:ascii="Times New Roman"/>
          <w:sz w:val="24"/>
          <w:szCs w:val="24"/>
        </w:rPr>
        <w:t xml:space="preserve">na </w:t>
      </w:r>
      <w:r w:rsidR="00BB6229">
        <w:rPr>
          <w:rFonts w:cs="Times New Roman" w:hAnsi="Times New Roman" w:ascii="Times New Roman"/>
          <w:sz w:val="24"/>
          <w:szCs w:val="24"/>
        </w:rPr>
        <w:t xml:space="preserve">ime nagrade u ovom stečajnom postupku određuje se iznos od </w:t>
      </w:r>
      <w:r w:rsidR="00CB24F3">
        <w:rPr>
          <w:rFonts w:cs="Times New Roman" w:hAnsi="Times New Roman" w:ascii="Times New Roman"/>
          <w:sz w:val="24"/>
          <w:szCs w:val="24"/>
        </w:rPr>
        <w:t xml:space="preserve">34.679,06 kuna </w:t>
      </w:r>
      <w:r w:rsidR="00BB6229">
        <w:rPr>
          <w:rFonts w:cs="Times New Roman" w:hAnsi="Times New Roman" w:ascii="Times New Roman"/>
          <w:sz w:val="24"/>
          <w:szCs w:val="24"/>
        </w:rPr>
        <w:t>bruto.</w:t>
      </w:r>
    </w:p>
    <w:p w:rsidRDefault="00A258AA" w:rsidP="00096710" w:rsidR="00A258A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216F" w:rsidP="00096710" w:rsidR="00ED216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96710" w:rsidP="00BB6229" w:rsidR="00096710" w:rsidRPr="00096710">
      <w:pPr>
        <w:jc w:val="center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>Obrazloženje</w:t>
      </w:r>
    </w:p>
    <w:p w:rsidRDefault="00096710" w:rsidP="00096710" w:rsidR="00096710">
      <w:pPr>
        <w:jc w:val="both"/>
        <w:rPr>
          <w:rFonts w:cs="Times New Roman" w:hAnsi="Times New Roman" w:ascii="Times New Roman"/>
          <w:sz w:val="24"/>
          <w:szCs w:val="24"/>
        </w:rPr>
      </w:pPr>
      <w:r w:rsidRPr="00096710">
        <w:rPr>
          <w:rFonts w:cs="Times New Roman" w:hAnsi="Times New Roman" w:ascii="Times New Roman"/>
          <w:sz w:val="24"/>
          <w:szCs w:val="24"/>
        </w:rPr>
        <w:tab/>
      </w:r>
      <w:r w:rsidRPr="00096710">
        <w:rPr>
          <w:rFonts w:cs="Times New Roman" w:hAnsi="Times New Roman" w:ascii="Times New Roman"/>
          <w:sz w:val="24"/>
          <w:szCs w:val="24"/>
        </w:rPr>
        <w:tab/>
      </w: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D216F">
        <w:rPr>
          <w:rFonts w:cs="Times New Roman" w:hAnsi="Times New Roman" w:ascii="Times New Roman"/>
          <w:sz w:val="24"/>
          <w:szCs w:val="24"/>
        </w:rPr>
        <w:t xml:space="preserve">Temeljem odredbe </w:t>
      </w:r>
      <w:r w:rsidR="00ED216F" w:rsidRPr="00096710">
        <w:rPr>
          <w:rFonts w:cs="Times New Roman" w:hAnsi="Times New Roman" w:ascii="Times New Roman"/>
          <w:sz w:val="24"/>
          <w:szCs w:val="24"/>
        </w:rPr>
        <w:t>članka 28. stavak 1., 2. i 3. Stečajnog zakona (NN</w:t>
      </w:r>
      <w:r w:rsidR="00ED216F" w:rsidRPr="00096710">
        <w:rPr>
          <w:rFonts w:cs="Times New Roman" w:hAnsi="Times New Roman" w:ascii="Times New Roman"/>
          <w:bCs/>
          <w:iCs/>
          <w:sz w:val="24"/>
          <w:szCs w:val="24"/>
        </w:rPr>
        <w:t xml:space="preserve"> 44/96, 29/99, 129/00, 123/03, 82/06, 116/10, 25/12 i 133/12)</w:t>
      </w:r>
      <w:r w:rsidR="00ED216F" w:rsidRPr="00096710">
        <w:rPr>
          <w:rFonts w:cs="Times New Roman" w:hAnsi="Times New Roman" w:ascii="Times New Roman"/>
          <w:sz w:val="24"/>
          <w:szCs w:val="24"/>
        </w:rPr>
        <w:t>, visinu nagrade, u vrijeme zak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ljuče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>nja stečajnog postupka, određuje stečajni sudac uzimajući u obzir obujam poslova i rad stečajnoga upravite</w:t>
      </w:r>
      <w:r w:rsidR="00ED216F" w:rsidRPr="00096710">
        <w:rPr>
          <w:rFonts w:cs="Times New Roman" w:hAnsi="Times New Roman" w:ascii="Times New Roman"/>
          <w:sz w:val="24"/>
          <w:szCs w:val="24"/>
        </w:rPr>
        <w:softHyphen/>
        <w:t xml:space="preserve">lja te vrijednost unovčene stečajne mase. </w:t>
      </w:r>
      <w:r w:rsidRPr="003765C5">
        <w:rPr>
          <w:rFonts w:cs="Times New Roman" w:hAnsi="Times New Roman" w:ascii="Times New Roman"/>
          <w:sz w:val="24"/>
          <w:szCs w:val="24"/>
        </w:rPr>
        <w:t xml:space="preserve">Prema prijelaznim i završnim odredbama članka 444. stavak 1. Stečajnog zakona (Narodne novine, broj 71/15; nastavno: SZ), </w:t>
      </w:r>
      <w:r>
        <w:rPr>
          <w:rFonts w:cs="Times New Roman" w:hAnsi="Times New Roman" w:ascii="Times New Roman"/>
          <w:sz w:val="24"/>
          <w:szCs w:val="24"/>
        </w:rPr>
        <w:t xml:space="preserve">pri određivanju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nagrade stečajnom upravitelju i utvrđenja troškova </w:t>
      </w:r>
      <w:r>
        <w:rPr>
          <w:rFonts w:cs="Times New Roman" w:hAnsi="Times New Roman" w:ascii="Times New Roman"/>
          <w:sz w:val="24"/>
          <w:szCs w:val="24"/>
        </w:rPr>
        <w:t xml:space="preserve">u ovom predmetu </w:t>
      </w:r>
      <w:r w:rsidRPr="003765C5">
        <w:rPr>
          <w:rFonts w:cs="Times New Roman" w:hAnsi="Times New Roman" w:ascii="Times New Roman"/>
          <w:sz w:val="24"/>
          <w:szCs w:val="24"/>
        </w:rPr>
        <w:t xml:space="preserve">primjenjuju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ED216F">
        <w:rPr>
          <w:rFonts w:cs="Times New Roman" w:hAnsi="Times New Roman" w:ascii="Times New Roman"/>
          <w:sz w:val="24"/>
          <w:szCs w:val="24"/>
        </w:rPr>
        <w:t>odredbe toga zakona a ne starog Stečajnog zakona.</w:t>
      </w:r>
      <w:r w:rsidRPr="003765C5">
        <w:rPr>
          <w:rFonts w:cs="Times New Roman" w:hAnsi="Times New Roman" w:ascii="Times New Roman"/>
          <w:sz w:val="24"/>
          <w:szCs w:val="24"/>
        </w:rPr>
        <w:tab/>
      </w:r>
      <w:r w:rsidR="00CB24F3">
        <w:rPr>
          <w:rFonts w:cs="Times New Roman" w:hAnsi="Times New Roman" w:ascii="Times New Roman"/>
          <w:sz w:val="24"/>
          <w:szCs w:val="24"/>
        </w:rPr>
        <w:t xml:space="preserve"> </w:t>
      </w:r>
      <w:r w:rsidRPr="003765C5">
        <w:rPr>
          <w:rFonts w:cs="Times New Roman" w:hAnsi="Times New Roman" w:ascii="Times New Roman"/>
          <w:sz w:val="24"/>
          <w:szCs w:val="24"/>
        </w:rPr>
        <w:tab/>
      </w:r>
      <w:r w:rsidRPr="003765C5">
        <w:rPr>
          <w:rFonts w:cs="Times New Roman" w:hAnsi="Times New Roman" w:ascii="Times New Roman"/>
          <w:sz w:val="24"/>
          <w:szCs w:val="24"/>
        </w:rPr>
        <w:tab/>
      </w:r>
    </w:p>
    <w:p w:rsidRDefault="00ED216F" w:rsidP="003765C5" w:rsidR="00ED216F" w:rsidRPr="003765C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765C5" w:rsidP="003765C5" w:rsidR="003765C5" w:rsidRP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</w:r>
      <w:r w:rsidR="00CB24F3">
        <w:rPr>
          <w:rFonts w:cs="Times New Roman" w:hAnsi="Times New Roman" w:ascii="Times New Roman"/>
          <w:sz w:val="24"/>
          <w:szCs w:val="24"/>
        </w:rPr>
        <w:t xml:space="preserve">Nadalje, prema odredbi članka 13. stavak 1. </w:t>
      </w:r>
      <w:r w:rsidRPr="003765C5">
        <w:rPr>
          <w:rFonts w:cs="Times New Roman" w:hAnsi="Times New Roman" w:ascii="Times New Roman"/>
          <w:sz w:val="24"/>
          <w:szCs w:val="24"/>
        </w:rPr>
        <w:t>Uredb</w:t>
      </w:r>
      <w:r w:rsidR="00CB24F3">
        <w:rPr>
          <w:rFonts w:cs="Times New Roman" w:hAnsi="Times New Roman" w:ascii="Times New Roman"/>
          <w:sz w:val="24"/>
          <w:szCs w:val="24"/>
        </w:rPr>
        <w:t>e</w:t>
      </w:r>
      <w:r w:rsidRPr="003765C5">
        <w:rPr>
          <w:rFonts w:cs="Times New Roman" w:hAnsi="Times New Roman" w:ascii="Times New Roman"/>
          <w:sz w:val="24"/>
          <w:szCs w:val="24"/>
        </w:rPr>
        <w:t xml:space="preserve"> o kriterijima i načinu obračuna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3765C5">
        <w:rPr>
          <w:rFonts w:cs="Times New Roman" w:hAnsi="Times New Roman" w:ascii="Times New Roman"/>
          <w:sz w:val="24"/>
          <w:szCs w:val="24"/>
        </w:rPr>
        <w:t xml:space="preserve"> plaćanja nagrade stečajnim upraviteljima (NN 106/15) </w:t>
      </w:r>
      <w:r w:rsidR="00CB24F3">
        <w:rPr>
          <w:rFonts w:cs="Times New Roman" w:hAnsi="Times New Roman" w:ascii="Times New Roman"/>
          <w:sz w:val="24"/>
          <w:szCs w:val="24"/>
        </w:rPr>
        <w:t>a</w:t>
      </w:r>
      <w:r w:rsidR="00CB24F3" w:rsidRPr="00CB24F3">
        <w:rPr>
          <w:rFonts w:cs="Times New Roman" w:hAnsi="Times New Roman" w:ascii="Times New Roman"/>
          <w:sz w:val="24"/>
          <w:szCs w:val="24"/>
        </w:rPr>
        <w:t>ko se stečajni postupak nastavlja radi naknadne diobe ili se provodi nad imovinom pravne osobe koja je prestala postojati, stečajnom upravitelju, nagrada, dodatna nagrada i posebna nagrada, određuju se prema odredbama ove Uredbe.</w:t>
      </w:r>
      <w:r w:rsidR="00CB24F3">
        <w:rPr>
          <w:rFonts w:cs="Times New Roman" w:hAnsi="Times New Roman" w:ascii="Times New Roman"/>
          <w:sz w:val="24"/>
          <w:szCs w:val="24"/>
        </w:rPr>
        <w:t xml:space="preserve"> Prema odredbi </w:t>
      </w:r>
      <w:r w:rsidRPr="003765C5">
        <w:rPr>
          <w:rFonts w:cs="Times New Roman" w:hAnsi="Times New Roman" w:ascii="Times New Roman"/>
          <w:sz w:val="24"/>
          <w:szCs w:val="24"/>
        </w:rPr>
        <w:t>članka 7. navedene Uredbe, koja se odnosi na nagradu po osnovi vrijednosti unovčene imovine</w:t>
      </w:r>
      <w:r w:rsidR="00CB24F3">
        <w:rPr>
          <w:rFonts w:cs="Times New Roman" w:hAnsi="Times New Roman" w:ascii="Times New Roman"/>
          <w:sz w:val="24"/>
          <w:szCs w:val="24"/>
        </w:rPr>
        <w:t xml:space="preserve"> u iznosu od 255.658,84 kn, koja slijedom navedenih odredbi čini osnovicu za određivanje nagrade, </w:t>
      </w:r>
      <w:r w:rsidRPr="003765C5">
        <w:rPr>
          <w:rFonts w:cs="Times New Roman" w:hAnsi="Times New Roman" w:ascii="Times New Roman"/>
          <w:sz w:val="24"/>
          <w:szCs w:val="24"/>
        </w:rPr>
        <w:t xml:space="preserve">na iznos do 100.000,00 kn stečajnom upravitelju pripada nagrada u postotku od 16% odnosno 16.000,00 kn a preko tog iznosa, do iznosa od </w:t>
      </w:r>
      <w:r w:rsidR="00CB24F3">
        <w:rPr>
          <w:rFonts w:cs="Times New Roman" w:hAnsi="Times New Roman" w:ascii="Times New Roman"/>
          <w:sz w:val="24"/>
          <w:szCs w:val="24"/>
        </w:rPr>
        <w:t xml:space="preserve">155.658,84 </w:t>
      </w:r>
      <w:r w:rsidR="00BB6229">
        <w:rPr>
          <w:rFonts w:cs="Times New Roman" w:hAnsi="Times New Roman" w:ascii="Times New Roman"/>
          <w:sz w:val="24"/>
          <w:szCs w:val="24"/>
        </w:rPr>
        <w:t>k</w:t>
      </w:r>
      <w:r w:rsidRPr="003765C5">
        <w:rPr>
          <w:rFonts w:cs="Times New Roman" w:hAnsi="Times New Roman" w:ascii="Times New Roman"/>
          <w:sz w:val="24"/>
          <w:szCs w:val="24"/>
        </w:rPr>
        <w:t xml:space="preserve">n, nagrada u postotku od 12% odnosno </w:t>
      </w:r>
      <w:r w:rsidR="00CB24F3">
        <w:rPr>
          <w:rFonts w:cs="Times New Roman" w:hAnsi="Times New Roman" w:ascii="Times New Roman"/>
          <w:sz w:val="24"/>
          <w:szCs w:val="24"/>
        </w:rPr>
        <w:t>18.679,06</w:t>
      </w:r>
      <w:r w:rsidRPr="003765C5">
        <w:rPr>
          <w:rFonts w:cs="Times New Roman" w:hAnsi="Times New Roman" w:ascii="Times New Roman"/>
          <w:sz w:val="24"/>
          <w:szCs w:val="24"/>
        </w:rPr>
        <w:t xml:space="preserve"> kn, </w:t>
      </w:r>
      <w:r w:rsidRPr="003765C5">
        <w:rPr>
          <w:rFonts w:cs="Times New Roman" w:hAnsi="Times New Roman" w:ascii="Times New Roman"/>
          <w:sz w:val="24"/>
          <w:szCs w:val="24"/>
        </w:rPr>
        <w:lastRenderedPageBreak/>
        <w:t xml:space="preserve">sveukupno dakle </w:t>
      </w:r>
      <w:r w:rsidR="00CB24F3">
        <w:rPr>
          <w:rFonts w:cs="Times New Roman" w:hAnsi="Times New Roman" w:ascii="Times New Roman"/>
          <w:sz w:val="24"/>
          <w:szCs w:val="24"/>
        </w:rPr>
        <w:t>34.679,06</w:t>
      </w:r>
      <w:r>
        <w:rPr>
          <w:rFonts w:cs="Times New Roman" w:hAnsi="Times New Roman" w:ascii="Times New Roman"/>
          <w:sz w:val="24"/>
          <w:szCs w:val="24"/>
        </w:rPr>
        <w:t xml:space="preserve"> kn. Navedeni iznos predstavlja bruto iz</w:t>
      </w:r>
      <w:r w:rsidR="005E483B">
        <w:rPr>
          <w:rFonts w:cs="Times New Roman" w:hAnsi="Times New Roman" w:ascii="Times New Roman"/>
          <w:sz w:val="24"/>
          <w:szCs w:val="24"/>
        </w:rPr>
        <w:t>nos, sukladno članku 15. Uredbe, slijedom čega je riješeno kao u izreci.</w:t>
      </w:r>
    </w:p>
    <w:p w:rsidRDefault="003765C5" w:rsidP="003765C5" w:rsidR="003765C5">
      <w:pPr>
        <w:jc w:val="both"/>
        <w:rPr>
          <w:rFonts w:cs="Times New Roman" w:hAnsi="Times New Roman" w:ascii="Times New Roman"/>
          <w:sz w:val="24"/>
          <w:szCs w:val="24"/>
        </w:rPr>
      </w:pPr>
      <w:r w:rsidRPr="003765C5">
        <w:rPr>
          <w:rFonts w:cs="Times New Roman" w:hAnsi="Times New Roman" w:ascii="Times New Roman"/>
          <w:sz w:val="24"/>
          <w:szCs w:val="24"/>
        </w:rPr>
        <w:tab/>
      </w:r>
      <w:r w:rsidR="00BB622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BB6229" w:rsidR="003423A6" w:rsidRPr="00A73429">
      <w:pPr>
        <w:jc w:val="center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U </w:t>
      </w:r>
      <w:r w:rsidR="00730631">
        <w:rPr>
          <w:rFonts w:cs="Times New Roman" w:hAnsi="Times New Roman" w:ascii="Times New Roman"/>
          <w:sz w:val="24"/>
          <w:szCs w:val="24"/>
        </w:rPr>
        <w:t xml:space="preserve">Zagrebu, </w:t>
      </w:r>
      <w:r w:rsidR="005E483B">
        <w:rPr>
          <w:rFonts w:cs="Times New Roman" w:hAnsi="Times New Roman" w:ascii="Times New Roman"/>
          <w:sz w:val="24"/>
          <w:szCs w:val="24"/>
        </w:rPr>
        <w:t xml:space="preserve">22. studenoga </w:t>
      </w:r>
      <w:r w:rsidR="00593095">
        <w:rPr>
          <w:rFonts w:cs="Times New Roman" w:hAnsi="Times New Roman" w:ascii="Times New Roman"/>
          <w:sz w:val="24"/>
          <w:szCs w:val="24"/>
        </w:rPr>
        <w:t>201</w:t>
      </w:r>
      <w:r w:rsidR="004E766C">
        <w:rPr>
          <w:rFonts w:cs="Times New Roman" w:hAnsi="Times New Roman" w:ascii="Times New Roman"/>
          <w:sz w:val="24"/>
          <w:szCs w:val="24"/>
        </w:rPr>
        <w:t>7</w:t>
      </w:r>
      <w:r w:rsidR="00593095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A7342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</w:r>
      <w:r w:rsidRPr="00A73429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A73429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730631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A73429">
        <w:rPr>
          <w:rFonts w:cs="Times New Roman" w:hAnsi="Times New Roman" w:ascii="Times New Roman"/>
          <w:sz w:val="24"/>
          <w:szCs w:val="24"/>
        </w:rPr>
        <w:t>S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U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D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A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C:</w:t>
      </w:r>
    </w:p>
    <w:p w:rsidRDefault="006F5244" w:rsidP="008F639D" w:rsidR="008F639D" w:rsidRPr="00A73429">
      <w:pPr>
        <w:ind w:left="705"/>
        <w:rPr>
          <w:rFonts w:cs="Times New Roman" w:hAnsi="Times New Roman" w:ascii="Times New Roman"/>
          <w:sz w:val="24"/>
          <w:szCs w:val="24"/>
        </w:rPr>
      </w:pPr>
      <w:r w:rsidRPr="00A734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</w:t>
      </w:r>
      <w:r w:rsidR="008E0B1D" w:rsidRPr="00A73429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</w:t>
      </w:r>
      <w:r w:rsidRPr="00A73429">
        <w:rPr>
          <w:rFonts w:cs="Times New Roman" w:hAnsi="Times New Roman" w:ascii="Times New Roman"/>
          <w:sz w:val="24"/>
          <w:szCs w:val="24"/>
        </w:rPr>
        <w:t>MIHAEL KOVAČIĆ</w:t>
      </w:r>
      <w:r w:rsidR="00A258AA">
        <w:rPr>
          <w:rFonts w:cs="Times New Roman" w:hAnsi="Times New Roman" w:ascii="Times New Roman"/>
          <w:sz w:val="24"/>
          <w:szCs w:val="24"/>
        </w:rPr>
        <w:t>, v.r.</w:t>
      </w:r>
    </w:p>
    <w:p w:rsidRDefault="005E483B" w:rsidP="00E56909" w:rsidR="005E483B">
      <w:pPr>
        <w:jc w:val="both"/>
        <w:rPr>
          <w:rFonts w:hAnsi="Times New Roman" w:ascii="Times New Roman"/>
          <w:sz w:val="24"/>
          <w:szCs w:val="24"/>
        </w:rPr>
      </w:pPr>
    </w:p>
    <w:p w:rsidRDefault="005E483B" w:rsidP="00E56909" w:rsidR="005E483B">
      <w:pPr>
        <w:jc w:val="both"/>
        <w:rPr>
          <w:rFonts w:hAnsi="Times New Roman" w:ascii="Times New Roman"/>
          <w:sz w:val="24"/>
          <w:szCs w:val="24"/>
        </w:rPr>
      </w:pPr>
    </w:p>
    <w:p w:rsidRDefault="00241AAA" w:rsidP="00E56909" w:rsidR="00241AAA" w:rsidRPr="00684FD5">
      <w:pPr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Pravna pouka:</w:t>
      </w:r>
    </w:p>
    <w:p w:rsidRDefault="00241AAA" w:rsidR="00FD2099" w:rsidRPr="00241AAA">
      <w:pPr>
        <w:jc w:val="both"/>
        <w:rPr>
          <w:rFonts w:cs="Times New Roman" w:hAnsi="Times New Roman" w:ascii="Times New Roman"/>
          <w:sz w:val="24"/>
          <w:szCs w:val="24"/>
          <w:lang w:val="sl-SI"/>
        </w:rPr>
      </w:pPr>
      <w:r>
        <w:rPr>
          <w:rFonts w:cs="Times New Roman" w:hAnsi="Times New Roman" w:ascii="Times New Roman"/>
          <w:sz w:val="24"/>
          <w:szCs w:val="24"/>
        </w:rPr>
        <w:t xml:space="preserve">Na ovog rješenje dopuštena je </w:t>
      </w:r>
      <w:r w:rsidRPr="00684FD5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684FD5">
        <w:rPr>
          <w:rFonts w:cs="Times New Roman" w:hAnsi="Times New Roman" w:ascii="Times New Roman"/>
          <w:sz w:val="24"/>
          <w:szCs w:val="24"/>
        </w:rPr>
        <w:t>koja se podnosi ovome sudu</w:t>
      </w:r>
      <w:r>
        <w:rPr>
          <w:rFonts w:cs="Times New Roman" w:hAnsi="Times New Roman" w:ascii="Times New Roman"/>
          <w:sz w:val="24"/>
          <w:szCs w:val="24"/>
        </w:rPr>
        <w:t xml:space="preserve"> u roku osam dana od primitka,</w:t>
      </w:r>
      <w:r w:rsidRPr="00684FD5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tri</w:t>
      </w:r>
      <w:r w:rsidRPr="00684FD5">
        <w:rPr>
          <w:rFonts w:cs="Times New Roman" w:hAnsi="Times New Roman" w:ascii="Times New Roman"/>
          <w:sz w:val="24"/>
          <w:szCs w:val="24"/>
        </w:rPr>
        <w:t xml:space="preserve"> primjerka. </w:t>
      </w:r>
      <w:r w:rsidR="00D11CC5">
        <w:rPr>
          <w:rFonts w:cs="Times New Roman" w:hAnsi="Times New Roman" w:ascii="Times New Roman"/>
          <w:sz w:val="24"/>
          <w:szCs w:val="24"/>
        </w:rPr>
        <w:t xml:space="preserve"> </w:t>
      </w:r>
      <w:r w:rsidR="0073063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258AA" w:rsidR="00A258A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258AA" w:rsidR="00A258A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258AA" w:rsidR="00A258AA" w:rsidRPr="00A7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A258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258AA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30631" w:rsidP="00730631" w:rsidR="0029479C" w:rsidRPr="00A258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258AA"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730631" w:rsidP="004E766C" w:rsidR="00730631" w:rsidRPr="00A258A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258AA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ploča, ovdje</w:t>
      </w:r>
    </w:p>
    <w:p w:rsidRDefault="005E483B" w:rsidP="005E483B" w:rsidR="005E483B" w:rsidRPr="00A258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5E483B" w:rsidP="005E483B" w:rsidR="005E483B" w:rsidRPr="00A258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258AA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5E483B" w:rsidP="005E483B" w:rsidR="005E483B" w:rsidRPr="00A258A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258AA">
        <w:rPr>
          <w:rFonts w:cs="Times New Roman" w:hAnsi="Times New Roman" w:ascii="Times New Roman"/>
          <w:color w:themeColor="background1" w:val="FFFFFF"/>
          <w:sz w:val="24"/>
          <w:szCs w:val="24"/>
        </w:rPr>
        <w:t>1. Kal. 20 d.</w:t>
      </w:r>
    </w:p>
    <w:sectPr w:rsidSect="00FB64FF" w:rsidR="005E483B" w:rsidRPr="00A258AA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790" w:rsidR="00DA6790">
      <w:r>
        <w:separator/>
      </w:r>
    </w:p>
  </w:endnote>
  <w:endnote w:id="0" w:type="continuationSeparator">
    <w:p w:rsidRDefault="00DA6790" w:rsidR="00DA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790" w:rsidR="00DA6790">
      <w:r>
        <w:separator/>
      </w:r>
    </w:p>
  </w:footnote>
  <w:footnote w:id="0" w:type="continuationSeparator">
    <w:p w:rsidRDefault="00DA6790" w:rsidR="00DA6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69FC" w:rsidR="004269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P="00FB64FF" w:rsidR="004269FC" w:rsidRPr="00730631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730631">
      <w:rPr>
        <w:rStyle w:val="Brojstranice"/>
        <w:rFonts w:cs="Times New Roman" w:hAnsi="Times New Roman" w:ascii="Times New Roman"/>
      </w:rPr>
      <w:t xml:space="preserve">- </w:t>
    </w:r>
    <w:r w:rsidRPr="00730631">
      <w:rPr>
        <w:rStyle w:val="Brojstranice"/>
        <w:rFonts w:cs="Times New Roman" w:hAnsi="Times New Roman" w:ascii="Times New Roman"/>
      </w:rPr>
      <w:fldChar w:fldCharType="begin"/>
    </w:r>
    <w:r w:rsidRPr="00730631">
      <w:rPr>
        <w:rStyle w:val="Brojstranice"/>
        <w:rFonts w:cs="Times New Roman" w:hAnsi="Times New Roman" w:ascii="Times New Roman"/>
      </w:rPr>
      <w:instrText xml:space="preserve">PAGE  </w:instrText>
    </w:r>
    <w:r w:rsidRPr="00730631">
      <w:rPr>
        <w:rStyle w:val="Brojstranice"/>
        <w:rFonts w:cs="Times New Roman" w:hAnsi="Times New Roman" w:ascii="Times New Roman"/>
      </w:rPr>
      <w:fldChar w:fldCharType="separate"/>
    </w:r>
    <w:r w:rsidR="00AC6D34">
      <w:rPr>
        <w:rStyle w:val="Brojstranice"/>
        <w:rFonts w:cs="Times New Roman" w:hAnsi="Times New Roman" w:ascii="Times New Roman"/>
        <w:noProof/>
      </w:rPr>
      <w:t>2</w:t>
    </w:r>
    <w:r w:rsidRPr="00730631">
      <w:rPr>
        <w:rStyle w:val="Brojstranice"/>
        <w:rFonts w:cs="Times New Roman" w:hAnsi="Times New Roman" w:ascii="Times New Roman"/>
      </w:rPr>
      <w:fldChar w:fldCharType="end"/>
    </w:r>
    <w:r w:rsidRPr="00730631">
      <w:rPr>
        <w:rStyle w:val="Brojstranice"/>
        <w:rFonts w:cs="Times New Roman" w:hAnsi="Times New Roman" w:ascii="Times New Roman"/>
      </w:rPr>
      <w:t xml:space="preserve"> -</w:t>
    </w:r>
  </w:p>
  <w:p w:rsidRDefault="004269FC" w:rsidP="00730631" w:rsidR="004269FC">
    <w:pPr>
      <w:pStyle w:val="Zaglavlje"/>
      <w:jc w:val="right"/>
    </w:pPr>
    <w:r w:rsidRPr="00730631">
      <w:rPr>
        <w:rFonts w:cs="Times New Roman" w:hAnsi="Times New Roman" w:ascii="Times New Roman"/>
      </w:rPr>
      <w:t>3 St-</w:t>
    </w:r>
    <w:r w:rsidR="005E483B">
      <w:rPr>
        <w:rFonts w:cs="Times New Roman" w:hAnsi="Times New Roman" w:ascii="Times New Roman"/>
      </w:rPr>
      <w:t>75/11</w:t>
    </w:r>
    <w:r w:rsidR="00A258AA">
      <w:rPr>
        <w:rFonts w:cs="Times New Roman" w:hAnsi="Times New Roman" w:ascii="Times New Roman"/>
      </w:rPr>
      <w:t>-87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69FC" w:rsidR="004269FC">
    <w:pPr>
      <w:pStyle w:val="Zaglavlje"/>
    </w:pPr>
  </w:p>
  <w:p w:rsidRDefault="004269FC" w:rsidR="004269FC">
    <w:pPr>
      <w:pStyle w:val="Zaglavlje"/>
    </w:pPr>
  </w:p>
  <w:p w:rsidRDefault="004269FC" w:rsidR="004269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24F3"/>
    <w:rsid w:val="00020BA4"/>
    <w:rsid w:val="00032919"/>
    <w:rsid w:val="0006417A"/>
    <w:rsid w:val="0006505A"/>
    <w:rsid w:val="00071D41"/>
    <w:rsid w:val="00082920"/>
    <w:rsid w:val="00096710"/>
    <w:rsid w:val="000D43A7"/>
    <w:rsid w:val="000F17DB"/>
    <w:rsid w:val="000F5299"/>
    <w:rsid w:val="00124F13"/>
    <w:rsid w:val="00161EF0"/>
    <w:rsid w:val="001E4E5F"/>
    <w:rsid w:val="00235AAE"/>
    <w:rsid w:val="00241AAA"/>
    <w:rsid w:val="00281E63"/>
    <w:rsid w:val="0028293E"/>
    <w:rsid w:val="00286C7E"/>
    <w:rsid w:val="0029479C"/>
    <w:rsid w:val="002A6DCE"/>
    <w:rsid w:val="002E06D4"/>
    <w:rsid w:val="002E1AC4"/>
    <w:rsid w:val="00320107"/>
    <w:rsid w:val="00321767"/>
    <w:rsid w:val="00321AB2"/>
    <w:rsid w:val="003423A6"/>
    <w:rsid w:val="0036341C"/>
    <w:rsid w:val="00364979"/>
    <w:rsid w:val="00366457"/>
    <w:rsid w:val="003765C5"/>
    <w:rsid w:val="003C6959"/>
    <w:rsid w:val="003D2F49"/>
    <w:rsid w:val="003E367D"/>
    <w:rsid w:val="004155FA"/>
    <w:rsid w:val="004269FC"/>
    <w:rsid w:val="00465AF4"/>
    <w:rsid w:val="00473DB3"/>
    <w:rsid w:val="004B074A"/>
    <w:rsid w:val="004E5730"/>
    <w:rsid w:val="004E766C"/>
    <w:rsid w:val="00514022"/>
    <w:rsid w:val="005272EF"/>
    <w:rsid w:val="00552A0C"/>
    <w:rsid w:val="005774B3"/>
    <w:rsid w:val="00593095"/>
    <w:rsid w:val="005C2D1F"/>
    <w:rsid w:val="005D761C"/>
    <w:rsid w:val="005E483B"/>
    <w:rsid w:val="00607B4B"/>
    <w:rsid w:val="006100D5"/>
    <w:rsid w:val="006235E3"/>
    <w:rsid w:val="00626983"/>
    <w:rsid w:val="00631D5F"/>
    <w:rsid w:val="006824AB"/>
    <w:rsid w:val="00697D8D"/>
    <w:rsid w:val="006E69A4"/>
    <w:rsid w:val="006F5244"/>
    <w:rsid w:val="0070325F"/>
    <w:rsid w:val="00715072"/>
    <w:rsid w:val="00727277"/>
    <w:rsid w:val="00730631"/>
    <w:rsid w:val="007519B3"/>
    <w:rsid w:val="00764AEE"/>
    <w:rsid w:val="007B393E"/>
    <w:rsid w:val="007C422F"/>
    <w:rsid w:val="007E7126"/>
    <w:rsid w:val="007F2918"/>
    <w:rsid w:val="00837150"/>
    <w:rsid w:val="00853AD8"/>
    <w:rsid w:val="00881589"/>
    <w:rsid w:val="008B6B41"/>
    <w:rsid w:val="008C0419"/>
    <w:rsid w:val="008D1C64"/>
    <w:rsid w:val="008D4CA2"/>
    <w:rsid w:val="008E0B1D"/>
    <w:rsid w:val="008F569D"/>
    <w:rsid w:val="008F639D"/>
    <w:rsid w:val="009376BE"/>
    <w:rsid w:val="00946170"/>
    <w:rsid w:val="00953DED"/>
    <w:rsid w:val="00981BDB"/>
    <w:rsid w:val="009B3748"/>
    <w:rsid w:val="009D0ED3"/>
    <w:rsid w:val="009E33FD"/>
    <w:rsid w:val="009F0284"/>
    <w:rsid w:val="009F3306"/>
    <w:rsid w:val="00A06518"/>
    <w:rsid w:val="00A12F2F"/>
    <w:rsid w:val="00A258AA"/>
    <w:rsid w:val="00A26151"/>
    <w:rsid w:val="00A26EAF"/>
    <w:rsid w:val="00A30DB1"/>
    <w:rsid w:val="00A424CD"/>
    <w:rsid w:val="00A60D29"/>
    <w:rsid w:val="00A73429"/>
    <w:rsid w:val="00A91578"/>
    <w:rsid w:val="00AA0C7F"/>
    <w:rsid w:val="00AB314A"/>
    <w:rsid w:val="00AC4626"/>
    <w:rsid w:val="00AC6D34"/>
    <w:rsid w:val="00B31BAD"/>
    <w:rsid w:val="00B34CEC"/>
    <w:rsid w:val="00B469E4"/>
    <w:rsid w:val="00B70980"/>
    <w:rsid w:val="00BA282E"/>
    <w:rsid w:val="00BB084F"/>
    <w:rsid w:val="00BB1001"/>
    <w:rsid w:val="00BB6229"/>
    <w:rsid w:val="00BE6626"/>
    <w:rsid w:val="00C04421"/>
    <w:rsid w:val="00C40EA5"/>
    <w:rsid w:val="00C711C9"/>
    <w:rsid w:val="00C7499C"/>
    <w:rsid w:val="00C83AC2"/>
    <w:rsid w:val="00C85527"/>
    <w:rsid w:val="00CA22FE"/>
    <w:rsid w:val="00CB24F3"/>
    <w:rsid w:val="00CE6259"/>
    <w:rsid w:val="00D11CC5"/>
    <w:rsid w:val="00D12600"/>
    <w:rsid w:val="00D373D4"/>
    <w:rsid w:val="00D74871"/>
    <w:rsid w:val="00D85A1E"/>
    <w:rsid w:val="00DA0460"/>
    <w:rsid w:val="00DA6790"/>
    <w:rsid w:val="00DC1C1F"/>
    <w:rsid w:val="00DC2BB6"/>
    <w:rsid w:val="00DE6A41"/>
    <w:rsid w:val="00E107B5"/>
    <w:rsid w:val="00E41305"/>
    <w:rsid w:val="00E8658C"/>
    <w:rsid w:val="00EC458F"/>
    <w:rsid w:val="00EC6731"/>
    <w:rsid w:val="00ED216F"/>
    <w:rsid w:val="00EF425A"/>
    <w:rsid w:val="00F206F2"/>
    <w:rsid w:val="00F44EA9"/>
    <w:rsid w:val="00F849E3"/>
    <w:rsid w:val="00FA3DEC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6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D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321767"/>
    <w:rPr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A0651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C6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D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645651">
      <w:bodyDiv w:val="true"/>
      <w:marLeft w:val="59"/>
      <w:marRight w:val="59"/>
      <w:marTop w:val="59"/>
      <w:marBottom w:val="5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685070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2822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1118975">
                  <w:marLeft w:val="1846"/>
                  <w:marRight w:val="0"/>
                  <w:marTop w:val="0"/>
                  <w:marBottom w:val="148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22217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4478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82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034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4282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4097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205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ožujka 2013.</izvorni_sadrzaj>
    <derivirana_varijabla naziv="DomainObject.Predmet.DatumRjesavanja_1">6.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St-75/2011</izvorni_sadrzaj>
    <derivirana_varijabla naziv="DomainObject.Predmet.OznakaBroj_1">St-75/2011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Dunja</izvorni_sadrzaj>
    <derivirana_varijabla naziv="DomainObject.Predmet.PredmetRijesio.Ime_1">Dunja</derivirana_varijabla>
  </DomainObject.Predmet.PredmetRijesio.Ime>
  <DomainObject.Predmet.PredmetRijesio.Oib>
    <izvorni_sadrzaj>08113829618</izvorni_sadrzaj>
    <derivirana_varijabla naziv="DomainObject.Predmet.PredmetRijesio.Oib_1">08113829618</derivirana_varijabla>
  </DomainObject.Predmet.PredmetRijesio.Oib>
  <DomainObject.Predmet.PredmetRijesio.Prezime>
    <izvorni_sadrzaj>Tripalo-Kontić</izvorni_sadrzaj>
    <derivirana_varijabla naziv="DomainObject.Predmet.PredmetRijesio.Prezime_1">Tripalo-Kontić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INDOSTAND d.o.o. za usluge</izvorni_sadrzaj>
    <derivirana_varijabla naziv="DomainObject.Predmet.ProtustrankaFormated_1">  INDOSTAND d.o.o. za usluge</derivirana_varijabla>
  </DomainObject.Predmet.ProtustrankaFormated>
  <DomainObject.Predmet.ProtustrankaFormatedOIB>
    <izvorni_sadrzaj>  INDOSTAND d.o.o. za usluge, OIB 51789170647</izvorni_sadrzaj>
    <derivirana_varijabla naziv="DomainObject.Predmet.ProtustrankaFormatedOIB_1">  INDOSTAND d.o.o. za usluge, OIB 51789170647</derivirana_varijabla>
  </DomainObject.Predmet.ProtustrankaFormatedOIB>
  <DomainObject.Predmet.ProtustrankaFormatedWithAdress>
    <izvorni_sadrzaj> INDOSTAND d.o.o. za usluge, SAVSKA CESTA 66, 10000 Zagreb</izvorni_sadrzaj>
    <derivirana_varijabla naziv="DomainObject.Predmet.ProtustrankaFormatedWithAdress_1"> INDOSTAND d.o.o. za usluge, SAVSKA CESTA 66, 10000 Zagreb</derivirana_varijabla>
  </DomainObject.Predmet.ProtustrankaFormatedWithAdress>
  <DomainObject.Predmet.ProtustrankaFormatedWithAdressOIB>
    <izvorni_sadrzaj> INDOSTAND d.o.o. za usluge, OIB 51789170647, SAVSKA CESTA 66, 10000 Zagreb</izvorni_sadrzaj>
    <derivirana_varijabla naziv="DomainObject.Predmet.ProtustrankaFormatedWithAdressOIB_1"> INDOSTAND d.o.o. za usluge, OIB 51789170647, SAVSKA CESTA 66, 10000 Zagreb</derivirana_varijabla>
  </DomainObject.Predmet.ProtustrankaFormatedWithAdressOIB>
  <DomainObject.Predmet.ProtustrankaWithAdress>
    <izvorni_sadrzaj>INDOSTAND d.o.o. za usluge SAVSKA CESTA 66, 10000 Zagreb</izvorni_sadrzaj>
    <derivirana_varijabla naziv="DomainObject.Predmet.ProtustrankaWithAdress_1">INDOSTAND d.o.o. za usluge SAVSKA CESTA 66, 10000 Zagreb</derivirana_varijabla>
  </DomainObject.Predmet.ProtustrankaWithAdress>
  <DomainObject.Predmet.ProtustrankaWithAdressOIB>
    <izvorni_sadrzaj>INDOSTAND d.o.o. za usluge, OIB 51789170647, SAVSKA CESTA 66, 10000 Zagreb</izvorni_sadrzaj>
    <derivirana_varijabla naziv="DomainObject.Predmet.ProtustrankaWithAdressOIB_1">INDOSTAND d.o.o. za usluge, OIB 51789170647, SAVSKA CESTA 66, 10000 Zagreb</derivirana_varijabla>
  </DomainObject.Predmet.ProtustrankaWithAdressOIB>
  <DomainObject.Predmet.ProtustrankaNazivFormated>
    <izvorni_sadrzaj>INDOSTAND d.o.o. za usluge</izvorni_sadrzaj>
    <derivirana_varijabla naziv="DomainObject.Predmet.ProtustrankaNazivFormated_1">INDOSTAND d.o.o. za usluge</derivirana_varijabla>
  </DomainObject.Predmet.ProtustrankaNazivFormated>
  <DomainObject.Predmet.ProtustrankaNazivFormatedOIB>
    <izvorni_sadrzaj>INDOSTAND d.o.o. za usluge, OIB 51789170647</izvorni_sadrzaj>
    <derivirana_varijabla naziv="DomainObject.Predmet.ProtustrankaNazivFormatedOIB_1">INDOSTAND d.o.o. za usluge, OIB 51789170647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INDOSTAND d.o.o. za usluge</izvorni_sadrzaj>
    <derivirana_varijabla naziv="DomainObject.Predmet.StrankaFormated_1">  INDOSTAND d.o.o. za usluge</derivirana_varijabla>
  </DomainObject.Predmet.StrankaFormated>
  <DomainObject.Predmet.StrankaFormatedOIB>
    <izvorni_sadrzaj>  INDOSTAND d.o.o. za usluge, OIB 51789170647</izvorni_sadrzaj>
    <derivirana_varijabla naziv="DomainObject.Predmet.StrankaFormatedOIB_1">  INDOSTAND d.o.o. za usluge, OIB 51789170647</derivirana_varijabla>
  </DomainObject.Predmet.StrankaFormatedOIB>
  <DomainObject.Predmet.StrankaFormatedWithAdress>
    <izvorni_sadrzaj> INDOSTAND d.o.o. za usluge, SAVSKA CESTA 66, 10000 Zagreb</izvorni_sadrzaj>
    <derivirana_varijabla naziv="DomainObject.Predmet.StrankaFormatedWithAdress_1"> INDOSTAND d.o.o. za usluge, SAVSKA CESTA 66, 10000 Zagreb</derivirana_varijabla>
  </DomainObject.Predmet.StrankaFormatedWithAdress>
  <DomainObject.Predmet.StrankaFormatedWithAdressOIB>
    <izvorni_sadrzaj> INDOSTAND d.o.o. za usluge, OIB 51789170647, SAVSKA CESTA 66, 10000 Zagreb</izvorni_sadrzaj>
    <derivirana_varijabla naziv="DomainObject.Predmet.StrankaFormatedWithAdressOIB_1"> INDOSTAND d.o.o. za usluge, OIB 51789170647, SAVSKA CESTA 66, 10000 Zagreb</derivirana_varijabla>
  </DomainObject.Predmet.StrankaFormatedWithAdressOIB>
  <DomainObject.Predmet.StrankaWithAdress>
    <izvorni_sadrzaj>INDOSTAND d.o.o. za usluge SAVSKA CESTA 66,10000 Zagreb</izvorni_sadrzaj>
    <derivirana_varijabla naziv="DomainObject.Predmet.StrankaWithAdress_1">INDOSTAND d.o.o. za usluge SAVSKA CESTA 66,10000 Zagreb</derivirana_varijabla>
  </DomainObject.Predmet.StrankaWithAdress>
  <DomainObject.Predmet.StrankaWithAdressOIB>
    <izvorni_sadrzaj>INDOSTAND d.o.o. za usluge, OIB 51789170647, SAVSKA CESTA 66,10000 Zagreb</izvorni_sadrzaj>
    <derivirana_varijabla naziv="DomainObject.Predmet.StrankaWithAdressOIB_1">INDOSTAND d.o.o. za usluge, OIB 51789170647, SAVSKA CESTA 66,10000 Zagreb</derivirana_varijabla>
  </DomainObject.Predmet.StrankaWithAdressOIB>
  <DomainObject.Predmet.StrankaNazivFormated>
    <izvorni_sadrzaj>INDOSTAND d.o.o. za usluge</izvorni_sadrzaj>
    <derivirana_varijabla naziv="DomainObject.Predmet.StrankaNazivFormated_1">INDOSTAND d.o.o. za usluge</derivirana_varijabla>
  </DomainObject.Predmet.StrankaNazivFormated>
  <DomainObject.Predmet.StrankaNazivFormatedOIB>
    <izvorni_sadrzaj>INDOSTAND d.o.o. za usluge, OIB 51789170647</izvorni_sadrzaj>
    <derivirana_varijabla naziv="DomainObject.Predmet.StrankaNazivFormatedOIB_1">INDOSTAND d.o.o. za usluge, OIB 51789170647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INDOSTAND d.o.o. za usluge</item>
    </izvorni_sadrzaj>
    <derivirana_varijabla naziv="DomainObject.Predmet.StrankaListFormated_1">
      <item>INDOSTAND d.o.o. za usluge</item>
    </derivirana_varijabla>
  </DomainObject.Predmet.StrankaListFormated>
  <DomainObject.Predmet.StrankaListFormatedOIB>
    <izvorni_sadrzaj>
      <item>INDOSTAND d.o.o. za usluge, OIB 51789170647</item>
    </izvorni_sadrzaj>
    <derivirana_varijabla naziv="DomainObject.Predmet.StrankaListFormatedOIB_1">
      <item>INDOSTAND d.o.o. za usluge, OIB 51789170647</item>
    </derivirana_varijabla>
  </DomainObject.Predmet.StrankaListFormatedOIB>
  <DomainObject.Predmet.StrankaListFormatedWithAdress>
    <izvorni_sadrzaj>
      <item>INDOSTAND d.o.o. za usluge, SAVSKA CESTA 66, 10000 Zagreb</item>
    </izvorni_sadrzaj>
    <derivirana_varijabla naziv="DomainObject.Predmet.StrankaListFormatedWithAdress_1">
      <item>INDOSTAND d.o.o. za usluge, SAVSKA CESTA 66, 10000 Zagreb</item>
    </derivirana_varijabla>
  </DomainObject.Predmet.StrankaListFormatedWithAdress>
  <DomainObject.Predmet.StrankaListFormatedWithAdressOIB>
    <izvorni_sadrzaj>
      <item>INDOSTAND d.o.o. za usluge, OIB 51789170647, SAVSKA CESTA 66, 10000 Zagreb</item>
    </izvorni_sadrzaj>
    <derivirana_varijabla naziv="DomainObject.Predmet.StrankaListFormatedWithAdressOIB_1">
      <item>INDOSTAND d.o.o. za usluge, OIB 51789170647, SAVSKA CESTA 66, 10000 Zagreb</item>
    </derivirana_varijabla>
  </DomainObject.Predmet.StrankaListFormatedWithAdressOIB>
  <DomainObject.Predmet.StrankaListNazivFormated>
    <izvorni_sadrzaj>
      <item>INDOSTAND d.o.o. za usluge</item>
    </izvorni_sadrzaj>
    <derivirana_varijabla naziv="DomainObject.Predmet.StrankaListNazivFormated_1">
      <item>INDOSTAND d.o.o. za usluge</item>
    </derivirana_varijabla>
  </DomainObject.Predmet.StrankaListNazivFormated>
  <DomainObject.Predmet.StrankaListNazivFormatedOIB>
    <izvorni_sadrzaj>
      <item>INDOSTAND d.o.o. za usluge, OIB 51789170647</item>
    </izvorni_sadrzaj>
    <derivirana_varijabla naziv="DomainObject.Predmet.StrankaListNazivFormatedOIB_1">
      <item>INDOSTAND d.o.o. za usluge, OIB 51789170647</item>
    </derivirana_varijabla>
  </DomainObject.Predmet.StrankaListNazivFormatedOIB>
  <DomainObject.Predmet.ProtuStrankaListFormated>
    <izvorni_sadrzaj>
      <item>INDOSTAND d.o.o. za usluge</item>
    </izvorni_sadrzaj>
    <derivirana_varijabla naziv="DomainObject.Predmet.ProtuStrankaListFormated_1">
      <item>INDOSTAND d.o.o. za usluge</item>
    </derivirana_varijabla>
  </DomainObject.Predmet.ProtuStrankaListFormated>
  <DomainObject.Predmet.ProtuStrankaListFormatedOIB>
    <izvorni_sadrzaj>
      <item>INDOSTAND d.o.o. za usluge, OIB 51789170647</item>
    </izvorni_sadrzaj>
    <derivirana_varijabla naziv="DomainObject.Predmet.ProtuStrankaListFormatedOIB_1">
      <item>INDOSTAND d.o.o. za usluge, OIB 51789170647</item>
    </derivirana_varijabla>
  </DomainObject.Predmet.ProtuStrankaListFormatedOIB>
  <DomainObject.Predmet.ProtuStrankaListFormatedWithAdress>
    <izvorni_sadrzaj>
      <item>INDOSTAND d.o.o. za usluge, SAVSKA CESTA 66, 10000 Zagreb</item>
    </izvorni_sadrzaj>
    <derivirana_varijabla naziv="DomainObject.Predmet.ProtuStrankaListFormatedWithAdress_1">
      <item>INDOSTAND d.o.o. za usluge, SAVSKA CESTA 66, 10000 Zagreb</item>
    </derivirana_varijabla>
  </DomainObject.Predmet.ProtuStrankaListFormatedWithAdress>
  <DomainObject.Predmet.ProtuStrankaListFormatedWithAdressOIB>
    <izvorni_sadrzaj>
      <item>INDOSTAND d.o.o. za usluge, OIB 51789170647, SAVSKA CESTA 66, 10000 Zagreb</item>
    </izvorni_sadrzaj>
    <derivirana_varijabla naziv="DomainObject.Predmet.ProtuStrankaListFormatedWithAdressOIB_1">
      <item>INDOSTAND d.o.o. za usluge, OIB 51789170647, SAVSKA CESTA 66, 10000 Zagreb</item>
    </derivirana_varijabla>
  </DomainObject.Predmet.ProtuStrankaListFormatedWithAdressOIB>
  <DomainObject.Predmet.ProtuStrankaListNazivFormated>
    <izvorni_sadrzaj>
      <item>INDOSTAND d.o.o. za usluge</item>
    </izvorni_sadrzaj>
    <derivirana_varijabla naziv="DomainObject.Predmet.ProtuStrankaListNazivFormated_1">
      <item>INDOSTAND d.o.o. za usluge</item>
    </derivirana_varijabla>
  </DomainObject.Predmet.ProtuStrankaListNazivFormated>
  <DomainObject.Predmet.ProtuStrankaListNazivFormatedOIB>
    <izvorni_sadrzaj>
      <item>INDOSTAND d.o.o. za usluge, OIB 51789170647</item>
    </izvorni_sadrzaj>
    <derivirana_varijabla naziv="DomainObject.Predmet.ProtuStrankaListNazivFormatedOIB_1">
      <item>INDOSTAND d.o.o. za usluge, OIB 51789170647</item>
    </derivirana_varijabla>
  </DomainObject.Predmet.ProtuStrankaListNazivFormatedOIB>
  <DomainObject.Predmet.OstaliList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>
  <DomainObject.Predmet.OstaliList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FormatedOIB>
  <DomainObject.Predmet.OstaliListFormatedWithAdress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>
  <DomainObject.Predmet.OstaliListFormatedWithAdressOIB>
    <izvorni_sadrzaj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izvorni_sadrzaj>
    <derivirana_varijabla naziv="DomainObject.Predmet.OstaliListFormatedWithAdressOIB_1">
      <item>Zagrebačka banka d.d., Paromlinska 2, 10000 Zagreb</item>
      <item>Drago Markotić, Predraga Heruca 16, 10000 Zagreb</item>
      <item>Nenad Cetinja, Horvaćanska 17a/7, 10000 Zagreb</item>
      <item>MF Porezna uprava, Av. Dubrovnik 32, 10000 Zagreb</item>
      <item>Jerko Duško Suić, OIB 53510817959, Hegedušićeva 10, 10 000 Zagreb</item>
      <item>FINA, 10000 Zagreb</item>
      <item>Ministarstvo pravosuđa, Dežmanova 10, 10000 Zagreb</item>
      <item>Županijsko državno odvjetništvo, Trg bana J. Jelačića 6, 10000 Zagreb</item>
      <item>JOSIPA BUŠIĆ, Klaićeva 48, 10000 Zagreb</item>
      <item>Ibrica Zulfikarpašić, Garićgradska 13, 10000 Zagreb</item>
      <item>Jasmina Češo Žanić, Masarykova 23, 10000 Zagreb</item>
      <item>Marijan Hanžeković, Radnička c. 22, 10000 Zagreb</item>
      <item>TOMISLAV ČAVIĆ, Ul.grada Vukovara 269 d, 10000 Zagreb</item>
      <item>MIRKO RAMUŠĆAK, Lisinskog 6/I, 420000 Varaždin</item>
      <item>Zoran Tomić, Zelinska 2/I, 10000 Zagreb</item>
      <item>Manuela Kranjec, Sokolgradska 50, 10000 Zagreb</item>
      <item>ZAGREBAČKI HOLDING d.o.o. Podružnica Čistoća, Radnička c. 82, 10000 Zagreb</item>
      <item>ZAGREBAČKI HOLDING d.o.o. Podružnica vodoopskrba i odvodnja, Folnegovićeva 1, 10000 Zagreb</item>
    </derivirana_varijabla>
  </DomainObject.Predmet.OstaliListFormatedWithAdressOIB>
  <DomainObject.Predmet.OstaliListNazivFormated>
    <izvorni_sadrzaj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_1"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>
  <DomainObject.Predmet.OstaliListNazivFormatedOIB>
    <izvorni_sadrzaj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OstaliListNazivFormatedOIB_1">
      <item>Zagrebačka banka d.d.</item>
      <item>Drago Markotić</item>
      <item>Nenad Cetinja</item>
      <item>MF Porezna uprava</item>
      <item>Jerko Duško Suić, OIB 53510817959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INDOSTAND d.o.o. za usluge</izvorni_sadrzaj>
    <derivirana_varijabla naziv="DomainObject.Predmet.StrankaIDrugi_1">INDOSTAND d.o.o. za usluge</derivirana_varijabla>
  </DomainObject.Predmet.StrankaIDrugi>
  <DomainObject.Predmet.ProtustrankaIDrugi>
    <izvorni_sadrzaj>INDOSTAND d.o.o. za usluge</izvorni_sadrzaj>
    <derivirana_varijabla naziv="DomainObject.Predmet.ProtustrankaIDrugi_1">INDOSTAND d.o.o. za usluge</derivirana_varijabla>
  </DomainObject.Predmet.ProtustrankaIDrugi>
  <DomainObject.Predmet.StrankaIDrugiAdressOIB>
    <izvorni_sadrzaj>INDOSTAND d.o.o. za usluge, OIB 51789170647, SAVSKA CESTA 66, 10000 Zagreb</izvorni_sadrzaj>
    <derivirana_varijabla naziv="DomainObject.Predmet.StrankaIDrugiAdressOIB_1">INDOSTAND d.o.o. za usluge, OIB 51789170647, SAVSKA CESTA 66, 10000 Zagreb</derivirana_varijabla>
  </DomainObject.Predmet.StrankaIDrugiAdressOIB>
  <DomainObject.Predmet.ProtustrankaIDrugiAdressOIB>
    <izvorni_sadrzaj>INDOSTAND d.o.o. za usluge, OIB 51789170647, SAVSKA CESTA 66, 10000 Zagreb</izvorni_sadrzaj>
    <derivirana_varijabla naziv="DomainObject.Predmet.ProtustrankaIDrugiAdressOIB_1">INDOSTAND d.o.o. za usluge, OIB 51789170647,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ožujka 2013.</izvorni_sadrzaj>
    <derivirana_varijabla naziv="DomainObject.Predmet.OdlukaRjesenje.DatumDonosenjaOdluke_1">5. ožujka 2013.</derivirana_varijabla>
  </DomainObject.Predmet.OdlukaRjesenje.DatumDonosenjaOdluke>
  <DomainObject.Predmet.OdlukaRjesenje.DatumPravomocnosti>
    <izvorni_sadrzaj>26. ožujka 2013.</izvorni_sadrzaj>
    <derivirana_varijabla naziv="DomainObject.Predmet.OdlukaRjesenje.DatumPravomocnosti_1">26. ožujka 2013.</derivirana_varijabla>
  </DomainObject.Predmet.OdlukaRjesenje.DatumPravomocnosti>
  <DomainObject.Predmet.OdlukaRjesenje.Oznaka>
    <izvorni_sadrzaj>St-75/2011-67</izvorni_sadrzaj>
    <derivirana_varijabla naziv="DomainObject.Predmet.OdlukaRjesenje.Oznaka_1">St-75/2011-67</derivirana_varijabla>
  </DomainObject.Predmet.OdlukaRjesenje.Oznaka>
  <DomainObject.Predmet.SudioniciListNaziv>
    <izvorni_sadrzaj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izvorni_sadrzaj>
    <derivirana_varijabla naziv="DomainObject.Predmet.SudioniciListNaziv_1">
      <item>INDOSTAND d.o.o. za usluge</item>
      <item>INDOSTAND d.o.o. za usluge</item>
      <item>Zagrebačka banka d.d.</item>
      <item>Drago Markotić</item>
      <item>Nenad Cetinja</item>
      <item>MF Porezna uprava</item>
      <item>Jerko Duško Suić</item>
      <item>FINA</item>
      <item>Ministarstvo pravosuđa</item>
      <item>Županijsko državno odvjetništvo</item>
      <item>JOSIPA BUŠIĆ</item>
      <item>Ibrica Zulfikarpašić</item>
      <item>Jasmina Češo Žanić</item>
      <item>Marijan Hanžeković</item>
      <item>TOMISLAV ČAVIĆ</item>
      <item>MIRKO RAMUŠĆAK</item>
      <item>Zoran Tomić</item>
      <item>Manuela Kranjec</item>
      <item>ZAGREBAČKI HOLDING d.o.o. Podružnica Čistoća</item>
      <item>ZAGREBAČKI HOLDING d.o.o. Podružnica vodoopskrba i odvodnja</item>
    </derivirana_varijabla>
  </DomainObject.Predmet.SudioniciListNaziv>
  <DomainObject.Predmet.SudioniciListAdressOIB>
    <izvorni_sadrzaj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izvorni_sadrzaj>
    <derivirana_varijabla naziv="DomainObject.Predmet.SudioniciListAdressOIB_1">
      <item>INDOSTAND d.o.o. za usluge, OIB 51789170647, SAVSKA CESTA 66,10000 Zagreb</item>
      <item>INDOSTAND d.o.o. za usluge, OIB 51789170647, SAVSKA CESTA 66,10000 Zagreb</item>
      <item>Zagrebačka banka d.d., Paromlinska 2,10000 Zagreb</item>
      <item>Drago Markotić, Predraga Heruca 16,10000 Zagreb</item>
      <item>Nenad Cetinja, Horvaćanska 17a/7,10000 Zagreb</item>
      <item>MF Porezna uprava, Av. Dubrovnik 32,10000 Zagreb</item>
      <item>Jerko Duško Suić, OIB 53510817959, Hegedušićeva 10,10 000 Zagreb</item>
      <item>FINA, 10000 Zagreb</item>
      <item>Ministarstvo pravosuđa, Dežmanova 10,10000 Zagreb</item>
      <item>Županijsko državno odvjetništvo, Trg bana J. Jelačića 6,10000 Zagreb</item>
      <item>JOSIPA BUŠIĆ, Klaićeva 48,10000 Zagreb</item>
      <item>Ibrica Zulfikarpašić, Garićgradska 13,10000 Zagreb</item>
      <item>Jasmina Češo Žanić, Masarykova 23,10000 Zagreb</item>
      <item>Marijan Hanžeković, Radnička c. 22,10000 Zagreb</item>
      <item>TOMISLAV ČAVIĆ, Ul.grada Vukovara 269 d,10000 Zagreb</item>
      <item>MIRKO RAMUŠĆAK, Lisinskog 6/I,420000 Varaždin</item>
      <item>Zoran Tomić, Zelinska 2/I,10000 Zagreb</item>
      <item>Manuela Kranjec, Sokolgradska 50,10000 Zagreb</item>
      <item>ZAGREBAČKI HOLDING d.o.o. Podružnica Čistoća, Radnička c. 82,10000 Zagreb</item>
      <item>ZAGREBAČKI HOLDING d.o.o. Podružnica vodoopskrba i odvodnja,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51789170647</item>
      <item>, OIB 51789170647</item>
      <item>, OIB null</item>
      <item>, OIB null</item>
      <item>, OIB null</item>
      <item>, OIB null</item>
      <item>, OIB 53510817959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2040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2017-11-24T09:42:00Z</dcterms:created>
  <dc:creator>MK</dc:creator>
  <cp:lastModifiedBy>Sonja Pilić</cp:lastModifiedBy>
  <cp:lastPrinted>2017-11-24T09:44:00Z</cp:lastPrinted>
  <dcterms:modified xmlns:xsi="http://www.w3.org/2001/XMLSchema-instance" xsi:type="dcterms:W3CDTF">2017-11-24T09:47:00Z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