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fc06" w14:paraId="317fc06" w:rsidRDefault="004C1F0F" w:rsidP="00DB2C88" w:rsidR="004C1F0F">
      <w:pPr>
        <w:ind w:left="708"/>
        <w15:collapsed w:val="false"/>
      </w:pPr>
      <w:bookmarkStart w:name="_GoBack" w:id="0"/>
      <w:bookmarkEnd w:id="0"/>
    </w:p>
    <w:p w:rsidRDefault="004C1F0F" w:rsidP="004C1F0F" w:rsidR="004C1F0F" w:rsidRPr="004C1F0F">
      <w:pPr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    </w:t>
      </w:r>
      <w:r w:rsidRPr="004C1F0F">
        <w:rPr>
          <w:rFonts w:cstheme="majorBidi" w:hAnsiTheme="majorBidi" w:asciiTheme="majorBidi"/>
          <w:noProof/>
        </w:rPr>
        <w:t xml:space="preserve">               </w:t>
      </w:r>
      <w:r w:rsidRPr="004C1F0F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F0F" w:rsidP="004C1F0F" w:rsidR="004C1F0F" w:rsidRPr="004C1F0F">
      <w:pPr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     REPUBLIKA HRVATSKA</w:t>
      </w:r>
    </w:p>
    <w:p w:rsidRDefault="004C1F0F" w:rsidP="004C1F0F" w:rsidR="004C1F0F" w:rsidRPr="004C1F0F">
      <w:pPr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TRGOVAČKI SUD U ZAGREBU</w:t>
      </w:r>
    </w:p>
    <w:p w:rsidRDefault="004C1F0F" w:rsidP="00D55141" w:rsidR="004C1F0F" w:rsidRPr="004C1F0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 xml:space="preserve">        Zagreb, </w:t>
      </w:r>
      <w:proofErr w:type="spellStart"/>
      <w:r w:rsidRPr="004C1F0F">
        <w:rPr>
          <w:rFonts w:cstheme="majorBidi" w:hAnsiTheme="majorBidi" w:asciiTheme="majorBidi"/>
        </w:rPr>
        <w:t>Amruševa</w:t>
      </w:r>
      <w:proofErr w:type="spellEnd"/>
      <w:r w:rsidRPr="004C1F0F">
        <w:rPr>
          <w:rFonts w:cstheme="majorBidi" w:hAnsiTheme="majorBidi" w:asciiTheme="majorBidi"/>
        </w:rPr>
        <w:t xml:space="preserve"> 2/II</w:t>
      </w:r>
    </w:p>
    <w:p w:rsidRDefault="004C1F0F" w:rsidP="004C1F0F" w:rsidR="004C1F0F" w:rsidRPr="004C1F0F">
      <w:pPr>
        <w:jc w:val="right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14. St-</w:t>
      </w:r>
      <w:r>
        <w:rPr>
          <w:rFonts w:cstheme="majorBidi" w:hAnsiTheme="majorBidi" w:asciiTheme="majorBidi"/>
        </w:rPr>
        <w:t>111/2017</w:t>
      </w:r>
    </w:p>
    <w:p w:rsidRDefault="004C1F0F" w:rsidP="004C1F0F" w:rsidR="004C1F0F" w:rsidRPr="004C1F0F">
      <w:pPr>
        <w:jc w:val="right"/>
        <w:rPr>
          <w:rFonts w:cstheme="majorBidi" w:hAnsiTheme="majorBidi" w:asciiTheme="majorBidi"/>
        </w:rPr>
      </w:pPr>
    </w:p>
    <w:p w:rsidRDefault="004C1F0F" w:rsidP="004C1F0F" w:rsidR="004C1F0F" w:rsidRPr="004C1F0F">
      <w:pPr>
        <w:jc w:val="center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U  I M E  R E P U B L I K E   H R V A T S K E</w:t>
      </w:r>
    </w:p>
    <w:p w:rsidRDefault="004C1F0F" w:rsidP="004C1F0F" w:rsidR="004C1F0F" w:rsidRPr="004C1F0F">
      <w:pPr>
        <w:jc w:val="center"/>
        <w:rPr>
          <w:rFonts w:cstheme="majorBidi" w:hAnsiTheme="majorBidi" w:asciiTheme="majorBidi"/>
        </w:rPr>
      </w:pPr>
    </w:p>
    <w:p w:rsidRDefault="004C1F0F" w:rsidP="004C1F0F" w:rsidR="004C1F0F" w:rsidRPr="004C1F0F">
      <w:pPr>
        <w:jc w:val="center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R J E Š E N J E</w:t>
      </w:r>
    </w:p>
    <w:p w:rsidRDefault="004C1F0F" w:rsidP="004C1F0F" w:rsidR="004C1F0F" w:rsidRPr="004C1F0F">
      <w:pPr>
        <w:rPr>
          <w:rFonts w:cstheme="majorBidi" w:hAnsiTheme="majorBidi" w:asciiTheme="majorBidi"/>
        </w:rPr>
      </w:pPr>
    </w:p>
    <w:p w:rsidRDefault="004C1F0F" w:rsidP="00423660" w:rsidR="00423660" w:rsidRPr="004C1F0F">
      <w:pPr>
        <w:ind w:firstLine="720"/>
        <w:jc w:val="both"/>
        <w:rPr>
          <w:rFonts w:cstheme="majorBidi" w:hAnsiTheme="majorBidi" w:asciiTheme="majorBidi"/>
        </w:rPr>
      </w:pPr>
      <w:r w:rsidRPr="004C1F0F">
        <w:rPr>
          <w:rFonts w:cstheme="majorBidi" w:hAnsiTheme="majorBidi" w:asciiTheme="majorBidi"/>
        </w:rPr>
        <w:t>Trgovački sud u Zagrebu, po sudskom savjetniku tog suda Tei Antolčić, u stečajnom predmetu povodom zahtjeva FINANCIJSKE AGENCIJE, za provedbu skraćenog stečajnog postupka nad dužnikom MINERVA ZAGREB d.o.o.</w:t>
      </w:r>
      <w:r>
        <w:rPr>
          <w:rFonts w:cstheme="majorBidi" w:hAnsiTheme="majorBidi" w:asciiTheme="majorBidi"/>
        </w:rPr>
        <w:t>, Zagreb</w:t>
      </w:r>
      <w:r w:rsidR="00423660">
        <w:rPr>
          <w:rFonts w:cstheme="majorBidi" w:hAnsiTheme="majorBidi" w:asciiTheme="majorBidi"/>
        </w:rPr>
        <w:t xml:space="preserve">, </w:t>
      </w:r>
      <w:proofErr w:type="spellStart"/>
      <w:r w:rsidR="00423660" w:rsidRPr="00423660">
        <w:rPr>
          <w:rFonts w:cstheme="majorBidi" w:hAnsiTheme="majorBidi" w:asciiTheme="majorBidi"/>
        </w:rPr>
        <w:t>Zmajanska</w:t>
      </w:r>
      <w:proofErr w:type="spellEnd"/>
      <w:r w:rsidR="00423660" w:rsidRPr="00423660">
        <w:rPr>
          <w:rFonts w:cstheme="majorBidi" w:hAnsiTheme="majorBidi" w:asciiTheme="majorBidi"/>
        </w:rPr>
        <w:t xml:space="preserve"> ulica 15</w:t>
      </w:r>
      <w:r w:rsidR="00423660">
        <w:rPr>
          <w:rFonts w:cstheme="majorBidi" w:hAnsiTheme="majorBidi" w:asciiTheme="majorBidi"/>
        </w:rPr>
        <w:t xml:space="preserve">, </w:t>
      </w:r>
      <w:r w:rsidRPr="004C1F0F">
        <w:rPr>
          <w:rFonts w:cstheme="majorBidi" w:hAnsiTheme="majorBidi" w:asciiTheme="majorBidi"/>
        </w:rPr>
        <w:t>MBS</w:t>
      </w:r>
      <w:r w:rsidR="00423660">
        <w:rPr>
          <w:rFonts w:cstheme="majorBidi" w:hAnsiTheme="majorBidi" w:asciiTheme="majorBidi"/>
        </w:rPr>
        <w:t xml:space="preserve">: </w:t>
      </w:r>
      <w:r w:rsidRPr="004C1F0F">
        <w:rPr>
          <w:rFonts w:cstheme="majorBidi" w:hAnsiTheme="majorBidi" w:asciiTheme="majorBidi"/>
        </w:rPr>
        <w:t>080466347</w:t>
      </w:r>
      <w:r w:rsidR="00423660">
        <w:rPr>
          <w:rFonts w:cstheme="majorBidi" w:hAnsiTheme="majorBidi" w:asciiTheme="majorBidi"/>
        </w:rPr>
        <w:t xml:space="preserve">, </w:t>
      </w:r>
      <w:r w:rsidRPr="004C1F0F">
        <w:rPr>
          <w:rFonts w:cstheme="majorBidi" w:hAnsiTheme="majorBidi" w:asciiTheme="majorBidi"/>
        </w:rPr>
        <w:t>OIB</w:t>
      </w:r>
      <w:r w:rsidR="00423660">
        <w:rPr>
          <w:rFonts w:cstheme="majorBidi" w:hAnsiTheme="majorBidi" w:asciiTheme="majorBidi"/>
        </w:rPr>
        <w:t xml:space="preserve">: </w:t>
      </w:r>
      <w:r w:rsidRPr="004C1F0F">
        <w:rPr>
          <w:rFonts w:cstheme="majorBidi" w:hAnsiTheme="majorBidi" w:asciiTheme="majorBidi"/>
        </w:rPr>
        <w:t>96046680209</w:t>
      </w:r>
      <w:r w:rsidR="00423660">
        <w:rPr>
          <w:rFonts w:cstheme="majorBidi" w:hAnsiTheme="majorBidi" w:asciiTheme="majorBidi"/>
        </w:rPr>
        <w:t xml:space="preserve">, </w:t>
      </w:r>
      <w:r w:rsidR="00423660" w:rsidRPr="004C1F0F">
        <w:rPr>
          <w:rFonts w:cstheme="majorBidi" w:hAnsiTheme="majorBidi" w:asciiTheme="majorBidi"/>
        </w:rPr>
        <w:t xml:space="preserve">dana </w:t>
      </w:r>
      <w:r w:rsidR="00423660">
        <w:rPr>
          <w:rFonts w:cstheme="majorBidi" w:hAnsiTheme="majorBidi" w:asciiTheme="majorBidi"/>
        </w:rPr>
        <w:t>23</w:t>
      </w:r>
      <w:r w:rsidR="00423660" w:rsidRPr="004C1F0F">
        <w:rPr>
          <w:rFonts w:cstheme="majorBidi" w:hAnsiTheme="majorBidi" w:asciiTheme="majorBidi"/>
        </w:rPr>
        <w:t>. ožujka 2017.</w:t>
      </w:r>
    </w:p>
    <w:p w:rsidRDefault="005F0DDD" w:rsidP="005F0DDD" w:rsidR="005F0DDD" w:rsidRPr="008A5F15">
      <w:pPr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3427B6" w:rsidP="003427B6" w:rsidR="00790468" w:rsidRPr="008A5F15">
      <w:pPr>
        <w:tabs>
          <w:tab w:pos="2342" w:val="left"/>
        </w:tabs>
        <w:jc w:val="both"/>
      </w:pPr>
      <w:r>
        <w:tab/>
      </w:r>
    </w:p>
    <w:p w:rsidRDefault="00790468" w:rsidP="000477DA" w:rsidR="00790468" w:rsidRPr="008A5F15">
      <w:pPr>
        <w:ind w:firstLine="708"/>
        <w:jc w:val="both"/>
      </w:pPr>
      <w:r w:rsidRPr="008A5F15">
        <w:t xml:space="preserve"> Odbacuje se </w:t>
      </w:r>
      <w:r w:rsidR="003427B6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423660">
        <w:t>12</w:t>
      </w:r>
      <w:r w:rsidR="005F0DDD">
        <w:t xml:space="preserve">. </w:t>
      </w:r>
      <w:r w:rsidR="00423660">
        <w:t>siječnja 2017</w:t>
      </w:r>
      <w:r w:rsidR="00051497">
        <w:t xml:space="preserve">. </w:t>
      </w:r>
      <w:r w:rsidRPr="008A5F15">
        <w:t xml:space="preserve">za </w:t>
      </w:r>
      <w:r w:rsidR="003427B6">
        <w:t>provedbu</w:t>
      </w:r>
      <w:r w:rsidRPr="008A5F15">
        <w:t xml:space="preserve"> </w:t>
      </w:r>
      <w:r w:rsidR="008A5F15">
        <w:t xml:space="preserve">skraćenog </w:t>
      </w:r>
      <w:r w:rsidRPr="008A5F15">
        <w:t>stečajnog postupka nad dužnikom</w:t>
      </w:r>
      <w:r w:rsidR="00423660" w:rsidRPr="00423660">
        <w:t xml:space="preserve"> MINERVA ZAGREB d.o.o., Zagreb, </w:t>
      </w:r>
      <w:proofErr w:type="spellStart"/>
      <w:r w:rsidR="00423660" w:rsidRPr="00423660">
        <w:t>Zmajanska</w:t>
      </w:r>
      <w:proofErr w:type="spellEnd"/>
      <w:r w:rsidR="00423660" w:rsidRPr="00423660">
        <w:t xml:space="preserve"> ulica 15, MBS: 080466347, OIB: 96046680209</w:t>
      </w:r>
      <w:r w:rsidR="00423660"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162D8" w:rsidR="00423660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5F0DD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423660" w:rsidRPr="00423660">
        <w:t xml:space="preserve">MINERVA ZAGREB d.o.o., Zagreb, </w:t>
      </w:r>
      <w:proofErr w:type="spellStart"/>
      <w:r w:rsidR="00423660" w:rsidRPr="00423660">
        <w:t>Zmajanska</w:t>
      </w:r>
      <w:proofErr w:type="spellEnd"/>
      <w:r w:rsidR="00423660" w:rsidRPr="00423660">
        <w:t xml:space="preserve"> ulica 15, MBS: 080466347, OIB: 96046680209</w:t>
      </w:r>
      <w:r w:rsidR="00423660">
        <w:t>.</w:t>
      </w:r>
    </w:p>
    <w:p w:rsidRDefault="00DB2C88" w:rsidP="005F0DDD" w:rsidR="00DB2C88" w:rsidRPr="00DB2C88">
      <w:pPr>
        <w:ind w:firstLine="708"/>
        <w:jc w:val="both"/>
      </w:pPr>
      <w:r w:rsidRPr="00DB2C88">
        <w:t>U zahtjevu je navedeno kako</w:t>
      </w:r>
      <w:r w:rsidR="00423660">
        <w:t xml:space="preserve"> je dužnik, na dan 6. siječnja 2017</w:t>
      </w:r>
      <w:r w:rsidRPr="00DB2C88">
        <w:t xml:space="preserve">., u Očevidniku redoslijeda osnova za plaćanje imao evidentirane neizvršene osnove za plaćanje u neprekinutom razdoblju od </w:t>
      </w:r>
      <w:r w:rsidR="00934F7E">
        <w:t>120</w:t>
      </w:r>
      <w:r w:rsidRPr="00DB2C88">
        <w:t xml:space="preserve"> dana, kao i da dužnik nema zaposlenih.</w:t>
      </w:r>
    </w:p>
    <w:p w:rsidRDefault="003460E3" w:rsidP="003460E3" w:rsidR="003460E3">
      <w:pPr>
        <w:ind w:firstLine="708"/>
        <w:jc w:val="both"/>
      </w:pPr>
      <w:r w:rsidRPr="00133DAD">
        <w:t>Pr</w:t>
      </w:r>
      <w:r>
        <w:t xml:space="preserve">ema odredbi čl. 428 st. 1 SZ </w:t>
      </w:r>
      <w:r w:rsidRPr="00133DAD">
        <w:t>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DB2C88" w:rsidP="000E2BA2" w:rsidR="005F0DDD">
      <w:pPr>
        <w:ind w:firstLine="708"/>
        <w:jc w:val="both"/>
      </w:pPr>
      <w:r>
        <w:t xml:space="preserve">Uvidom u sudski registar,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 xml:space="preserve">om provodi postupak </w:t>
      </w:r>
      <w:r w:rsidR="00934F7E">
        <w:t>s</w:t>
      </w:r>
      <w:r w:rsidR="00934F7E" w:rsidRPr="00934F7E">
        <w:t>kupno</w:t>
      </w:r>
      <w:r w:rsidR="00934F7E">
        <w:t>g brisanja</w:t>
      </w:r>
      <w:r w:rsidR="000E2BA2" w:rsidRPr="000E2BA2">
        <w:t xml:space="preserve"> po članku 70 </w:t>
      </w:r>
      <w:r w:rsidR="000E2BA2">
        <w:t>Zakona o sudskom registru ("</w:t>
      </w:r>
      <w:r w:rsidR="000E2BA2" w:rsidRPr="000E2BA2">
        <w:t>Narodne novine</w:t>
      </w:r>
      <w:r w:rsidR="000E2BA2">
        <w:t>" broj 1/95, 57/96, 1/98, 30/99, 45/99, 54/05, 40/07, 91/10, 90/11, 148/13, 93/14, 110/</w:t>
      </w:r>
      <w:r w:rsidR="000E2BA2" w:rsidRPr="000E2BA2">
        <w:t>15</w:t>
      </w:r>
      <w:r w:rsidR="000E2BA2">
        <w:t>)</w:t>
      </w:r>
      <w:r>
        <w:t xml:space="preserve">, </w:t>
      </w:r>
      <w:r w:rsidRPr="00DB2C88">
        <w:t xml:space="preserve">odnosno </w:t>
      </w:r>
      <w:r>
        <w:t>da je po</w:t>
      </w:r>
      <w:r w:rsidRPr="00DB2C88">
        <w:t>krenut drugi postupak radi brisan</w:t>
      </w:r>
      <w:r>
        <w:t xml:space="preserve">ja dužnika iz sudskog registra pa stoga </w:t>
      </w:r>
      <w:r w:rsidRPr="00DB2C88">
        <w:t xml:space="preserve">nisu ispunjene pretpostavke </w:t>
      </w:r>
      <w:r>
        <w:t>iz</w:t>
      </w:r>
      <w:r w:rsidR="00934F7E">
        <w:t xml:space="preserve"> prethodno citiranog čl. 428 st.</w:t>
      </w:r>
      <w:r>
        <w:t xml:space="preserve"> 1 SZ </w:t>
      </w:r>
      <w:r w:rsidRPr="00DB2C88">
        <w:t>za provedbu skraćenog stečajnog postupka nad dužnikom</w:t>
      </w:r>
      <w:r w:rsidR="005F0DDD">
        <w:t>.</w:t>
      </w:r>
    </w:p>
    <w:p w:rsidRDefault="005F0DDD" w:rsidP="005F0DDD" w:rsidR="00051497">
      <w:pPr>
        <w:ind w:firstLine="708"/>
        <w:jc w:val="both"/>
      </w:pPr>
      <w:r>
        <w:t xml:space="preserve">Slijedom navedenog, </w:t>
      </w:r>
      <w:r w:rsidR="00DB2C88">
        <w:t xml:space="preserve">odlučeno </w:t>
      </w:r>
      <w:r>
        <w:t xml:space="preserve">je </w:t>
      </w:r>
      <w:r w:rsidR="00DB2C88">
        <w:t xml:space="preserve">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934F7E" w:rsidP="000477DA" w:rsidR="00934F7E" w:rsidRPr="00934F7E">
      <w:pPr>
        <w:jc w:val="center"/>
      </w:pPr>
      <w:r w:rsidRPr="00934F7E">
        <w:t xml:space="preserve">U Zagrebu, </w:t>
      </w:r>
      <w:r w:rsidR="005162D8">
        <w:t>23</w:t>
      </w:r>
      <w:r w:rsidRPr="00934F7E">
        <w:t>. ožujka 2017.</w:t>
      </w:r>
    </w:p>
    <w:p w:rsidRDefault="00934F7E" w:rsidP="00934F7E" w:rsidR="00934F7E" w:rsidRPr="00934F7E">
      <w:pPr>
        <w:jc w:val="right"/>
      </w:pPr>
      <w:r w:rsidRPr="00934F7E">
        <w:t>Sudski savjetnik</w:t>
      </w:r>
    </w:p>
    <w:p w:rsidRDefault="00934F7E" w:rsidP="00906933" w:rsidR="00934F7E" w:rsidRPr="00934F7E">
      <w:pPr>
        <w:jc w:val="right"/>
      </w:pP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</w:r>
      <w:r w:rsidRPr="00934F7E">
        <w:tab/>
        <w:t xml:space="preserve">                                  Tea Antolčić</w:t>
      </w:r>
    </w:p>
    <w:p w:rsidRDefault="00934F7E" w:rsidP="00934F7E" w:rsidR="00934F7E" w:rsidRPr="00934F7E">
      <w:pPr>
        <w:jc w:val="both"/>
        <w:rPr>
          <w:rFonts w:cstheme="majorBidi" w:hAnsiTheme="majorBidi" w:asciiTheme="majorBidi"/>
        </w:rPr>
      </w:pPr>
      <w:r w:rsidRPr="00934F7E">
        <w:rPr>
          <w:rFonts w:cstheme="majorBidi" w:hAnsiTheme="majorBidi" w:asciiTheme="majorBidi"/>
        </w:rPr>
        <w:lastRenderedPageBreak/>
        <w:t>POUKA O PRAVNOM LIJEKU:</w:t>
      </w:r>
    </w:p>
    <w:p w:rsidRDefault="00934F7E" w:rsidP="00934F7E" w:rsidR="00934F7E" w:rsidRPr="00934F7E">
      <w:pPr>
        <w:jc w:val="both"/>
        <w:rPr>
          <w:rFonts w:cstheme="majorBidi" w:hAnsiTheme="majorBidi" w:asciiTheme="majorBidi"/>
        </w:rPr>
      </w:pPr>
      <w:r w:rsidRPr="00934F7E">
        <w:rPr>
          <w:rFonts w:cstheme="majorBidi" w:hAnsiTheme="majorBidi" w:asciiTheme="majorBidi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 st. 1 i 2 SZ).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3460E3" w:rsidP="003460E3" w:rsidR="003460E3">
      <w:r>
        <w:t>DNA</w:t>
      </w:r>
    </w:p>
    <w:p w:rsidRDefault="003460E3" w:rsidP="003460E3" w:rsidR="003460E3">
      <w:pPr>
        <w:numPr>
          <w:ilvl w:val="0"/>
          <w:numId w:val="1"/>
        </w:numPr>
      </w:pPr>
      <w:r>
        <w:t>podnositelju zahtjeva (FINA)</w:t>
      </w:r>
    </w:p>
    <w:p w:rsidRDefault="003460E3" w:rsidP="003460E3" w:rsidR="003460E3">
      <w:pPr>
        <w:numPr>
          <w:ilvl w:val="0"/>
          <w:numId w:val="1"/>
        </w:numPr>
      </w:pPr>
      <w:r>
        <w:t>e-oglasna ploča – 8 dana</w:t>
      </w:r>
    </w:p>
    <w:p w:rsidRDefault="00D42F06" w:rsidR="00D42F06" w:rsidRPr="008A5F15"/>
    <w:sectPr w:rsidSect="005162D8" w:rsidR="00D42F06" w:rsidRPr="008A5F1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2D8" w:rsidP="005162D8" w:rsidR="005162D8">
      <w:r>
        <w:separator/>
      </w:r>
    </w:p>
  </w:endnote>
  <w:endnote w:id="0" w:type="continuationSeparator">
    <w:p w:rsidRDefault="005162D8" w:rsidP="005162D8" w:rsidR="00516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2D8" w:rsidP="005162D8" w:rsidR="005162D8">
      <w:r>
        <w:separator/>
      </w:r>
    </w:p>
  </w:footnote>
  <w:footnote w:id="0" w:type="continuationSeparator">
    <w:p w:rsidRDefault="005162D8" w:rsidP="005162D8" w:rsidR="00516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2D8" w:rsidP="005162D8" w:rsidR="005162D8" w:rsidRPr="004C1F0F">
    <w:pPr>
      <w:ind w:firstLine="708" w:left="2124"/>
      <w:jc w:val="center"/>
      <w:rPr>
        <w:rFonts w:cstheme="majorBidi" w:hAnsiTheme="majorBidi" w:asciiTheme="majorBidi"/>
      </w:rPr>
    </w:pPr>
    <w:r>
      <w:t xml:space="preserve">                   2</w:t>
    </w:r>
    <w:r>
      <w:tab/>
    </w:r>
    <w:r>
      <w:tab/>
    </w:r>
    <w:r>
      <w:tab/>
      <w:t xml:space="preserve">   </w:t>
    </w:r>
    <w:r>
      <w:tab/>
      <w:t xml:space="preserve">          </w:t>
    </w:r>
    <w:r w:rsidRPr="004C1F0F">
      <w:rPr>
        <w:rFonts w:cstheme="majorBidi" w:hAnsiTheme="majorBidi" w:asciiTheme="majorBidi"/>
      </w:rPr>
      <w:t>14. St-</w:t>
    </w:r>
    <w:r>
      <w:rPr>
        <w:rFonts w:cstheme="majorBidi" w:hAnsiTheme="majorBidi" w:asciiTheme="majorBidi"/>
      </w:rPr>
      <w:t>111/2017</w:t>
    </w:r>
  </w:p>
  <w:p w:rsidRDefault="005162D8" w:rsidR="005162D8">
    <w:pPr>
      <w:pStyle w:val="Zaglavlje"/>
    </w:pPr>
    <w: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5C31FB"/>
    <w:multiLevelType w:val="hybridMultilevel"/>
    <w:tmpl w:val="683882BA"/>
    <w:lvl w:tplc="1E0AF0E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477DA"/>
    <w:rsid w:val="00051497"/>
    <w:rsid w:val="000E2BA2"/>
    <w:rsid w:val="001501D6"/>
    <w:rsid w:val="003427B6"/>
    <w:rsid w:val="003460E3"/>
    <w:rsid w:val="00423660"/>
    <w:rsid w:val="00471F1E"/>
    <w:rsid w:val="004C1F0F"/>
    <w:rsid w:val="005162D8"/>
    <w:rsid w:val="005F0DDD"/>
    <w:rsid w:val="006F1C31"/>
    <w:rsid w:val="00790468"/>
    <w:rsid w:val="008A5F15"/>
    <w:rsid w:val="00906933"/>
    <w:rsid w:val="00934F7E"/>
    <w:rsid w:val="00953E6F"/>
    <w:rsid w:val="00A42F20"/>
    <w:rsid w:val="00A57E14"/>
    <w:rsid w:val="00B75E8C"/>
    <w:rsid w:val="00BD4BA1"/>
    <w:rsid w:val="00D42F06"/>
    <w:rsid w:val="00D55141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516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2D8"/>
    <w:rPr>
      <w:sz w:val="24"/>
      <w:szCs w:val="24"/>
    </w:rPr>
  </w:style>
  <w:style w:styleId="Podnoje" w:type="paragraph">
    <w:name w:val="footer"/>
    <w:basedOn w:val="Normal"/>
    <w:link w:val="PodnojeChar"/>
    <w:rsid w:val="00516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62D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516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2D8"/>
    <w:rPr>
      <w:sz w:val="24"/>
      <w:szCs w:val="24"/>
    </w:rPr>
  </w:style>
  <w:style w:styleId="Podnoje" w:type="paragraph">
    <w:name w:val="footer"/>
    <w:basedOn w:val="Normal"/>
    <w:link w:val="PodnojeChar"/>
    <w:rsid w:val="00516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62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19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ZAGREB d.o.o.</izvorni_sadrzaj>
    <derivirana_varijabla naziv="DomainObject.Predmet.ProtustrankaFormated_1">  MINERVA ZAGREB d.o.o.</derivirana_varijabla>
  </DomainObject.Predmet.ProtustrankaFormated>
  <DomainObject.Predmet.ProtustrankaFormatedOIB>
    <izvorni_sadrzaj>  MINERVA ZAGREB d.o.o., OIB 96046680209</izvorni_sadrzaj>
    <derivirana_varijabla naziv="DomainObject.Predmet.ProtustrankaFormatedOIB_1">  MINERVA ZAGREB d.o.o., OIB 96046680209</derivirana_varijabla>
  </DomainObject.Predmet.ProtustrankaFormatedOIB>
  <DomainObject.Predmet.ProtustrankaFormatedWithAdress>
    <izvorni_sadrzaj> MINERVA ZAGREB d.o.o., Zmajanska ulica 15, 10000 Zagreb</izvorni_sadrzaj>
    <derivirana_varijabla naziv="DomainObject.Predmet.ProtustrankaFormatedWithAdress_1"> MINERVA ZAGREB d.o.o., Zmajanska ulica 15, 10000 Zagreb</derivirana_varijabla>
  </DomainObject.Predmet.ProtustrankaFormatedWithAdress>
  <DomainObject.Predmet.ProtustrankaFormatedWithAdressOIB>
    <izvorni_sadrzaj> MINERVA ZAGREB d.o.o., OIB 96046680209, Zmajanska ulica 15, 10000 Zagreb</izvorni_sadrzaj>
    <derivirana_varijabla naziv="DomainObject.Predmet.ProtustrankaFormatedWithAdressOIB_1"> MINERVA ZAGREB d.o.o., OIB 96046680209, Zmajanska ulica 15, 10000 Zagreb</derivirana_varijabla>
  </DomainObject.Predmet.ProtustrankaFormatedWithAdressOIB>
  <DomainObject.Predmet.ProtustrankaWithAdress>
    <izvorni_sadrzaj>MINERVA ZAGREB d.o.o. Zmajanska ulica 15, 10000 Zagreb</izvorni_sadrzaj>
    <derivirana_varijabla naziv="DomainObject.Predmet.ProtustrankaWithAdress_1">MINERVA ZAGREB d.o.o. Zmajanska ulica 15, 10000 Zagreb</derivirana_varijabla>
  </DomainObject.Predmet.ProtustrankaWithAdress>
  <DomainObject.Predmet.ProtustrankaWithAdressOIB>
    <izvorni_sadrzaj>MINERVA ZAGREB d.o.o., OIB 96046680209, Zmajanska ulica 15, 10000 Zagreb</izvorni_sadrzaj>
    <derivirana_varijabla naziv="DomainObject.Predmet.ProtustrankaWithAdressOIB_1">MINERVA ZAGREB d.o.o., OIB 96046680209, Zmajanska ulica 15, 10000 Zagreb</derivirana_varijabla>
  </DomainObject.Predmet.ProtustrankaWithAdressOIB>
  <DomainObject.Predmet.ProtustrankaNazivFormated>
    <izvorni_sadrzaj>MINERVA ZAGREB d.o.o.</izvorni_sadrzaj>
    <derivirana_varijabla naziv="DomainObject.Predmet.ProtustrankaNazivFormated_1">MINERVA ZAGREB d.o.o.</derivirana_varijabla>
  </DomainObject.Predmet.ProtustrankaNazivFormated>
  <DomainObject.Predmet.ProtustrankaNazivFormatedOIB>
    <izvorni_sadrzaj>MINERVA ZAGREB d.o.o., OIB 96046680209</izvorni_sadrzaj>
    <derivirana_varijabla naziv="DomainObject.Predmet.ProtustrankaNazivFormatedOIB_1">MINERVA ZAGREB d.o.o., OIB 96046680209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 ZAGREB d.o.o.</item>
    </izvorni_sadrzaj>
    <derivirana_varijabla naziv="DomainObject.Predmet.ProtuStrankaListFormated_1">
      <item>MINERVA ZAGREB d.o.o.</item>
    </derivirana_varijabla>
  </DomainObject.Predmet.ProtuStrankaListFormated>
  <DomainObject.Predmet.ProtuStrankaListFormatedOIB>
    <izvorni_sadrzaj>
      <item>MINERVA ZAGREB d.o.o., OIB 96046680209</item>
    </izvorni_sadrzaj>
    <derivirana_varijabla naziv="DomainObject.Predmet.ProtuStrankaListFormatedOIB_1">
      <item>MINERVA ZAGREB d.o.o., OIB 96046680209</item>
    </derivirana_varijabla>
  </DomainObject.Predmet.ProtuStrankaListFormatedOIB>
  <DomainObject.Predmet.ProtuStrankaListFormatedWithAdress>
    <izvorni_sadrzaj>
      <item>MINERVA ZAGREB d.o.o., Zmajanska ulica 15, 10000 Zagreb</item>
    </izvorni_sadrzaj>
    <derivirana_varijabla naziv="DomainObject.Predmet.ProtuStrankaListFormatedWithAdress_1">
      <item>MINERVA ZAGREB d.o.o., Zmajanska ulica 15, 10000 Zagreb</item>
    </derivirana_varijabla>
  </DomainObject.Predmet.ProtuStrankaListFormatedWithAdress>
  <DomainObject.Predmet.ProtuStrankaListFormatedWithAdressOIB>
    <izvorni_sadrzaj>
      <item>MINERVA ZAGREB d.o.o., OIB 96046680209, Zmajanska ulica 15, 10000 Zagreb</item>
    </izvorni_sadrzaj>
    <derivirana_varijabla naziv="DomainObject.Predmet.ProtuStrankaListFormatedWithAdressOIB_1">
      <item>MINERVA ZAGREB d.o.o., OIB 96046680209, Zmajanska ulica 15, 10000 Zagreb</item>
    </derivirana_varijabla>
  </DomainObject.Predmet.ProtuStrankaListFormatedWithAdressOIB>
  <DomainObject.Predmet.ProtuStrankaListNazivFormated>
    <izvorni_sadrzaj>
      <item>MINERVA ZAGREB d.o.o.</item>
    </izvorni_sadrzaj>
    <derivirana_varijabla naziv="DomainObject.Predmet.ProtuStrankaListNazivFormated_1">
      <item>MINERVA ZAGREB d.o.o.</item>
    </derivirana_varijabla>
  </DomainObject.Predmet.ProtuStrankaListNazivFormated>
  <DomainObject.Predmet.ProtuStrankaListNazivFormatedOIB>
    <izvorni_sadrzaj>
      <item>MINERVA ZAGREB d.o.o., OIB 96046680209</item>
    </izvorni_sadrzaj>
    <derivirana_varijabla naziv="DomainObject.Predmet.ProtuStrankaListNazivFormatedOIB_1">
      <item>MINERVA ZAGREB d.o.o., OIB 96046680209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 ZAGREB d.o.o.</izvorni_sadrzaj>
    <derivirana_varijabla naziv="DomainObject.Predmet.ProtustrankaIDrugi_1">MINERVA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MINERVA ZAGREB d.o.o., OIB 96046680209, Zmajanska ulica 15, 10000 Zagreb</izvorni_sadrzaj>
    <derivirana_varijabla naziv="DomainObject.Predmet.ProtustrankaIDrugiAdressOIB_1">MINERVA ZAGREB d.o.o., OIB 96046680209, Zmajanska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 ZAGREB d.o.o.</item>
    </izvorni_sadrzaj>
    <derivirana_varijabla naziv="DomainObject.Predmet.SudioniciListNaziv_1">
      <item>FINA Regionalni centar Zagreb</item>
      <item>MINERVA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MINERVA ZAGREB d.o.o., OIB 96046680209, Zmajanska ulica 15,10000 Zagreb</item>
    </izvorni_sadrzaj>
    <derivirana_varijabla naziv="DomainObject.Predmet.SudioniciListAdressOIB_1">
      <item>FINA Regionalni centar Zagreb, OIB 85821130368, Trg svibanjskih žrtava 1995. br. 1,10000 Zagreb</item>
      <item>MINERVA ZAGREB d.o.o., OIB 96046680209, Zmajanska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96046680209</item>
    </izvorni_sadrzaj>
    <derivirana_varijabla naziv="DomainObject.Predmet.SudioniciListNazivOIB_1">
      <item>, OIB 85821130368</item>
      <item>, OIB 96046680209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843EE-F3F4-4771-9576-EBEBB3586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2078</properties:Characters>
  <properties:Lines>56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2017-03-23T12:32:00Z</dcterms:created>
  <dc:creator>Maja Hilje</dc:creator>
  <cp:lastModifiedBy>Tea Antolčić</cp:lastModifiedBy>
  <cp:lastPrinted>2017-03-23T12:46:00Z</cp:lastPrinted>
  <dcterms:modified xmlns:xsi="http://www.w3.org/2001/XMLSchema-instance" xsi:type="dcterms:W3CDTF">2017-03-23T12:51:00Z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