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76d1a" w14:paraId="1176d1a" w:rsidRDefault="00BB69BC" w:rsidP="00BB69BC" w:rsidR="00BB69BC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BB69BC" w:rsidP="00BB69BC" w:rsidR="00BB69BC" w:rsidRPr="00572798">
      <w:pPr>
        <w:tabs>
          <w:tab w:pos="6150" w:val="left"/>
        </w:tabs>
        <w:rPr>
          <w:b/>
        </w:rPr>
      </w:pPr>
    </w:p>
    <w:p w:rsidRDefault="00BB69BC" w:rsidP="00BB69BC" w:rsidR="00BB69BC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BB69BC" w:rsidP="00BB69BC" w:rsidR="00BB69BC">
      <w:pPr>
        <w:tabs>
          <w:tab w:pos="7020" w:val="left"/>
        </w:tabs>
      </w:pPr>
      <w:r>
        <w:t xml:space="preserve">REPUBLIKA HRVATSKA </w:t>
      </w:r>
    </w:p>
    <w:p w:rsidRDefault="00BB69BC" w:rsidP="00BB69BC" w:rsidR="00BB69BC">
      <w:r>
        <w:t xml:space="preserve">  Trgovački sud u Zagrebu</w:t>
      </w:r>
    </w:p>
    <w:p w:rsidRDefault="00BB69BC" w:rsidP="00BB69BC" w:rsidR="00BB69BC">
      <w:r>
        <w:t xml:space="preserve">   Zagreb, Amruševa 2/II</w:t>
      </w:r>
    </w:p>
    <w:p w:rsidRDefault="00BB69BC" w:rsidP="00BB69BC" w:rsidR="00BB69BC"/>
    <w:p w:rsidRDefault="00BB69BC" w:rsidP="00BB69BC" w:rsidR="00BB69BC"/>
    <w:p w:rsidRDefault="00BB69BC" w:rsidP="00BB69BC" w:rsidR="00BB69BC"/>
    <w:p w:rsidRDefault="00BB69BC" w:rsidP="00BB69BC" w:rsidR="00BB69BC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B11C4C">
        <w:t>5741</w:t>
      </w:r>
      <w:r>
        <w:t>/15, temeljem odredbe članka 430. Stečajnog zakona (Narodne novine br. 71/15.), dana 21. prosinca 2015., objavljuje:</w:t>
      </w:r>
    </w:p>
    <w:p w:rsidRDefault="00BB69BC" w:rsidP="00BB69BC" w:rsidR="00BB69BC" w:rsidRPr="008155EE">
      <w:pPr>
        <w:rPr>
          <w:sz w:val="40"/>
          <w:szCs w:val="40"/>
        </w:rPr>
      </w:pPr>
    </w:p>
    <w:p w:rsidRDefault="00BB69BC" w:rsidP="00BB69BC" w:rsidR="00BB69BC" w:rsidRPr="009E0378">
      <w:pPr>
        <w:jc w:val="center"/>
      </w:pPr>
      <w:r w:rsidRPr="009E0378">
        <w:t>O G L A S</w:t>
      </w:r>
    </w:p>
    <w:p w:rsidRDefault="00BB69BC" w:rsidP="00BB69BC" w:rsidR="00BB69BC" w:rsidRPr="001F6933">
      <w:pPr>
        <w:rPr>
          <w:b/>
        </w:rPr>
      </w:pPr>
    </w:p>
    <w:p w:rsidRDefault="00BB69BC" w:rsidP="00BB69BC" w:rsidR="00BB69BC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B11C4C">
        <w:t>PROVISOR SAVJETOVANJE d.o.o., Zagreb, Janka Holjca 52, OIB:  10919315189</w:t>
      </w:r>
      <w:r>
        <w:t xml:space="preserve">.    </w:t>
      </w:r>
    </w:p>
    <w:p w:rsidRDefault="00BB69BC" w:rsidP="00BB69BC" w:rsidR="00BB69BC">
      <w:pPr>
        <w:pStyle w:val="Odlomakpopisa"/>
        <w:ind w:left="1428"/>
      </w:pPr>
    </w:p>
    <w:p w:rsidRDefault="00BB69BC" w:rsidP="00BB69BC" w:rsidR="00BB69BC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B11C4C">
        <w:t>296.105,31</w:t>
      </w:r>
      <w:r>
        <w:t xml:space="preserve">  kn.</w:t>
      </w:r>
    </w:p>
    <w:p w:rsidRDefault="00BB69BC" w:rsidP="00BB69BC" w:rsidR="00BB69BC">
      <w:pPr>
        <w:ind w:left="360"/>
      </w:pPr>
      <w:r>
        <w:t xml:space="preserve"> </w:t>
      </w:r>
    </w:p>
    <w:p w:rsidRDefault="00BB69BC" w:rsidP="00BB69BC" w:rsidR="00BB69BC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BB69BC" w:rsidP="00BB69BC" w:rsidR="00BB69BC">
      <w:pPr>
        <w:ind w:firstLine="720"/>
        <w:jc w:val="both"/>
      </w:pPr>
    </w:p>
    <w:p w:rsidRDefault="00BB69BC" w:rsidP="00BB69BC" w:rsidR="00BB69BC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BB69BC" w:rsidP="00BB69BC" w:rsidR="00BB69BC">
      <w:pPr>
        <w:pStyle w:val="Odlomakpopisa"/>
      </w:pPr>
    </w:p>
    <w:p w:rsidRDefault="00BB69BC" w:rsidP="00BB69BC" w:rsidR="00BB69BC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BB69BC" w:rsidP="00BB69BC" w:rsidR="00BB69BC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BB69BC" w:rsidP="00BB69BC" w:rsidR="00BB69BC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BB69BC" w:rsidP="00BB69BC" w:rsidR="00BB69BC">
      <w:pPr>
        <w:jc w:val="center"/>
      </w:pPr>
    </w:p>
    <w:p w:rsidRDefault="00BB69BC" w:rsidP="00BB69BC" w:rsidR="00BB69BC">
      <w:pPr>
        <w:jc w:val="center"/>
      </w:pPr>
      <w:r>
        <w:t>U Zagrebu, 21. prosinca 2015.</w:t>
      </w:r>
    </w:p>
    <w:p w:rsidRDefault="00BB69BC" w:rsidP="00BB69BC" w:rsidR="00BB69BC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BB69BC" w:rsidP="00BB69BC" w:rsidR="00BB69BC">
      <w:pPr>
        <w:jc w:val="right"/>
      </w:pPr>
      <w:r>
        <w:t xml:space="preserve">          Jelena Vučemilo Manojlovski </w:t>
      </w:r>
    </w:p>
    <w:p w:rsidRDefault="00BB69BC" w:rsidP="00BB69BC" w:rsidR="00BB69BC">
      <w:pPr>
        <w:jc w:val="right"/>
      </w:pPr>
    </w:p>
    <w:p w:rsidRDefault="00BB69BC" w:rsidP="00BB69BC" w:rsidR="00BB69BC">
      <w:pPr>
        <w:jc w:val="right"/>
      </w:pPr>
    </w:p>
    <w:p w:rsidRDefault="00BB69BC" w:rsidP="00BB69BC" w:rsidR="00BB69BC">
      <w:pPr>
        <w:jc w:val="right"/>
      </w:pPr>
    </w:p>
    <w:p w:rsidRDefault="00BB69BC" w:rsidP="00BB69BC" w:rsidR="00BB69BC">
      <w:pPr>
        <w:jc w:val="right"/>
      </w:pPr>
    </w:p>
    <w:p w:rsidRDefault="00BB69BC" w:rsidP="00BB69BC" w:rsidR="00BB69BC"/>
    <w:p w:rsidRDefault="007E390C" w:rsidP="007E390C" w:rsidR="007E390C">
      <w:r>
        <w:t>DNA:</w:t>
      </w:r>
    </w:p>
    <w:p w:rsidRDefault="007E390C" w:rsidP="007E390C" w:rsidR="007E390C">
      <w:pPr>
        <w:pStyle w:val="Odlomakpopisa"/>
        <w:numPr>
          <w:ilvl w:val="0"/>
          <w:numId w:val="3"/>
        </w:numPr>
      </w:pPr>
      <w:r>
        <w:t>E-oglasna ploča 45 dana (+3 dana)</w:t>
      </w:r>
    </w:p>
    <w:p w:rsidRDefault="007E390C" w:rsidP="007E390C" w:rsidR="007E390C">
      <w:pPr>
        <w:pStyle w:val="Odlomakpopisa"/>
        <w:numPr>
          <w:ilvl w:val="0"/>
          <w:numId w:val="3"/>
        </w:numPr>
      </w:pPr>
      <w:r>
        <w:t>spis</w:t>
      </w:r>
    </w:p>
    <w:p w:rsidRDefault="007E390C" w:rsidP="007E390C" w:rsidR="007E390C"/>
    <w:p w:rsidRDefault="00BB69BC" w:rsidP="00BB69BC" w:rsidR="00BB69BC"/>
    <w:p w:rsidRDefault="00BB69BC" w:rsidP="00BB69BC" w:rsidR="00BB69BC"/>
    <w:p w:rsidRDefault="00BB69BC" w:rsidP="00BB69BC" w:rsidR="00BB69BC"/>
    <w:p w:rsidRDefault="00BB69BC" w:rsidP="00BB69BC" w:rsidR="00BB69BC"/>
    <w:p w:rsidRDefault="00BB69BC" w:rsidP="00BB69BC" w:rsidR="00BB69BC"/>
    <w:p w:rsidRDefault="00BB69BC" w:rsidP="00BB69BC" w:rsidR="00BB69BC"/>
    <w:p w:rsidRDefault="00BB69BC" w:rsidP="00BB69BC" w:rsidR="00BB69BC"/>
    <w:p w:rsidRDefault="00BB69BC" w:rsidP="00BB69BC" w:rsidR="00BB69BC"/>
    <w:p w:rsidRDefault="00BB69BC" w:rsidP="00BB69BC" w:rsidR="00BB69BC"/>
    <w:p w:rsidRDefault="00BB69BC" w:rsidP="00BB69BC" w:rsidR="00BB69BC"/>
    <w:p w:rsidRDefault="00BB69BC" w:rsidP="00BB69BC" w:rsidR="00BB69BC"/>
    <w:p w:rsidRDefault="00BB69BC" w:rsidP="00BB69BC" w:rsidR="00BB69BC"/>
    <w:p w:rsidRDefault="00BB69BC" w:rsidP="00BB69BC" w:rsidR="00BB69BC"/>
    <w:p w:rsidRDefault="00BB69BC" w:rsidP="00BB69BC" w:rsidR="00BB69BC"/>
    <w:p w:rsidRDefault="00BB69BC" w:rsidP="00BB69BC" w:rsidR="00BB69BC"/>
    <w:p w:rsidRDefault="00BB69BC" w:rsidP="00BB69BC" w:rsidR="00BB69BC"/>
    <w:p w:rsidRDefault="00BB69BC" w:rsidP="00BB69BC" w:rsidR="00BB69BC"/>
    <w:p w:rsidRDefault="00BB69BC" w:rsidP="00BB69BC" w:rsidR="00BB69BC"/>
    <w:p w:rsidRDefault="00BB69BC" w:rsidP="00BB69BC" w:rsidR="00BB69BC"/>
    <w:p w:rsidRDefault="00BB69BC" w:rsidP="00BB69BC" w:rsidR="00BB69BC"/>
    <w:p w:rsidRDefault="00BB69BC" w:rsidP="00BB69BC" w:rsidR="00BB69BC"/>
    <w:p w:rsidRDefault="00BB69BC" w:rsidP="00BB69BC" w:rsidR="00BB69BC"/>
    <w:p w:rsidRDefault="00BB69BC" w:rsidP="00BB69BC" w:rsidR="00BB69BC"/>
    <w:p w:rsidRDefault="00BB69BC" w:rsidP="00BB69BC" w:rsidR="00BB69BC"/>
    <w:p w:rsidRDefault="00BB69BC" w:rsidP="00BB69BC" w:rsidR="00BB69BC"/>
    <w:p w:rsidRDefault="00BB69BC" w:rsidP="00BB69BC" w:rsidR="00BB69BC"/>
    <w:p w:rsidRDefault="00BB69BC" w:rsidP="00BB69BC" w:rsidR="00BB69BC"/>
    <w:p w:rsidRDefault="00BB69BC" w:rsidP="00BB69BC" w:rsidR="00BB69BC"/>
    <w:p w:rsidRDefault="00BB69BC" w:rsidP="00BB69BC" w:rsidR="00BB69BC"/>
    <w:p w:rsidRDefault="00BB69BC" w:rsidP="00BB69BC" w:rsidR="00BB69BC"/>
    <w:p w:rsidRDefault="00BB69BC" w:rsidP="00BB69BC" w:rsidR="00BB69BC"/>
    <w:p w:rsidRDefault="00BB69BC" w:rsidP="00BB69BC" w:rsidR="00BB69BC"/>
    <w:p w:rsidRDefault="00BB69BC" w:rsidP="00BB69BC" w:rsidR="00BB69BC"/>
    <w:p w:rsidRDefault="00BB69BC" w:rsidP="00BB69BC" w:rsidR="00BB69BC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1D63" w:rsidR="00C71BA3">
      <w:r>
        <w:separator/>
      </w:r>
    </w:p>
  </w:endnote>
  <w:endnote w:id="0" w:type="continuationSeparator">
    <w:p w:rsidRDefault="00ED1D63" w:rsidR="00C71B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1D63" w:rsidR="00C71BA3">
      <w:r>
        <w:separator/>
      </w:r>
    </w:p>
  </w:footnote>
  <w:footnote w:id="0" w:type="continuationSeparator">
    <w:p w:rsidRDefault="00ED1D63" w:rsidR="00C71B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1C4C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E390C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1C4C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390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E390C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69BC"/>
    <w:rsid w:val="007E390C"/>
    <w:rsid w:val="00B11C4C"/>
    <w:rsid w:val="00BB69BC"/>
    <w:rsid w:val="00C71BA3"/>
    <w:rsid w:val="00CC6ABE"/>
    <w:rsid w:val="00ED1D63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B69BC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B69B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B69BC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BB69BC"/>
  </w:style>
  <w:style w:styleId="Odlomakpopisa" w:type="paragraph">
    <w:name w:val="List Paragraph"/>
    <w:basedOn w:val="Normal"/>
    <w:uiPriority w:val="34"/>
    <w:qFormat/>
    <w:rsid w:val="00BB69B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B69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B69BC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D1D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1D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1D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1D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1D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B69BC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B69B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B69BC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BB69BC"/>
  </w:style>
  <w:style w:styleId="Odlomakpopisa" w:type="paragraph">
    <w:name w:val="List Paragraph"/>
    <w:basedOn w:val="Normal"/>
    <w:uiPriority w:val="34"/>
    <w:qFormat/>
    <w:rsid w:val="00BB69B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B69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B69BC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D1D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1D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1D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1D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1D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2600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St-5741/2015-5</izvorni_sadrzaj>
    <derivirana_varijabla naziv="DomainObject.Oznaka_1">St-5741/2015-5</derivirana_varijabla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5741</izvorni_sadrzaj>
    <derivirana_varijabla naziv="DomainObject.Predmet.Broj_1">5741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St-5741/2015</izvorni_sadrzaj>
    <derivirana_varijabla naziv="DomainObject.Predmet.OznakaBroj_1">St-5741/2015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Provisor savjetovanje d.o.o.</izvorni_sadrzaj>
    <derivirana_varijabla naziv="DomainObject.Predmet.ProtustrankaFormated_1">  Provisor savjetovanje d.o.o.</derivirana_varijabla>
  </DomainObject.Predmet.ProtustrankaFormated>
  <DomainObject.Predmet.ProtustrankaFormatedOIB>
    <izvorni_sadrzaj>  Provisor savjetovanje d.o.o., OIB 10919315189</izvorni_sadrzaj>
    <derivirana_varijabla naziv="DomainObject.Predmet.ProtustrankaFormatedOIB_1">  Provisor savjetovanje d.o.o., OIB 10919315189</derivirana_varijabla>
  </DomainObject.Predmet.ProtustrankaFormatedOIB>
  <DomainObject.Predmet.ProtustrankaFormatedWithAdress>
    <izvorni_sadrzaj> Provisor savjetovanje d.o.o., Janka Holjca 52, 10000 Zagreb</izvorni_sadrzaj>
    <derivirana_varijabla naziv="DomainObject.Predmet.ProtustrankaFormatedWithAdress_1"> Provisor savjetovanje d.o.o., Janka Holjca 52, 10000 Zagreb</derivirana_varijabla>
  </DomainObject.Predmet.ProtustrankaFormatedWithAdress>
  <DomainObject.Predmet.ProtustrankaFormatedWithAdressOIB>
    <izvorni_sadrzaj> Provisor savjetovanje d.o.o., OIB 10919315189, Janka Holjca 52, 10000 Zagreb</izvorni_sadrzaj>
    <derivirana_varijabla naziv="DomainObject.Predmet.ProtustrankaFormatedWithAdressOIB_1"> Provisor savjetovanje d.o.o., OIB 10919315189, Janka Holjca 52, 10000 Zagreb</derivirana_varijabla>
  </DomainObject.Predmet.ProtustrankaFormatedWithAdressOIB>
  <DomainObject.Predmet.ProtustrankaWithAdress>
    <izvorni_sadrzaj>Provisor savjetovanje d.o.o. Janka Holjca 52, 10000 Zagreb</izvorni_sadrzaj>
    <derivirana_varijabla naziv="DomainObject.Predmet.ProtustrankaWithAdress_1">Provisor savjetovanje d.o.o. Janka Holjca 52, 10000 Zagreb</derivirana_varijabla>
  </DomainObject.Predmet.ProtustrankaWithAdress>
  <DomainObject.Predmet.ProtustrankaWithAdressOIB>
    <izvorni_sadrzaj>Provisor savjetovanje d.o.o., OIB 10919315189, Janka Holjca 52, 10000 Zagreb</izvorni_sadrzaj>
    <derivirana_varijabla naziv="DomainObject.Predmet.ProtustrankaWithAdressOIB_1">Provisor savjetovanje d.o.o., OIB 10919315189, Janka Holjca 52, 10000 Zagreb</derivirana_varijabla>
  </DomainObject.Predmet.ProtustrankaWithAdressOIB>
  <DomainObject.Predmet.ProtustrankaNazivFormated>
    <izvorni_sadrzaj>Provisor savjetovanje d.o.o.</izvorni_sadrzaj>
    <derivirana_varijabla naziv="DomainObject.Predmet.ProtustrankaNazivFormated_1">Provisor savjetovanje d.o.o.</derivirana_varijabla>
  </DomainObject.Predmet.ProtustrankaNazivFormated>
  <DomainObject.Predmet.ProtustrankaNazivFormatedOIB>
    <izvorni_sadrzaj>Provisor savjetovanje d.o.o., OIB 10919315189</izvorni_sadrzaj>
    <derivirana_varijabla naziv="DomainObject.Predmet.ProtustrankaNazivFormatedOIB_1">Provisor savjetovanje d.o.o., OIB 10919315189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Provisor savjetovanje d.o.o.</item>
    </izvorni_sadrzaj>
    <derivirana_varijabla naziv="DomainObject.Predmet.ProtuStrankaListFormated_1">
      <item>Provisor savjetovanje d.o.o.</item>
    </derivirana_varijabla>
  </DomainObject.Predmet.ProtuStrankaListFormated>
  <DomainObject.Predmet.ProtuStrankaListFormatedOIB>
    <izvorni_sadrzaj>
      <item>Provisor savjetovanje d.o.o., OIB 10919315189</item>
    </izvorni_sadrzaj>
    <derivirana_varijabla naziv="DomainObject.Predmet.ProtuStrankaListFormatedOIB_1">
      <item>Provisor savjetovanje d.o.o., OIB 10919315189</item>
    </derivirana_varijabla>
  </DomainObject.Predmet.ProtuStrankaListFormatedOIB>
  <DomainObject.Predmet.ProtuStrankaListFormatedWithAdress>
    <izvorni_sadrzaj>
      <item>Provisor savjetovanje d.o.o., Janka Holjca 52, 10000 Zagreb</item>
    </izvorni_sadrzaj>
    <derivirana_varijabla naziv="DomainObject.Predmet.ProtuStrankaListFormatedWithAdress_1">
      <item>Provisor savjetovanje d.o.o., Janka Holjca 52, 10000 Zagreb</item>
    </derivirana_varijabla>
  </DomainObject.Predmet.ProtuStrankaListFormatedWithAdress>
  <DomainObject.Predmet.ProtuStrankaListFormatedWithAdressOIB>
    <izvorni_sadrzaj>
      <item>Provisor savjetovanje d.o.o., OIB 10919315189, Janka Holjca 52, 10000 Zagreb</item>
    </izvorni_sadrzaj>
    <derivirana_varijabla naziv="DomainObject.Predmet.ProtuStrankaListFormatedWithAdressOIB_1">
      <item>Provisor savjetovanje d.o.o., OIB 10919315189, Janka Holjca 52, 10000 Zagreb</item>
    </derivirana_varijabla>
  </DomainObject.Predmet.ProtuStrankaListFormatedWithAdressOIB>
  <DomainObject.Predmet.ProtuStrankaListNazivFormated>
    <izvorni_sadrzaj>
      <item>Provisor savjetovanje d.o.o.</item>
    </izvorni_sadrzaj>
    <derivirana_varijabla naziv="DomainObject.Predmet.ProtuStrankaListNazivFormated_1">
      <item>Provisor savjetovanje d.o.o.</item>
    </derivirana_varijabla>
  </DomainObject.Predmet.ProtuStrankaListNazivFormated>
  <DomainObject.Predmet.ProtuStrankaListNazivFormatedOIB>
    <izvorni_sadrzaj>
      <item>Provisor savjetovanje d.o.o., OIB 10919315189</item>
    </izvorni_sadrzaj>
    <derivirana_varijabla naziv="DomainObject.Predmet.ProtuStrankaListNazivFormatedOIB_1">
      <item>Provisor savjetovanje d.o.o., OIB 10919315189</item>
    </derivirana_varijabla>
  </DomainObject.Predmet.ProtuStrankaListNazivFormatedOIB>
  <DomainObject.Predmet.OstaliListFormated>
    <izvorni_sadrzaj>
      <item>Mišel Fakleš</item>
    </izvorni_sadrzaj>
    <derivirana_varijabla naziv="DomainObject.Predmet.OstaliListFormated_1">
      <item>Mišel Fakleš</item>
    </derivirana_varijabla>
  </DomainObject.Predmet.OstaliListFormated>
  <DomainObject.Predmet.OstaliListFormatedOIB>
    <izvorni_sadrzaj>
      <item>Mišel Fakleš, OIB 05846714182</item>
    </izvorni_sadrzaj>
    <derivirana_varijabla naziv="DomainObject.Predmet.OstaliListFormatedOIB_1">
      <item>Mišel Fakleš, OIB 05846714182</item>
    </derivirana_varijabla>
  </DomainObject.Predmet.OstaliListFormatedOIB>
  <DomainObject.Predmet.OstaliListFormatedWithAdress>
    <izvorni_sadrzaj>
      <item>Mišel Fakleš, Radićev Odvojak 40, 10410 Velika Gorica</item>
    </izvorni_sadrzaj>
    <derivirana_varijabla naziv="DomainObject.Predmet.OstaliListFormatedWithAdress_1">
      <item>Mišel Fakleš, Radićev Odvojak 40, 10410 Velika Gorica</item>
    </derivirana_varijabla>
  </DomainObject.Predmet.OstaliListFormatedWithAdress>
  <DomainObject.Predmet.OstaliListFormatedWithAdressOIB>
    <izvorni_sadrzaj>
      <item>Mišel Fakleš, OIB 05846714182, Radićev Odvojak 40, 10410 Velika Gorica</item>
    </izvorni_sadrzaj>
    <derivirana_varijabla naziv="DomainObject.Predmet.OstaliListFormatedWithAdressOIB_1">
      <item>Mišel Fakleš, OIB 05846714182, Radićev Odvojak 40, 10410 Velika Gorica</item>
    </derivirana_varijabla>
  </DomainObject.Predmet.OstaliListFormatedWithAdressOIB>
  <DomainObject.Predmet.OstaliListNazivFormated>
    <izvorni_sadrzaj>
      <item>Mišel Fakleš</item>
    </izvorni_sadrzaj>
    <derivirana_varijabla naziv="DomainObject.Predmet.OstaliListNazivFormated_1">
      <item>Mišel Fakleš</item>
    </derivirana_varijabla>
  </DomainObject.Predmet.OstaliListNazivFormated>
  <DomainObject.Predmet.OstaliListNazivFormatedOIB>
    <izvorni_sadrzaj>
      <item>Mišel Fakleš, OIB 05846714182</item>
    </izvorni_sadrzaj>
    <derivirana_varijabla naziv="DomainObject.Predmet.OstaliListNazivFormatedOIB_1">
      <item>Mišel Fakleš, OIB 05846714182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>St-5741/2015-5</izvorni_sadrzaj>
    <derivirana_varijabla naziv="DomainObject.PoslovniBrojDokumenta_1">St-5741/2015-5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Provisor savjetovanje d.o.o.</izvorni_sadrzaj>
    <derivirana_varijabla naziv="DomainObject.Predmet.ProtustrankaIDrugi_1">Provisor savjetovanje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Provisor savjetovanje d.o.o., OIB 10919315189, Janka Holjca 52, 10000 Zagreb</izvorni_sadrzaj>
    <derivirana_varijabla naziv="DomainObject.Predmet.ProtustrankaIDrugiAdressOIB_1">Provisor savjetovanje d.o.o., OIB 10919315189, Janka Holjca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Provisor savjetovanje d.o.o.</item>
      <item>FINA Regionalni centar Zagreb</item>
      <item>Mišel Fakleš</item>
    </izvorni_sadrzaj>
    <derivirana_varijabla naziv="DomainObject.Predmet.SudioniciListNaziv_1">
      <item>Provisor savjetovanje d.o.o.</item>
      <item>FINA Regionalni centar Zagreb</item>
      <item>Mišel Fakleš</item>
    </derivirana_varijabla>
  </DomainObject.Predmet.SudioniciListNaziv>
  <DomainObject.Predmet.SudioniciListAdressOIB>
    <izvorni_sadrzaj>
      <item>Provisor savjetovanje d.o.o., OIB 10919315189, Janka Holjca 52,10000 Zagreb</item>
      <item>FINA Regionalni centar Zagreb, OIB 85821130368, Trg svibanjskih žrtava 1995. br.1,10000 Zagreb</item>
      <item>Mišel Fakleš, OIB 05846714182, Radićev Odvojak 40,10410 Velika Gorica</item>
    </izvorni_sadrzaj>
    <derivirana_varijabla naziv="DomainObject.Predmet.SudioniciListAdressOIB_1">
      <item>Provisor savjetovanje d.o.o., OIB 10919315189, Janka Holjca 52,10000 Zagreb</item>
      <item>FINA Regionalni centar Zagreb, OIB 85821130368, Trg svibanjskih žrtava 1995. br.1,10000 Zagreb</item>
      <item>Mišel Fakleš, OIB 05846714182, Radićev Odvojak 40,10410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10919315189</item>
      <item>, OIB 85821130368</item>
      <item>, OIB 05846714182</item>
    </izvorni_sadrzaj>
    <derivirana_varijabla naziv="DomainObject.Predmet.SudioniciListNazivOIB_1">
      <item>, OIB 10919315189</item>
      <item>, OIB 85821130368</item>
      <item>, OIB 05846714182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246</properties:Words>
  <properties:Characters>1355</properties:Characters>
  <properties:Lines>86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2015-12-21T10:17:00Z</dcterms:created>
  <dc:creator>Jelena Vučemilo Manojlovski</dc:creator>
  <cp:lastModifiedBy>Maja Kovač</cp:lastModifiedBy>
  <dcterms:modified xmlns:xsi="http://www.w3.org/2001/XMLSchema-instance" xsi:type="dcterms:W3CDTF">2015-12-21T10:24:00Z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St-5741/2015-5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