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7934" w14:paraId="6ab7934" w:rsidRDefault="00B314E8" w:rsidR="00EE0A37" w:rsidRPr="007E5EE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Pr="007E5EE1">
        <w:rPr>
          <w:rFonts w:hAnsi="Times New Roman" w:ascii="Times New Roman"/>
          <w:noProof w:val="false"/>
          <w:szCs w:val="24"/>
        </w:rPr>
        <w:tab/>
      </w:r>
      <w:r w:rsidR="00C15E95" w:rsidRPr="007E5EE1">
        <w:rPr>
          <w:rFonts w:hAnsi="Times New Roman" w:ascii="Times New Roman"/>
          <w:noProof w:val="false"/>
          <w:szCs w:val="24"/>
        </w:rPr>
        <w:t xml:space="preserve">4 </w:t>
      </w:r>
      <w:r w:rsidRPr="007E5EE1">
        <w:rPr>
          <w:rFonts w:hAnsi="Times New Roman" w:ascii="Times New Roman"/>
          <w:noProof w:val="false"/>
          <w:szCs w:val="24"/>
        </w:rPr>
        <w:t>St-</w:t>
      </w:r>
      <w:r w:rsidR="00C26B25">
        <w:rPr>
          <w:rFonts w:hAnsi="Times New Roman" w:ascii="Times New Roman"/>
          <w:noProof w:val="false"/>
          <w:szCs w:val="24"/>
        </w:rPr>
        <w:t>240</w:t>
      </w:r>
      <w:r w:rsidR="000A287F">
        <w:rPr>
          <w:rFonts w:hAnsi="Times New Roman" w:ascii="Times New Roman"/>
          <w:noProof w:val="false"/>
          <w:szCs w:val="24"/>
        </w:rPr>
        <w:t>/1</w:t>
      </w:r>
      <w:r w:rsidR="006E4EC2">
        <w:rPr>
          <w:rFonts w:hAnsi="Times New Roman" w:ascii="Times New Roman"/>
          <w:noProof w:val="false"/>
          <w:szCs w:val="24"/>
        </w:rPr>
        <w:t>5</w:t>
      </w:r>
      <w:r w:rsidR="00751500" w:rsidRPr="007E5EE1">
        <w:rPr>
          <w:rFonts w:hAnsi="Times New Roman" w:ascii="Times New Roman"/>
          <w:noProof w:val="false"/>
          <w:szCs w:val="24"/>
        </w:rPr>
        <w:t xml:space="preserve"> </w:t>
      </w:r>
      <w:r w:rsidR="007E5EE1" w:rsidRPr="00A30BE9"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REPUBLIKA HRVATSKA</w:t>
      </w:r>
    </w:p>
    <w:p w:rsidRDefault="00EE0A37" w:rsidR="00900EB6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TRGOVAČKI SUD U ZAGREBU</w:t>
      </w:r>
    </w:p>
    <w:p w:rsidRDefault="00EE0A37" w:rsidR="00713F90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E1F4A" w:rsidR="00CE1F4A" w:rsidRPr="007E5EE1">
      <w:pPr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Karlovac,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</w:p>
    <w:p w:rsidRDefault="00C15E95" w:rsidR="00C15E95" w:rsidRPr="007E5EE1">
      <w:pPr>
        <w:rPr>
          <w:rFonts w:hAnsi="Times New Roman" w:ascii="Times New Roman"/>
          <w:noProof w:val="false"/>
          <w:szCs w:val="24"/>
        </w:rPr>
      </w:pPr>
    </w:p>
    <w:p w:rsidRDefault="00CE1F4A" w:rsidP="00CE1F4A" w:rsidR="00656CA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15E95" w:rsidP="00C15E95" w:rsidR="00713F90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R J E Š E N J E</w:t>
      </w:r>
    </w:p>
    <w:p w:rsidRDefault="00AF0972" w:rsidR="00AF0972" w:rsidRPr="007E5EE1">
      <w:pPr>
        <w:rPr>
          <w:rFonts w:hAnsi="Times New Roman" w:ascii="Times New Roman"/>
          <w:noProof w:val="false"/>
          <w:szCs w:val="24"/>
        </w:rPr>
      </w:pPr>
    </w:p>
    <w:p w:rsidRDefault="00713F90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</w:r>
      <w:r w:rsidR="001D5E44">
        <w:rPr>
          <w:rFonts w:hAnsi="Times New Roman" w:ascii="Times New Roman"/>
          <w:noProof w:val="false"/>
          <w:szCs w:val="24"/>
        </w:rPr>
        <w:t>Trgovački sud u Zagrebu, Stalna služba,</w:t>
      </w:r>
      <w:r w:rsidR="00C15E95" w:rsidRPr="007E5EE1">
        <w:rPr>
          <w:rFonts w:hAnsi="Times New Roman" w:ascii="Times New Roman"/>
          <w:noProof w:val="false"/>
          <w:szCs w:val="24"/>
        </w:rPr>
        <w:t xml:space="preserve"> </w:t>
      </w:r>
      <w:r w:rsidR="006D1224" w:rsidRPr="007E5EE1">
        <w:rPr>
          <w:rFonts w:hAnsi="Times New Roman" w:ascii="Times New Roman"/>
          <w:noProof w:val="false"/>
          <w:szCs w:val="24"/>
        </w:rPr>
        <w:t>po sucu Goranki Boljkovac, kao stečajnom sucu, u stečajnom postupku nad</w:t>
      </w:r>
      <w:r w:rsidR="002649D4" w:rsidRPr="007E5EE1">
        <w:rPr>
          <w:rFonts w:hAnsi="Times New Roman" w:ascii="Times New Roman"/>
          <w:noProof w:val="false"/>
          <w:szCs w:val="24"/>
        </w:rPr>
        <w:t xml:space="preserve"> </w:t>
      </w:r>
      <w:r w:rsidR="00C26B25" w:rsidRPr="00C26B25">
        <w:rPr>
          <w:rFonts w:hAnsi="Times New Roman" w:ascii="Times New Roman"/>
        </w:rPr>
        <w:t>imovinom dužnika pojedinca Dragica Bilić, vlasnik frizerskog salona "ON" u stečaju, Zagreb, Ulica grada Vukovara 23, OIB 96222672657</w:t>
      </w:r>
      <w:r w:rsidR="007E5EE1" w:rsidRPr="007E5EE1">
        <w:rPr>
          <w:rFonts w:hAnsi="Times New Roman" w:ascii="Times New Roman"/>
        </w:rPr>
        <w:t>,</w:t>
      </w:r>
      <w:r w:rsidR="00CE1F4A" w:rsidRPr="007E5EE1">
        <w:rPr>
          <w:rFonts w:hAnsi="Times New Roman" w:ascii="Times New Roman"/>
          <w:szCs w:val="24"/>
        </w:rPr>
        <w:t xml:space="preserve"> </w:t>
      </w:r>
      <w:r w:rsidR="00F84C05" w:rsidRPr="007E5EE1">
        <w:rPr>
          <w:rFonts w:hAnsi="Times New Roman" w:ascii="Times New Roman"/>
          <w:noProof w:val="false"/>
          <w:szCs w:val="24"/>
        </w:rPr>
        <w:t>saziva</w:t>
      </w:r>
    </w:p>
    <w:p w:rsidRDefault="000A287F" w:rsidP="00713F90" w:rsidR="006D1224" w:rsidRPr="007E5EE1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</w:t>
      </w:r>
    </w:p>
    <w:p w:rsidRDefault="00F84C05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</w:p>
    <w:p w:rsidRDefault="009C4F5D" w:rsidP="009C4F5D" w:rsidR="009C4F5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656CA3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822B97">
        <w:rPr>
          <w:rFonts w:hAnsi="Times New Roman" w:ascii="Times New Roman"/>
          <w:noProof w:val="false"/>
          <w:szCs w:val="24"/>
        </w:rPr>
        <w:t>9. siječnja</w:t>
      </w:r>
      <w:r w:rsidR="006B00FD">
        <w:rPr>
          <w:rFonts w:hAnsi="Times New Roman" w:ascii="Times New Roman"/>
          <w:noProof w:val="false"/>
          <w:szCs w:val="24"/>
        </w:rPr>
        <w:t xml:space="preserve"> 201</w:t>
      </w:r>
      <w:r w:rsidR="00822B97">
        <w:rPr>
          <w:rFonts w:hAnsi="Times New Roman" w:ascii="Times New Roman"/>
          <w:noProof w:val="false"/>
          <w:szCs w:val="24"/>
        </w:rPr>
        <w:t>8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6B00FD">
        <w:rPr>
          <w:rFonts w:hAnsi="Times New Roman" w:ascii="Times New Roman"/>
          <w:noProof w:val="false"/>
          <w:szCs w:val="24"/>
        </w:rPr>
        <w:t>1</w:t>
      </w:r>
      <w:r w:rsidR="00822B97">
        <w:rPr>
          <w:rFonts w:hAnsi="Times New Roman" w:ascii="Times New Roman"/>
          <w:noProof w:val="false"/>
          <w:szCs w:val="24"/>
        </w:rPr>
        <w:t>2</w:t>
      </w:r>
      <w:r w:rsidR="006B00FD">
        <w:rPr>
          <w:rFonts w:hAnsi="Times New Roman" w:ascii="Times New Roman"/>
          <w:noProof w:val="false"/>
          <w:szCs w:val="24"/>
        </w:rPr>
        <w:t>,</w:t>
      </w:r>
      <w:r w:rsidR="00822B97">
        <w:rPr>
          <w:rFonts w:hAnsi="Times New Roman" w:ascii="Times New Roman"/>
          <w:noProof w:val="false"/>
          <w:szCs w:val="24"/>
        </w:rPr>
        <w:t>3</w:t>
      </w:r>
      <w:r w:rsidR="006B00FD">
        <w:rPr>
          <w:rFonts w:hAnsi="Times New Roman" w:ascii="Times New Roman"/>
          <w:noProof w:val="false"/>
          <w:szCs w:val="24"/>
        </w:rPr>
        <w:t>0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 w:rsidR="007E5EE1">
        <w:rPr>
          <w:rFonts w:hAnsi="Times New Roman" w:ascii="Times New Roman"/>
          <w:noProof w:val="false"/>
          <w:szCs w:val="24"/>
        </w:rPr>
        <w:t xml:space="preserve">Zagrebu, Stalna služba, </w:t>
      </w:r>
      <w:r w:rsidR="00F84C05" w:rsidRPr="007E5EE1">
        <w:rPr>
          <w:rFonts w:hAnsi="Times New Roman" w:ascii="Times New Roman"/>
          <w:noProof w:val="false"/>
          <w:szCs w:val="24"/>
        </w:rPr>
        <w:t>Karlov</w:t>
      </w:r>
      <w:r w:rsidR="007E5EE1">
        <w:rPr>
          <w:rFonts w:hAnsi="Times New Roman" w:ascii="Times New Roman"/>
          <w:noProof w:val="false"/>
          <w:szCs w:val="24"/>
        </w:rPr>
        <w:t>ac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, </w:t>
      </w:r>
      <w:r w:rsidR="006B00FD">
        <w:rPr>
          <w:rFonts w:hAnsi="Times New Roman" w:ascii="Times New Roman"/>
          <w:noProof w:val="false"/>
          <w:szCs w:val="24"/>
        </w:rPr>
        <w:t>Trg hrvatskih branitelja 1</w:t>
      </w:r>
      <w:r w:rsidR="00F84C05" w:rsidRPr="007E5EE1">
        <w:rPr>
          <w:rFonts w:hAnsi="Times New Roman" w:ascii="Times New Roman"/>
          <w:noProof w:val="false"/>
          <w:szCs w:val="24"/>
        </w:rPr>
        <w:t>,</w:t>
      </w:r>
      <w:r w:rsidR="006B00FD">
        <w:rPr>
          <w:rFonts w:hAnsi="Times New Roman" w:ascii="Times New Roman"/>
          <w:noProof w:val="false"/>
          <w:szCs w:val="24"/>
        </w:rPr>
        <w:t xml:space="preserve"> II kat, </w:t>
      </w:r>
      <w:r w:rsidR="00F84C05" w:rsidRPr="007E5EE1">
        <w:rPr>
          <w:rFonts w:hAnsi="Times New Roman" w:ascii="Times New Roman"/>
          <w:noProof w:val="false"/>
          <w:szCs w:val="24"/>
        </w:rPr>
        <w:t xml:space="preserve">soba </w:t>
      </w:r>
      <w:r w:rsidR="006B00FD">
        <w:rPr>
          <w:rFonts w:hAnsi="Times New Roman" w:ascii="Times New Roman"/>
          <w:noProof w:val="false"/>
          <w:szCs w:val="24"/>
        </w:rPr>
        <w:t>204</w:t>
      </w:r>
      <w:r w:rsidR="00F84C05" w:rsidRPr="007E5EE1">
        <w:rPr>
          <w:rFonts w:hAnsi="Times New Roman" w:ascii="Times New Roman"/>
          <w:noProof w:val="false"/>
          <w:szCs w:val="24"/>
        </w:rPr>
        <w:t>.</w:t>
      </w:r>
    </w:p>
    <w:p w:rsidRDefault="00F84C05" w:rsidP="009C4F5D" w:rsidR="00F84C0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F84C05" w:rsidP="009C4F5D" w:rsidR="009B2B2D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</w:t>
      </w:r>
      <w:r w:rsidR="00E855C5" w:rsidRPr="007E5EE1">
        <w:rPr>
          <w:rFonts w:hAnsi="Times New Roman" w:ascii="Times New Roman"/>
          <w:noProof w:val="false"/>
          <w:szCs w:val="24"/>
        </w:rPr>
        <w:t>s</w:t>
      </w:r>
      <w:r w:rsidRPr="007E5EE1">
        <w:rPr>
          <w:rFonts w:hAnsi="Times New Roman" w:ascii="Times New Roman"/>
          <w:noProof w:val="false"/>
          <w:szCs w:val="24"/>
        </w:rPr>
        <w:t xml:space="preserve">kupštini vjerovnika imaju </w:t>
      </w:r>
      <w:r w:rsidR="00654522"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 w:rsidR="00654522"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</w:t>
      </w:r>
      <w:r w:rsidR="009B2B2D" w:rsidRPr="007E5EE1">
        <w:rPr>
          <w:rFonts w:hAnsi="Times New Roman" w:ascii="Times New Roman"/>
          <w:noProof w:val="false"/>
          <w:szCs w:val="24"/>
        </w:rPr>
        <w:t xml:space="preserve">sa slijedećim </w:t>
      </w:r>
    </w:p>
    <w:p w:rsidRDefault="009B2B2D" w:rsidP="009C4F5D" w:rsidR="009B2B2D">
      <w:pPr>
        <w:jc w:val="both"/>
        <w:rPr>
          <w:rFonts w:hAnsi="Times New Roman" w:ascii="Times New Roman"/>
          <w:noProof w:val="false"/>
          <w:szCs w:val="24"/>
        </w:rPr>
      </w:pPr>
    </w:p>
    <w:p w:rsidRDefault="001D5E44" w:rsidP="009C4F5D" w:rsidR="001D5E44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B2B2D" w:rsidP="009B2B2D" w:rsidR="00F84C05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B2B2D" w:rsidP="009B2B2D" w:rsidR="009B2B2D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822B97" w:rsidP="00D3048C" w:rsidR="00D3048C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Donošenje odluke o uvjetima prodaje nekretnine: suvlasnički dio 1192/10000 etažno vlasništvo (E-10) - stambena jedinica oznake APK u potkrovlju građevine, korisne površine 59,68 m2, koji se sastoji od dnevne sobe s kuhinjom i </w:t>
      </w:r>
      <w:proofErr w:type="spellStart"/>
      <w:r>
        <w:rPr>
          <w:rFonts w:hAnsi="Times New Roman" w:ascii="Times New Roman"/>
          <w:noProof w:val="false"/>
          <w:szCs w:val="24"/>
        </w:rPr>
        <w:t>blagavaonicom</w:t>
      </w:r>
      <w:proofErr w:type="spellEnd"/>
      <w:r>
        <w:rPr>
          <w:rFonts w:hAnsi="Times New Roman" w:ascii="Times New Roman"/>
          <w:noProof w:val="false"/>
          <w:szCs w:val="24"/>
        </w:rPr>
        <w:t xml:space="preserve">, kupaone, spavaće sobe, ostave, nenatkrivene terase i lođe, kojoj pripada slijedeći sporedni dio – parkirališno mjesto PM4, površine 12,50 m2, sve označeno smeđom bojom, suvlasnički udio redni broj 11, u stambenoj zgradi sagrađenoj na </w:t>
      </w:r>
      <w:proofErr w:type="spellStart"/>
      <w:r>
        <w:rPr>
          <w:rFonts w:hAnsi="Times New Roman" w:ascii="Times New Roman"/>
          <w:noProof w:val="false"/>
          <w:szCs w:val="24"/>
        </w:rPr>
        <w:t>k.č</w:t>
      </w:r>
      <w:proofErr w:type="spellEnd"/>
      <w:r>
        <w:rPr>
          <w:rFonts w:hAnsi="Times New Roman" w:ascii="Times New Roman"/>
          <w:noProof w:val="false"/>
          <w:szCs w:val="24"/>
        </w:rPr>
        <w:t xml:space="preserve">. br. 595/8 (stambena zgrada i dvorište) sve upisano u </w:t>
      </w:r>
      <w:proofErr w:type="spellStart"/>
      <w:r>
        <w:rPr>
          <w:rFonts w:hAnsi="Times New Roman" w:ascii="Times New Roman"/>
          <w:noProof w:val="false"/>
          <w:szCs w:val="24"/>
        </w:rPr>
        <w:t>zk.ul</w:t>
      </w:r>
      <w:proofErr w:type="spellEnd"/>
      <w:r>
        <w:rPr>
          <w:rFonts w:hAnsi="Times New Roman" w:ascii="Times New Roman"/>
          <w:noProof w:val="false"/>
          <w:szCs w:val="24"/>
        </w:rPr>
        <w:t xml:space="preserve">. 2398 k.o. </w:t>
      </w:r>
      <w:proofErr w:type="spellStart"/>
      <w:r>
        <w:rPr>
          <w:rFonts w:hAnsi="Times New Roman" w:ascii="Times New Roman"/>
          <w:noProof w:val="false"/>
          <w:szCs w:val="24"/>
        </w:rPr>
        <w:t>Pakoštane</w:t>
      </w:r>
      <w:proofErr w:type="spellEnd"/>
      <w:r>
        <w:rPr>
          <w:rFonts w:hAnsi="Times New Roman" w:ascii="Times New Roman"/>
          <w:noProof w:val="false"/>
          <w:szCs w:val="24"/>
        </w:rPr>
        <w:t xml:space="preserve">.  </w:t>
      </w:r>
    </w:p>
    <w:p w:rsidRDefault="00751500" w:rsidP="007242E0" w:rsidR="004D6C0F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  </w:t>
      </w:r>
    </w:p>
    <w:p w:rsidRDefault="00822B97" w:rsidP="00822B97" w:rsidR="00822B97" w:rsidRPr="00822B9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Davanje suglasnosti stečajnom upravitelju za izdavanje punomoći odvjetniku za upravni postupak i parnične postupke navedene u izvješću stečajnog upravitelja, javno objavljenom na mrežnoj stranici e-Oglasna ploča suda dana 5. prosinca 2017. godine.</w:t>
      </w:r>
    </w:p>
    <w:p w:rsidRDefault="00E855C5" w:rsidP="009C4F5D" w:rsidR="00E855C5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822B97" w:rsidR="00822B97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>U Karlovcu</w:t>
      </w:r>
      <w:r w:rsidR="00FA55FC" w:rsidRPr="007E5EE1">
        <w:rPr>
          <w:rFonts w:hAnsi="Times New Roman" w:ascii="Times New Roman"/>
          <w:szCs w:val="24"/>
        </w:rPr>
        <w:t xml:space="preserve"> </w:t>
      </w:r>
      <w:r w:rsidR="00822B97">
        <w:rPr>
          <w:rFonts w:hAnsi="Times New Roman" w:ascii="Times New Roman"/>
          <w:szCs w:val="24"/>
        </w:rPr>
        <w:t>12</w:t>
      </w:r>
      <w:r w:rsidR="000E5111">
        <w:rPr>
          <w:rFonts w:hAnsi="Times New Roman" w:ascii="Times New Roman"/>
          <w:szCs w:val="24"/>
        </w:rPr>
        <w:t>. prosinca 2017</w:t>
      </w:r>
      <w:r w:rsidRPr="007E5EE1">
        <w:rPr>
          <w:rFonts w:hAnsi="Times New Roman" w:ascii="Times New Roman"/>
          <w:szCs w:val="24"/>
        </w:rPr>
        <w:t>. godine</w:t>
      </w:r>
    </w:p>
    <w:p w:rsidRDefault="00737A4B" w:rsidP="00822B97" w:rsidR="001D5E44" w:rsidRPr="00934DF0">
      <w:pPr>
        <w:pStyle w:val="Tijeloteksta"/>
        <w:jc w:val="center"/>
        <w:rPr>
          <w:rFonts w:hAnsi="Times New Roman" w:ascii="Times New Roman"/>
          <w:szCs w:val="24"/>
        </w:rPr>
      </w:pP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</w:t>
      </w:r>
      <w:r w:rsidRPr="007E5EE1">
        <w:rPr>
          <w:rFonts w:hAnsi="Times New Roman" w:ascii="Times New Roman"/>
          <w:szCs w:val="24"/>
        </w:rPr>
        <w:tab/>
      </w:r>
      <w:r w:rsidR="00C15E95" w:rsidRPr="007E5EE1">
        <w:rPr>
          <w:rFonts w:hAnsi="Times New Roman" w:ascii="Times New Roman"/>
          <w:szCs w:val="24"/>
        </w:rPr>
        <w:t xml:space="preserve">        </w:t>
      </w:r>
      <w:r w:rsidR="001D5E44">
        <w:rPr>
          <w:rFonts w:hAnsi="Times New Roman" w:ascii="Times New Roman"/>
          <w:szCs w:val="24"/>
        </w:rPr>
        <w:t xml:space="preserve">         </w:t>
      </w:r>
      <w:r w:rsidR="000E5111">
        <w:rPr>
          <w:rFonts w:hAnsi="Times New Roman" w:ascii="Times New Roman"/>
          <w:szCs w:val="24"/>
        </w:rPr>
        <w:t xml:space="preserve">          </w:t>
      </w:r>
      <w:r w:rsidR="00822B97">
        <w:rPr>
          <w:rFonts w:hAnsi="Times New Roman" w:ascii="Times New Roman"/>
          <w:szCs w:val="24"/>
        </w:rPr>
        <w:t xml:space="preserve">                            </w:t>
      </w:r>
      <w:r w:rsidR="001D5E44" w:rsidRPr="00934DF0">
        <w:rPr>
          <w:rFonts w:hAnsi="Times New Roman" w:ascii="Times New Roman"/>
          <w:szCs w:val="24"/>
        </w:rPr>
        <w:t>Sudac: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 w:rsidRPr="00934DF0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 xml:space="preserve">                </w:t>
      </w:r>
      <w:r w:rsidRPr="00934DF0">
        <w:rPr>
          <w:rFonts w:hAnsi="Times New Roman" w:ascii="Times New Roman"/>
          <w:szCs w:val="24"/>
        </w:rPr>
        <w:t>Goranka Boljkovac</w:t>
      </w:r>
      <w:r>
        <w:rPr>
          <w:rFonts w:hAnsi="Times New Roman" w:ascii="Times New Roman"/>
          <w:szCs w:val="24"/>
        </w:rPr>
        <w:t>, v.r.</w:t>
      </w:r>
    </w:p>
    <w:p w:rsidRDefault="001D5E44" w:rsidP="001D5E44" w:rsidR="001D5E44">
      <w:pPr>
        <w:pStyle w:val="Tijeloteksta"/>
        <w:rPr>
          <w:rFonts w:hAnsi="Times New Roman" w:ascii="Times New Roman"/>
          <w:szCs w:val="24"/>
        </w:rPr>
      </w:pP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1D5E44" w:rsidP="001D5E44" w:rsidR="001D5E44">
      <w:pPr>
        <w:pStyle w:val="Tijeloteksta"/>
        <w:tabs>
          <w:tab w:pos="682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0E5111" w:rsidP="001D5E44" w:rsidR="001D5E44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tab/>
      </w:r>
      <w:r w:rsidR="001D5E44">
        <w:t xml:space="preserve">      </w:t>
      </w:r>
      <w:r>
        <w:rPr>
          <w:rFonts w:hAnsi="Times New Roman" w:ascii="Times New Roman"/>
          <w:szCs w:val="24"/>
        </w:rPr>
        <w:t>Marina Markić</w:t>
      </w:r>
    </w:p>
    <w:p w:rsidRDefault="000E5111" w:rsidP="001D5E44" w:rsidR="000E5111">
      <w:pPr>
        <w:tabs>
          <w:tab w:pos="6521" w:val="left"/>
          <w:tab w:pos="9072" w:val="righ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0E5111" w:rsidP="001D5E44" w:rsidR="000E5111" w:rsidRPr="00A21161">
      <w:pPr>
        <w:tabs>
          <w:tab w:pos="6521" w:val="left"/>
          <w:tab w:pos="9072" w:val="right"/>
        </w:tabs>
      </w:pPr>
      <w:r>
        <w:rPr>
          <w:rFonts w:hAnsi="Times New Roman" w:ascii="Times New Roman"/>
          <w:szCs w:val="24"/>
        </w:rPr>
        <w:t>Protiv ovog rješenja nije dopuštena žalba.</w:t>
      </w:r>
    </w:p>
    <w:sectPr w:rsidSect="000E5111" w:rsidR="000E5111" w:rsidRPr="00A21161">
      <w:headerReference w:type="even" r:id="rId10"/>
      <w:headerReference w:type="default" r:id="rId11"/>
      <w:pgSz w:h="16838" w:w="11906"/>
      <w:pgMar w:gutter="0" w:footer="720" w:header="720" w:left="1418" w:bottom="426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B97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A287F"/>
    <w:rsid w:val="000C2656"/>
    <w:rsid w:val="000C7F84"/>
    <w:rsid w:val="000E5111"/>
    <w:rsid w:val="001365D5"/>
    <w:rsid w:val="00150563"/>
    <w:rsid w:val="00171155"/>
    <w:rsid w:val="001D5E44"/>
    <w:rsid w:val="001E15A5"/>
    <w:rsid w:val="002649D4"/>
    <w:rsid w:val="002A5EF1"/>
    <w:rsid w:val="002B1F72"/>
    <w:rsid w:val="002C6FC8"/>
    <w:rsid w:val="002E02C4"/>
    <w:rsid w:val="0031479A"/>
    <w:rsid w:val="00327AA5"/>
    <w:rsid w:val="003551DA"/>
    <w:rsid w:val="003804D8"/>
    <w:rsid w:val="003A24E6"/>
    <w:rsid w:val="003A5358"/>
    <w:rsid w:val="004D6C0F"/>
    <w:rsid w:val="004F01A3"/>
    <w:rsid w:val="005813D0"/>
    <w:rsid w:val="005B79E3"/>
    <w:rsid w:val="005C0675"/>
    <w:rsid w:val="005D09AC"/>
    <w:rsid w:val="005E2CCF"/>
    <w:rsid w:val="005E6F07"/>
    <w:rsid w:val="006122EB"/>
    <w:rsid w:val="00646E4B"/>
    <w:rsid w:val="00654522"/>
    <w:rsid w:val="00656CA3"/>
    <w:rsid w:val="006639F7"/>
    <w:rsid w:val="006B00FD"/>
    <w:rsid w:val="006D1224"/>
    <w:rsid w:val="006E4EC2"/>
    <w:rsid w:val="00713F90"/>
    <w:rsid w:val="007242E0"/>
    <w:rsid w:val="00737A4B"/>
    <w:rsid w:val="00751500"/>
    <w:rsid w:val="007C72DF"/>
    <w:rsid w:val="007D66DA"/>
    <w:rsid w:val="007E5EE1"/>
    <w:rsid w:val="00822B97"/>
    <w:rsid w:val="00857434"/>
    <w:rsid w:val="008B2B7E"/>
    <w:rsid w:val="00900EB6"/>
    <w:rsid w:val="009432E4"/>
    <w:rsid w:val="00990E7A"/>
    <w:rsid w:val="009B2B2D"/>
    <w:rsid w:val="009B3549"/>
    <w:rsid w:val="009C4F5D"/>
    <w:rsid w:val="009D2C13"/>
    <w:rsid w:val="00A71B5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0562"/>
    <w:rsid w:val="00C0248E"/>
    <w:rsid w:val="00C10BDA"/>
    <w:rsid w:val="00C15E95"/>
    <w:rsid w:val="00C26B25"/>
    <w:rsid w:val="00C52EF1"/>
    <w:rsid w:val="00C80007"/>
    <w:rsid w:val="00CE1F4A"/>
    <w:rsid w:val="00D1632B"/>
    <w:rsid w:val="00D3048C"/>
    <w:rsid w:val="00D34170"/>
    <w:rsid w:val="00D573DD"/>
    <w:rsid w:val="00D85E61"/>
    <w:rsid w:val="00DB002B"/>
    <w:rsid w:val="00DE7084"/>
    <w:rsid w:val="00E4345F"/>
    <w:rsid w:val="00E855C5"/>
    <w:rsid w:val="00EB7440"/>
    <w:rsid w:val="00EE0A37"/>
    <w:rsid w:val="00EF14CB"/>
    <w:rsid w:val="00F207A6"/>
    <w:rsid w:val="00F21819"/>
    <w:rsid w:val="00F364C5"/>
    <w:rsid w:val="00F53627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181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181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181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181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22B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1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181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181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181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181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Dragica Bilić</izvorni_sadrzaj>
    <derivirana_varijabla naziv="DomainObject.Predmet.ProtustrankaFormated_1">  Dragica Bilić</derivirana_varijabla>
  </DomainObject.Predmet.ProtustrankaFormated>
  <DomainObject.Predmet.ProtustrankaFormatedOIB>
    <izvorni_sadrzaj>  Dragica Bilić, OIB 96222672657</izvorni_sadrzaj>
    <derivirana_varijabla naziv="DomainObject.Predmet.ProtustrankaFormatedOIB_1">  Dragica Bilić, OIB 96222672657</derivirana_varijabla>
  </DomainObject.Predmet.ProtustrankaFormatedOIB>
  <DomainObject.Predmet.ProtustrankaFormatedWithAdress>
    <izvorni_sadrzaj> Dragica Bilić, Resnička 8, 10360 Sesvete</izvorni_sadrzaj>
    <derivirana_varijabla naziv="DomainObject.Predmet.ProtustrankaFormatedWithAdress_1"> Dragica Bilić, Resnička 8, 10360 Sesvete</derivirana_varijabla>
  </DomainObject.Predmet.ProtustrankaFormatedWithAdress>
  <DomainObject.Predmet.ProtustrankaFormatedWithAdressOIB>
    <izvorni_sadrzaj> Dragica Bilić, OIB 96222672657, Resnička 8, 10360 Sesvete</izvorni_sadrzaj>
    <derivirana_varijabla naziv="DomainObject.Predmet.ProtustrankaFormatedWithAdressOIB_1"> Dragica Bilić, OIB 96222672657, Resnička 8, 10360 Sesvete</derivirana_varijabla>
  </DomainObject.Predmet.ProtustrankaFormatedWithAdressOIB>
  <DomainObject.Predmet.ProtustrankaWithAdress>
    <izvorni_sadrzaj>Dragica Bilić Resnička 8, 10360 Sesvete</izvorni_sadrzaj>
    <derivirana_varijabla naziv="DomainObject.Predmet.ProtustrankaWithAdress_1">Dragica Bilić Resnička 8, 10360 Sesvete</derivirana_varijabla>
  </DomainObject.Predmet.ProtustrankaWithAdress>
  <DomainObject.Predmet.ProtustrankaWithAdressOIB>
    <izvorni_sadrzaj>Dragica Bilić, OIB 96222672657, Resnička 8, 10360 Sesvete</izvorni_sadrzaj>
    <derivirana_varijabla naziv="DomainObject.Predmet.ProtustrankaWithAdressOIB_1">Dragica Bilić, OIB 96222672657, Resnička 8, 10360 Sesvete</derivirana_varijabla>
  </DomainObject.Predmet.ProtustrankaWithAdressOIB>
  <DomainObject.Predmet.ProtustrankaNazivFormated>
    <izvorni_sadrzaj>Dragica Bilić</izvorni_sadrzaj>
    <derivirana_varijabla naziv="DomainObject.Predmet.ProtustrankaNazivFormated_1">Dragica Bilić</derivirana_varijabla>
  </DomainObject.Predmet.ProtustrankaNazivFormated>
  <DomainObject.Predmet.ProtustrankaNazivFormatedOIB>
    <izvorni_sadrzaj>Dragica Bilić, OIB 96222672657</izvorni_sadrzaj>
    <derivirana_varijabla naziv="DomainObject.Predmet.ProtustrankaNazivFormatedOIB_1">Dragica Bilić, OIB 96222672657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Dragica Bilić</item>
    </izvorni_sadrzaj>
    <derivirana_varijabla naziv="DomainObject.Predmet.ProtuStrankaListFormated_1">
      <item>Dragica Bilić</item>
    </derivirana_varijabla>
  </DomainObject.Predmet.ProtuStrankaListFormated>
  <DomainObject.Predmet.ProtuStrankaListFormatedOIB>
    <izvorni_sadrzaj>
      <item>Dragica Bilić, OIB 96222672657</item>
    </izvorni_sadrzaj>
    <derivirana_varijabla naziv="DomainObject.Predmet.ProtuStrankaListFormatedOIB_1">
      <item>Dragica Bilić, OIB 96222672657</item>
    </derivirana_varijabla>
  </DomainObject.Predmet.ProtuStrankaListFormatedOIB>
  <DomainObject.Predmet.ProtuStrankaListFormatedWithAdress>
    <izvorni_sadrzaj>
      <item>Dragica Bilić, Resnička 8, 10360 Sesvete</item>
    </izvorni_sadrzaj>
    <derivirana_varijabla naziv="DomainObject.Predmet.ProtuStrankaListFormatedWithAdress_1">
      <item>Dragica Bilić, Resnička 8, 10360 Sesvete</item>
    </derivirana_varijabla>
  </DomainObject.Predmet.ProtuStrankaListFormatedWithAdress>
  <DomainObject.Predmet.ProtuStrankaListFormatedWithAdressOIB>
    <izvorni_sadrzaj>
      <item>Dragica Bilić, OIB 96222672657, Resnička 8, 10360 Sesvete</item>
    </izvorni_sadrzaj>
    <derivirana_varijabla naziv="DomainObject.Predmet.ProtuStrankaListFormatedWithAdressOIB_1">
      <item>Dragica Bilić, OIB 96222672657, Resnička 8, 10360 Sesvete</item>
    </derivirana_varijabla>
  </DomainObject.Predmet.ProtuStrankaListFormatedWithAdressOIB>
  <DomainObject.Predmet.ProtuStrankaListNazivFormated>
    <izvorni_sadrzaj>
      <item>Dragica Bilić</item>
    </izvorni_sadrzaj>
    <derivirana_varijabla naziv="DomainObject.Predmet.ProtuStrankaListNazivFormated_1">
      <item>Dragica Bilić</item>
    </derivirana_varijabla>
  </DomainObject.Predmet.ProtuStrankaListNazivFormated>
  <DomainObject.Predmet.ProtuStrankaListNazivFormatedOIB>
    <izvorni_sadrzaj>
      <item>Dragica Bilić, OIB 96222672657</item>
    </izvorni_sadrzaj>
    <derivirana_varijabla naziv="DomainObject.Predmet.ProtuStrankaListNazivFormatedOIB_1">
      <item>Dragica Bilić, OIB 96222672657</item>
    </derivirana_varijabla>
  </DomainObject.Predmet.ProtuStrankaListNazivFormatedOIB>
  <DomainObject.Predmet.OstaliListFormated>
    <izvorni_sadrzaj>
      <item>Nina Markovinović Belamarić</item>
    </izvorni_sadrzaj>
    <derivirana_varijabla naziv="DomainObject.Predmet.OstaliListFormated_1">
      <item>Nina Markovinović Belamarić</item>
    </derivirana_varijabla>
  </DomainObject.Predmet.OstaliListFormated>
  <DomainObject.Predmet.OstaliListFormatedOIB>
    <izvorni_sadrzaj>
      <item>Nina Markovinović Belamarić, OIB 49920167790</item>
    </izvorni_sadrzaj>
    <derivirana_varijabla naziv="DomainObject.Predmet.OstaliListFormatedOIB_1">
      <item>Nina Markovinović Belamarić, OIB 49920167790</item>
    </derivirana_varijabla>
  </DomainObject.Predmet.OstaliListFormatedOIB>
  <DomainObject.Predmet.OstaliListFormatedWithAdress>
    <izvorni_sadrzaj>
      <item>Nina Markovinović Belamarić, Kralja Držislava 10, 10000 Zagreb</item>
    </izvorni_sadrzaj>
    <derivirana_varijabla naziv="DomainObject.Predmet.OstaliListFormatedWithAdress_1">
      <item>Nina Markovinović Belamarić, Kralja Držislava 10, 10000 Zagreb</item>
    </derivirana_varijabla>
  </DomainObject.Predmet.OstaliListFormatedWithAdress>
  <DomainObject.Predmet.OstaliListFormatedWithAdressOIB>
    <izvorni_sadrzaj>
      <item>Nina Markovinović Belamarić, OIB 49920167790, Kralja Držislava 10, 10000 Zagreb</item>
    </izvorni_sadrzaj>
    <derivirana_varijabla naziv="DomainObject.Predmet.OstaliListFormatedWithAdressOIB_1">
      <item>Nina Markovinović Belamarić, OIB 49920167790, Kralja Držislava 10, 10000 Zagreb</item>
    </derivirana_varijabla>
  </DomainObject.Predmet.OstaliListFormatedWithAdressOIB>
  <DomainObject.Predmet.OstaliListNazivFormated>
    <izvorni_sadrzaj>
      <item>Nina Markovinović Belamarić</item>
    </izvorni_sadrzaj>
    <derivirana_varijabla naziv="DomainObject.Predmet.OstaliListNazivFormated_1">
      <item>Nina Markovinović Belamarić</item>
    </derivirana_varijabla>
  </DomainObject.Predmet.OstaliListNazivFormated>
  <DomainObject.Predmet.OstaliListNazivFormatedOIB>
    <izvorni_sadrzaj>
      <item>Nina Markovinović Belamarić, OIB 49920167790</item>
    </izvorni_sadrzaj>
    <derivirana_varijabla naziv="DomainObject.Predmet.OstaliListNazivFormatedOIB_1"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Dragica Bilić</izvorni_sadrzaj>
    <derivirana_varijabla naziv="DomainObject.Predmet.ProtustrankaIDrugi_1">Dragica Bilić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Dragica Bilić, OIB 96222672657, Resnička 8, 10360 Sesvete</izvorni_sadrzaj>
    <derivirana_varijabla naziv="DomainObject.Predmet.ProtustrankaIDrugiAdressOIB_1">Dragica Bilić, OIB 96222672657, Resnička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Dragica Bilić</item>
      <item>Nina Markovinović Belamarić</item>
    </izvorni_sadrzaj>
    <derivirana_varijabla naziv="DomainObject.Predmet.SudioniciListNaziv_1">
      <item>FINA Regionalni centar Zagreb</item>
      <item>Dragica Bilić</item>
      <item>Nina Markovinović Belamarić</item>
    </derivirana_varijabla>
  </DomainObject.Predmet.SudioniciListNaziv>
  <DomainObject.Predmet.SudioniciListAdressOIB>
    <izvorni_sadrzaj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izvorni_sadrzaj>
    <derivirana_varijabla naziv="DomainObject.Predmet.SudioniciListAdressOIB_1">
      <item>FINA Regionalni centar Zagreb, OIB 85821130368, Grada Vukovara 70,10000 Zagreb</item>
      <item>Dragica Bilić, OIB 96222672657, Resnička 8,10360 Sesvete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96222672657</item>
      <item>, OIB 49920167790</item>
    </izvorni_sadrzaj>
    <derivirana_varijabla naziv="DomainObject.Predmet.SudioniciListNazivOIB_1">
      <item>, OIB 85821130368</item>
      <item>, OIB 96222672657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265</properties:Words>
  <properties:Characters>1567</properties:Characters>
  <properties:Lines>50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2017-12-12T12:21:00Z</dcterms:created>
  <dc:creator>x</dc:creator>
  <cp:lastModifiedBy>Goranka Boljkovac</cp:lastModifiedBy>
  <cp:lastPrinted>2017-12-12T12:28:00Z</cp:lastPrinted>
  <dcterms:modified xmlns:xsi="http://www.w3.org/2001/XMLSchema-instance" xsi:type="dcterms:W3CDTF">2017-12-12T12:28:00Z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