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b4991" w14:paraId="82b4991" w:rsidRDefault="00B314E8" w:rsidR="00B314E8" w:rsidRPr="004C24F6">
      <w:pPr>
        <w15:collapsed w:val="false"/>
        <w:rPr>
          <w:rFonts w:hAnsi="Times New Roman" w:ascii="Times New Roman"/>
          <w:noProof w:val="false"/>
          <w:szCs w:val="24"/>
        </w:rPr>
      </w:pPr>
      <w:bookmarkStart w:name="_GoBack" w:id="0"/>
      <w:bookmarkEnd w:id="0"/>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008A72D3" w:rsidRPr="004C24F6">
        <w:rPr>
          <w:rFonts w:hAnsi="Times New Roman" w:ascii="Times New Roman"/>
          <w:noProof w:val="false"/>
          <w:szCs w:val="24"/>
        </w:rPr>
        <w:t xml:space="preserve">   4 </w:t>
      </w:r>
      <w:r w:rsidRPr="004C24F6">
        <w:rPr>
          <w:rFonts w:hAnsi="Times New Roman" w:ascii="Times New Roman"/>
          <w:noProof w:val="false"/>
          <w:szCs w:val="24"/>
        </w:rPr>
        <w:t>St-</w:t>
      </w:r>
      <w:r w:rsidR="003A3C48">
        <w:rPr>
          <w:rFonts w:hAnsi="Times New Roman" w:ascii="Times New Roman"/>
          <w:noProof w:val="false"/>
          <w:szCs w:val="24"/>
        </w:rPr>
        <w:t>4263</w:t>
      </w:r>
      <w:r w:rsidR="005B5EFC" w:rsidRPr="004C24F6">
        <w:rPr>
          <w:rFonts w:hAnsi="Times New Roman" w:ascii="Times New Roman"/>
          <w:noProof w:val="false"/>
          <w:szCs w:val="24"/>
        </w:rPr>
        <w:t>/16</w:t>
      </w:r>
    </w:p>
    <w:p w:rsidRDefault="00014045" w:rsidR="00B314E8" w:rsidRPr="004C24F6">
      <w:pPr>
        <w:rPr>
          <w:rFonts w:hAnsi="Times New Roman" w:ascii="Times New Roman"/>
          <w:noProof w:val="false"/>
          <w:szCs w:val="24"/>
        </w:rPr>
      </w:pPr>
      <w:r w:rsidRPr="004C24F6">
        <w:rPr>
          <w:rFonts w:hAnsi="Times New Roman" w:ascii="Times New Roman"/>
        </w:rPr>
        <w:drawing>
          <wp:inline distR="0" distL="0" distB="0" distT="0">
            <wp:extent cy="959485" cx="715010"/>
            <wp:effectExtent b="0" r="889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15010"/>
                    </a:xfrm>
                    <a:prstGeom prst="rect">
                      <a:avLst/>
                    </a:prstGeom>
                    <a:noFill/>
                    <a:ln>
                      <a:noFill/>
                    </a:ln>
                  </pic:spPr>
                </pic:pic>
              </a:graphicData>
            </a:graphic>
          </wp:inline>
        </w:drawing>
      </w:r>
    </w:p>
    <w:p w:rsidRDefault="00445B6F" w:rsidR="00B314E8" w:rsidRPr="004C24F6">
      <w:pPr>
        <w:rPr>
          <w:rFonts w:hAnsi="Times New Roman" w:ascii="Times New Roman"/>
          <w:noProof w:val="false"/>
          <w:szCs w:val="24"/>
        </w:rPr>
      </w:pPr>
      <w:r w:rsidRPr="004C24F6">
        <w:rPr>
          <w:rFonts w:hAnsi="Times New Roman" w:ascii="Times New Roman"/>
          <w:noProof w:val="false"/>
          <w:szCs w:val="24"/>
        </w:rPr>
        <w:t xml:space="preserve">REUBLIKA HRVATSKA </w:t>
      </w:r>
    </w:p>
    <w:p w:rsidRDefault="00445B6F" w:rsidR="00445B6F" w:rsidRPr="004C24F6">
      <w:pPr>
        <w:rPr>
          <w:rFonts w:hAnsi="Times New Roman" w:ascii="Times New Roman"/>
          <w:noProof w:val="false"/>
          <w:szCs w:val="24"/>
        </w:rPr>
      </w:pPr>
      <w:r w:rsidRPr="004C24F6">
        <w:rPr>
          <w:rFonts w:hAnsi="Times New Roman" w:ascii="Times New Roman"/>
          <w:noProof w:val="false"/>
          <w:szCs w:val="24"/>
        </w:rPr>
        <w:t xml:space="preserve">TRGOVAČKI SUD U ZAGREBU </w:t>
      </w:r>
    </w:p>
    <w:p w:rsidRDefault="00445B6F" w:rsidR="00445B6F" w:rsidRPr="004C24F6">
      <w:pPr>
        <w:rPr>
          <w:rFonts w:hAnsi="Times New Roman" w:ascii="Times New Roman"/>
          <w:noProof w:val="false"/>
          <w:szCs w:val="24"/>
        </w:rPr>
      </w:pPr>
      <w:r w:rsidRPr="004C24F6">
        <w:rPr>
          <w:rFonts w:hAnsi="Times New Roman" w:ascii="Times New Roman"/>
          <w:noProof w:val="false"/>
          <w:szCs w:val="24"/>
        </w:rPr>
        <w:t xml:space="preserve">STALNA SLUŽBA </w:t>
      </w:r>
    </w:p>
    <w:p w:rsidRDefault="00445B6F" w:rsidR="00B314E8" w:rsidRPr="004C24F6">
      <w:pPr>
        <w:rPr>
          <w:rFonts w:hAnsi="Times New Roman" w:ascii="Times New Roman"/>
          <w:noProof w:val="false"/>
          <w:szCs w:val="24"/>
        </w:rPr>
      </w:pPr>
      <w:r w:rsidRPr="004C24F6">
        <w:rPr>
          <w:rFonts w:hAnsi="Times New Roman" w:ascii="Times New Roman"/>
          <w:noProof w:val="false"/>
          <w:szCs w:val="24"/>
        </w:rPr>
        <w:t xml:space="preserve">Karlovac, </w:t>
      </w:r>
      <w:r w:rsidR="00014045" w:rsidRPr="004C24F6">
        <w:rPr>
          <w:rFonts w:hAnsi="Times New Roman" w:ascii="Times New Roman"/>
          <w:noProof w:val="false"/>
          <w:szCs w:val="24"/>
        </w:rPr>
        <w:t>Ljudevita Šestića 4</w:t>
      </w:r>
    </w:p>
    <w:p w:rsidRDefault="00B314E8" w:rsidR="00B314E8" w:rsidRPr="004C24F6">
      <w:pPr>
        <w:rPr>
          <w:rFonts w:hAnsi="Times New Roman" w:ascii="Times New Roman"/>
          <w:noProof w:val="false"/>
          <w:szCs w:val="24"/>
        </w:rPr>
      </w:pPr>
    </w:p>
    <w:p w:rsidRDefault="00445B6F" w:rsidP="00445B6F" w:rsidR="005A0E12" w:rsidRPr="004C24F6">
      <w:pPr>
        <w:jc w:val="center"/>
        <w:rPr>
          <w:rFonts w:hAnsi="Times New Roman" w:ascii="Times New Roman"/>
          <w:noProof w:val="false"/>
          <w:szCs w:val="24"/>
        </w:rPr>
      </w:pPr>
      <w:r w:rsidRPr="004C24F6">
        <w:rPr>
          <w:rFonts w:hAnsi="Times New Roman" w:ascii="Times New Roman"/>
          <w:noProof w:val="false"/>
          <w:szCs w:val="24"/>
        </w:rPr>
        <w:t>REPUBLIKA HRVATSKA</w:t>
      </w:r>
    </w:p>
    <w:p w:rsidRDefault="008A72D3" w:rsidP="008A72D3" w:rsidR="008A72D3" w:rsidRPr="004C24F6">
      <w:pPr>
        <w:jc w:val="center"/>
        <w:rPr>
          <w:rFonts w:hAnsi="Times New Roman" w:ascii="Times New Roman"/>
          <w:noProof w:val="false"/>
          <w:szCs w:val="24"/>
        </w:rPr>
      </w:pPr>
      <w:r w:rsidRPr="004C24F6">
        <w:rPr>
          <w:rFonts w:hAnsi="Times New Roman" w:ascii="Times New Roman"/>
          <w:noProof w:val="false"/>
          <w:szCs w:val="24"/>
        </w:rPr>
        <w:t>R J E Š E N J E</w:t>
      </w:r>
    </w:p>
    <w:p w:rsidRDefault="00B314E8" w:rsidR="00B314E8" w:rsidRPr="004C24F6">
      <w:pPr>
        <w:rPr>
          <w:rFonts w:hAnsi="Times New Roman" w:ascii="Times New Roman"/>
          <w:noProof w:val="false"/>
          <w:szCs w:val="24"/>
        </w:rPr>
      </w:pPr>
    </w:p>
    <w:p w:rsidRDefault="00B314E8" w:rsidP="00B314E8" w:rsidR="00B314E8" w:rsidRPr="004C24F6">
      <w:pPr>
        <w:pStyle w:val="Tijeloteksta"/>
        <w:rPr>
          <w:rFonts w:hAnsi="Times New Roman" w:ascii="Times New Roman"/>
          <w:szCs w:val="24"/>
        </w:rPr>
      </w:pPr>
      <w:r w:rsidRPr="004C24F6">
        <w:rPr>
          <w:rFonts w:hAnsi="Times New Roman" w:ascii="Times New Roman"/>
          <w:szCs w:val="24"/>
        </w:rPr>
        <w:tab/>
      </w:r>
      <w:r w:rsidR="00261F8E" w:rsidRPr="004C24F6">
        <w:rPr>
          <w:rFonts w:hAnsi="Times New Roman" w:ascii="Times New Roman"/>
          <w:szCs w:val="24"/>
        </w:rPr>
        <w:t>Trgovački sud u Zagrebu, Stalna služba</w:t>
      </w:r>
      <w:r w:rsidR="00573237" w:rsidRPr="004C24F6">
        <w:rPr>
          <w:rFonts w:hAnsi="Times New Roman" w:ascii="Times New Roman"/>
          <w:szCs w:val="24"/>
        </w:rPr>
        <w:t>,</w:t>
      </w:r>
      <w:r w:rsidRPr="004C24F6">
        <w:rPr>
          <w:rFonts w:hAnsi="Times New Roman" w:ascii="Times New Roman"/>
          <w:szCs w:val="24"/>
        </w:rPr>
        <w:t xml:space="preserve"> po sucu Goranki Boljkovac, kao stečajnom sucu,</w:t>
      </w:r>
      <w:r w:rsidR="000F0435" w:rsidRPr="004C24F6">
        <w:rPr>
          <w:rFonts w:hAnsi="Times New Roman" w:ascii="Times New Roman"/>
          <w:szCs w:val="24"/>
        </w:rPr>
        <w:t xml:space="preserve"> </w:t>
      </w:r>
      <w:r w:rsidR="00DD5C02" w:rsidRPr="004C24F6">
        <w:rPr>
          <w:rFonts w:hAnsi="Times New Roman" w:ascii="Times New Roman"/>
          <w:szCs w:val="24"/>
        </w:rPr>
        <w:t>u stečajnom postupku</w:t>
      </w:r>
      <w:r w:rsidR="000F0435" w:rsidRPr="004C24F6">
        <w:rPr>
          <w:rFonts w:hAnsi="Times New Roman" w:ascii="Times New Roman"/>
          <w:szCs w:val="24"/>
        </w:rPr>
        <w:t xml:space="preserve"> nad</w:t>
      </w:r>
      <w:r w:rsidR="00DD5C02" w:rsidRPr="004C24F6">
        <w:rPr>
          <w:rFonts w:hAnsi="Times New Roman" w:ascii="Times New Roman"/>
          <w:szCs w:val="24"/>
        </w:rPr>
        <w:t xml:space="preserve"> </w:t>
      </w:r>
      <w:r w:rsidR="00E837F4" w:rsidRPr="004C24F6">
        <w:rPr>
          <w:rFonts w:hAnsi="Times New Roman" w:ascii="Times New Roman"/>
          <w:szCs w:val="24"/>
        </w:rPr>
        <w:t xml:space="preserve">stečajnim </w:t>
      </w:r>
      <w:r w:rsidR="005744A7" w:rsidRPr="004C24F6">
        <w:rPr>
          <w:rFonts w:hAnsi="Times New Roman" w:ascii="Times New Roman"/>
          <w:szCs w:val="24"/>
        </w:rPr>
        <w:t xml:space="preserve">dužnikom </w:t>
      </w:r>
      <w:r w:rsidR="003A3C48" w:rsidRPr="00F268A1">
        <w:rPr>
          <w:rFonts w:hAnsi="Times New Roman" w:ascii="Times New Roman"/>
        </w:rPr>
        <w:t>DELTA TRADE d.o.o.</w:t>
      </w:r>
      <w:r w:rsidR="003A3C48">
        <w:rPr>
          <w:rFonts w:hAnsi="Times New Roman" w:ascii="Times New Roman"/>
        </w:rPr>
        <w:t xml:space="preserve"> u stečaju</w:t>
      </w:r>
      <w:r w:rsidR="003A3C48" w:rsidRPr="00F268A1">
        <w:rPr>
          <w:rFonts w:hAnsi="Times New Roman" w:ascii="Times New Roman"/>
        </w:rPr>
        <w:t>, Zagreb, Samoborska cesta 91/A, OIB 08593018457</w:t>
      </w:r>
      <w:r w:rsidR="00DA76A8" w:rsidRPr="004C24F6">
        <w:rPr>
          <w:rFonts w:hAnsi="Times New Roman" w:ascii="Times New Roman"/>
          <w:szCs w:val="24"/>
        </w:rPr>
        <w:t>,</w:t>
      </w:r>
      <w:r w:rsidR="00CF4808" w:rsidRPr="004C24F6">
        <w:rPr>
          <w:rFonts w:hAnsi="Times New Roman" w:ascii="Times New Roman"/>
          <w:szCs w:val="24"/>
        </w:rPr>
        <w:t xml:space="preserve"> </w:t>
      </w:r>
      <w:r w:rsidRPr="004C24F6">
        <w:rPr>
          <w:rFonts w:hAnsi="Times New Roman" w:ascii="Times New Roman"/>
          <w:szCs w:val="24"/>
        </w:rPr>
        <w:t xml:space="preserve">dana </w:t>
      </w:r>
      <w:r w:rsidR="002D4F69">
        <w:rPr>
          <w:rFonts w:hAnsi="Times New Roman" w:ascii="Times New Roman"/>
          <w:szCs w:val="24"/>
        </w:rPr>
        <w:t>27</w:t>
      </w:r>
      <w:r w:rsidR="003A3C48">
        <w:rPr>
          <w:rFonts w:hAnsi="Times New Roman" w:ascii="Times New Roman"/>
          <w:szCs w:val="24"/>
        </w:rPr>
        <w:t>. travnja</w:t>
      </w:r>
      <w:r w:rsidR="005B5EFC" w:rsidRPr="004C24F6">
        <w:rPr>
          <w:rFonts w:hAnsi="Times New Roman" w:ascii="Times New Roman"/>
          <w:szCs w:val="24"/>
        </w:rPr>
        <w:t xml:space="preserve"> 2017</w:t>
      </w:r>
      <w:r w:rsidR="00573237" w:rsidRPr="004C24F6">
        <w:rPr>
          <w:rFonts w:hAnsi="Times New Roman" w:ascii="Times New Roman"/>
          <w:szCs w:val="24"/>
        </w:rPr>
        <w:t>. godi</w:t>
      </w:r>
      <w:r w:rsidRPr="004C24F6">
        <w:rPr>
          <w:rFonts w:hAnsi="Times New Roman" w:ascii="Times New Roman"/>
          <w:szCs w:val="24"/>
        </w:rPr>
        <w:t>ne</w:t>
      </w:r>
    </w:p>
    <w:p w:rsidRDefault="00B314E8" w:rsidP="00B314E8" w:rsidR="00B314E8" w:rsidRPr="004C24F6">
      <w:pPr>
        <w:pStyle w:val="Tijeloteksta"/>
        <w:rPr>
          <w:rFonts w:hAnsi="Times New Roman" w:ascii="Times New Roman"/>
          <w:szCs w:val="24"/>
        </w:rPr>
      </w:pPr>
    </w:p>
    <w:p w:rsidRDefault="00B314E8" w:rsidP="000A020C" w:rsidR="008A72D3" w:rsidRPr="004C24F6">
      <w:pPr>
        <w:pStyle w:val="Tijeloteksta"/>
        <w:jc w:val="center"/>
        <w:rPr>
          <w:rFonts w:hAnsi="Times New Roman" w:ascii="Times New Roman"/>
          <w:b/>
          <w:szCs w:val="24"/>
        </w:rPr>
      </w:pPr>
      <w:r w:rsidRPr="004C24F6">
        <w:rPr>
          <w:rFonts w:hAnsi="Times New Roman" w:ascii="Times New Roman"/>
          <w:szCs w:val="24"/>
        </w:rPr>
        <w:t>r i j e š i o   j e</w:t>
      </w:r>
    </w:p>
    <w:p w:rsidRDefault="00B314E8" w:rsidP="00B314E8" w:rsidR="00B314E8" w:rsidRPr="004C24F6">
      <w:pPr>
        <w:pStyle w:val="Tijeloteksta"/>
        <w:rPr>
          <w:rFonts w:hAnsi="Times New Roman" w:ascii="Times New Roman"/>
          <w:szCs w:val="24"/>
        </w:rPr>
      </w:pPr>
    </w:p>
    <w:p w:rsidRDefault="00573237" w:rsidP="00C14A3F" w:rsidR="00C14A3F">
      <w:pPr>
        <w:pStyle w:val="Tijeloteksta"/>
        <w:numPr>
          <w:ilvl w:val="0"/>
          <w:numId w:val="3"/>
        </w:numPr>
        <w:rPr>
          <w:rFonts w:hAnsi="Times New Roman" w:ascii="Times New Roman"/>
          <w:szCs w:val="24"/>
        </w:rPr>
      </w:pPr>
      <w:r w:rsidRPr="004C24F6">
        <w:rPr>
          <w:rFonts w:hAnsi="Times New Roman" w:ascii="Times New Roman"/>
          <w:szCs w:val="24"/>
        </w:rPr>
        <w:t>S</w:t>
      </w:r>
      <w:r w:rsidR="00DD2B86" w:rsidRPr="004C24F6">
        <w:rPr>
          <w:rFonts w:hAnsi="Times New Roman" w:ascii="Times New Roman"/>
          <w:szCs w:val="24"/>
        </w:rPr>
        <w:t>t</w:t>
      </w:r>
      <w:r w:rsidR="00DD5C02" w:rsidRPr="004C24F6">
        <w:rPr>
          <w:rFonts w:hAnsi="Times New Roman" w:ascii="Times New Roman"/>
          <w:szCs w:val="24"/>
        </w:rPr>
        <w:t xml:space="preserve">ečajnom </w:t>
      </w:r>
      <w:r w:rsidR="00DD5C02" w:rsidRPr="0062375D">
        <w:rPr>
          <w:rFonts w:hAnsi="Times New Roman" w:ascii="Times New Roman"/>
          <w:szCs w:val="24"/>
        </w:rPr>
        <w:t xml:space="preserve">upravitelju </w:t>
      </w:r>
      <w:r w:rsidR="003A3C48" w:rsidRPr="002968B4">
        <w:rPr>
          <w:rFonts w:hAnsi="Times New Roman" w:ascii="Times New Roman"/>
          <w:szCs w:val="24"/>
        </w:rPr>
        <w:t>Mladen</w:t>
      </w:r>
      <w:r w:rsidR="003A3C48">
        <w:rPr>
          <w:rFonts w:hAnsi="Times New Roman" w:ascii="Times New Roman"/>
          <w:szCs w:val="24"/>
        </w:rPr>
        <w:t>u</w:t>
      </w:r>
      <w:r w:rsidR="003A3C48" w:rsidRPr="002968B4">
        <w:rPr>
          <w:rFonts w:hAnsi="Times New Roman" w:ascii="Times New Roman"/>
          <w:szCs w:val="24"/>
        </w:rPr>
        <w:t xml:space="preserve"> Janišk</w:t>
      </w:r>
      <w:r w:rsidR="003A3C48">
        <w:rPr>
          <w:rFonts w:hAnsi="Times New Roman" w:ascii="Times New Roman"/>
          <w:szCs w:val="24"/>
        </w:rPr>
        <w:t>i</w:t>
      </w:r>
      <w:r w:rsidR="003A3C48" w:rsidRPr="002968B4">
        <w:rPr>
          <w:rFonts w:hAnsi="Times New Roman" w:ascii="Times New Roman"/>
          <w:szCs w:val="24"/>
        </w:rPr>
        <w:t xml:space="preserve">, </w:t>
      </w:r>
      <w:r w:rsidR="003A3C48">
        <w:rPr>
          <w:rFonts w:hAnsi="Times New Roman" w:ascii="Times New Roman"/>
          <w:szCs w:val="24"/>
        </w:rPr>
        <w:t xml:space="preserve">iz </w:t>
      </w:r>
      <w:r w:rsidR="003A3C48" w:rsidRPr="002968B4">
        <w:rPr>
          <w:rFonts w:hAnsi="Times New Roman" w:ascii="Times New Roman"/>
          <w:szCs w:val="24"/>
        </w:rPr>
        <w:t>Zagreb</w:t>
      </w:r>
      <w:r w:rsidR="003A3C48">
        <w:rPr>
          <w:rFonts w:hAnsi="Times New Roman" w:ascii="Times New Roman"/>
          <w:szCs w:val="24"/>
        </w:rPr>
        <w:t>a</w:t>
      </w:r>
      <w:r w:rsidR="003A3C48" w:rsidRPr="002968B4">
        <w:rPr>
          <w:rFonts w:hAnsi="Times New Roman" w:ascii="Times New Roman"/>
          <w:szCs w:val="24"/>
        </w:rPr>
        <w:t>, Ribnjak 52, OIB 52042379273</w:t>
      </w:r>
      <w:r w:rsidR="005B5EFC" w:rsidRPr="0062375D">
        <w:rPr>
          <w:rFonts w:hAnsi="Times New Roman" w:ascii="Times New Roman"/>
        </w:rPr>
        <w:t>,</w:t>
      </w:r>
      <w:r w:rsidR="00A76CB4" w:rsidRPr="0062375D">
        <w:rPr>
          <w:rFonts w:hAnsi="Times New Roman" w:ascii="Times New Roman"/>
          <w:szCs w:val="24"/>
        </w:rPr>
        <w:t xml:space="preserve"> </w:t>
      </w:r>
      <w:r w:rsidR="00DD5C02" w:rsidRPr="0062375D">
        <w:rPr>
          <w:rFonts w:hAnsi="Times New Roman" w:ascii="Times New Roman"/>
          <w:szCs w:val="24"/>
        </w:rPr>
        <w:t>određuje se nagrada</w:t>
      </w:r>
      <w:r w:rsidR="00445B6F" w:rsidRPr="0062375D">
        <w:rPr>
          <w:rFonts w:hAnsi="Times New Roman" w:ascii="Times New Roman"/>
          <w:szCs w:val="24"/>
        </w:rPr>
        <w:t xml:space="preserve"> </w:t>
      </w:r>
      <w:r w:rsidR="00DD5C02" w:rsidRPr="0062375D">
        <w:rPr>
          <w:rFonts w:hAnsi="Times New Roman" w:ascii="Times New Roman"/>
          <w:szCs w:val="24"/>
        </w:rPr>
        <w:t>za</w:t>
      </w:r>
      <w:r w:rsidR="00A76CB4" w:rsidRPr="0062375D">
        <w:rPr>
          <w:rFonts w:hAnsi="Times New Roman" w:ascii="Times New Roman"/>
          <w:szCs w:val="24"/>
        </w:rPr>
        <w:t xml:space="preserve"> </w:t>
      </w:r>
      <w:r w:rsidR="00615030">
        <w:rPr>
          <w:rFonts w:hAnsi="Times New Roman" w:ascii="Times New Roman"/>
          <w:szCs w:val="24"/>
        </w:rPr>
        <w:t xml:space="preserve">rad </w:t>
      </w:r>
      <w:r w:rsidR="00DA76A8" w:rsidRPr="0062375D">
        <w:rPr>
          <w:rFonts w:hAnsi="Times New Roman" w:ascii="Times New Roman"/>
          <w:szCs w:val="24"/>
        </w:rPr>
        <w:t xml:space="preserve">u iznosu od </w:t>
      </w:r>
      <w:r w:rsidR="0058294F">
        <w:rPr>
          <w:rFonts w:hAnsi="Times New Roman" w:ascii="Times New Roman"/>
          <w:szCs w:val="24"/>
        </w:rPr>
        <w:t>3</w:t>
      </w:r>
      <w:r w:rsidR="005B5EFC" w:rsidRPr="0062375D">
        <w:rPr>
          <w:rFonts w:hAnsi="Times New Roman" w:ascii="Times New Roman"/>
          <w:szCs w:val="24"/>
        </w:rPr>
        <w:t>.000</w:t>
      </w:r>
      <w:r w:rsidR="00AA05B1" w:rsidRPr="0062375D">
        <w:rPr>
          <w:rFonts w:hAnsi="Times New Roman" w:ascii="Times New Roman"/>
          <w:szCs w:val="24"/>
        </w:rPr>
        <w:t>,00</w:t>
      </w:r>
      <w:r w:rsidR="00BD69FB" w:rsidRPr="0062375D">
        <w:rPr>
          <w:rFonts w:hAnsi="Times New Roman" w:ascii="Times New Roman"/>
          <w:szCs w:val="24"/>
        </w:rPr>
        <w:t xml:space="preserve"> kn </w:t>
      </w:r>
      <w:r w:rsidR="00AA05B1" w:rsidRPr="0062375D">
        <w:rPr>
          <w:rFonts w:hAnsi="Times New Roman" w:ascii="Times New Roman"/>
          <w:szCs w:val="24"/>
        </w:rPr>
        <w:t>brut</w:t>
      </w:r>
      <w:r w:rsidR="00BD69FB" w:rsidRPr="0062375D">
        <w:rPr>
          <w:rFonts w:hAnsi="Times New Roman" w:ascii="Times New Roman"/>
          <w:szCs w:val="24"/>
        </w:rPr>
        <w:t>o.</w:t>
      </w:r>
      <w:r w:rsidR="00362D40" w:rsidRPr="004C24F6">
        <w:rPr>
          <w:rFonts w:hAnsi="Times New Roman" w:ascii="Times New Roman"/>
          <w:szCs w:val="24"/>
        </w:rPr>
        <w:t xml:space="preserve"> </w:t>
      </w:r>
    </w:p>
    <w:p w:rsidRDefault="00C14A3F" w:rsidP="00C14A3F" w:rsidR="00C14A3F">
      <w:pPr>
        <w:pStyle w:val="Tijeloteksta"/>
        <w:ind w:left="1440"/>
        <w:rPr>
          <w:rFonts w:hAnsi="Times New Roman" w:ascii="Times New Roman"/>
          <w:szCs w:val="24"/>
        </w:rPr>
      </w:pPr>
    </w:p>
    <w:p w:rsidRDefault="00C14A3F" w:rsidP="00C14A3F" w:rsidR="00B314E8" w:rsidRPr="002D4F69">
      <w:pPr>
        <w:pStyle w:val="Tijeloteksta"/>
        <w:numPr>
          <w:ilvl w:val="0"/>
          <w:numId w:val="3"/>
        </w:numPr>
        <w:rPr>
          <w:rFonts w:hAnsi="Times New Roman" w:ascii="Times New Roman"/>
          <w:szCs w:val="24"/>
        </w:rPr>
      </w:pPr>
      <w:r w:rsidRPr="00C14A3F">
        <w:rPr>
          <w:rFonts w:hAnsi="Times New Roman" w:ascii="Times New Roman"/>
          <w:szCs w:val="24"/>
        </w:rPr>
        <w:t xml:space="preserve">Nalaže se računovodstvu suda da iz Fonda za namirenje troškova stečajnog postupka izvrši isplatu iznosa od </w:t>
      </w:r>
      <w:r w:rsidR="0058294F">
        <w:rPr>
          <w:rFonts w:hAnsi="Times New Roman" w:ascii="Times New Roman"/>
          <w:szCs w:val="24"/>
        </w:rPr>
        <w:t>3</w:t>
      </w:r>
      <w:r w:rsidRPr="00C14A3F">
        <w:rPr>
          <w:rFonts w:hAnsi="Times New Roman" w:ascii="Times New Roman"/>
          <w:szCs w:val="24"/>
        </w:rPr>
        <w:t xml:space="preserve">.000,00 kn bruto stečajnom upravitelju </w:t>
      </w:r>
      <w:r>
        <w:rPr>
          <w:rFonts w:hAnsi="Times New Roman" w:ascii="Times New Roman"/>
          <w:szCs w:val="24"/>
        </w:rPr>
        <w:t xml:space="preserve">Mladenu </w:t>
      </w:r>
      <w:r w:rsidRPr="002D4F69">
        <w:rPr>
          <w:rFonts w:hAnsi="Times New Roman" w:ascii="Times New Roman"/>
          <w:szCs w:val="24"/>
        </w:rPr>
        <w:t xml:space="preserve">Janiški na račun stečajnog upravitelja kod Zagrebačke banke d.d. Zagreb broj </w:t>
      </w:r>
      <w:r w:rsidR="002D4F69" w:rsidRPr="002D4F69">
        <w:rPr>
          <w:rFonts w:hAnsi="Times New Roman" w:ascii="Times New Roman"/>
        </w:rPr>
        <w:t>IBAN: HR0923600003115891438</w:t>
      </w:r>
      <w:r w:rsidR="002D4F69">
        <w:rPr>
          <w:rFonts w:hAnsi="Times New Roman" w:ascii="Times New Roman"/>
        </w:rPr>
        <w:t>.</w:t>
      </w:r>
    </w:p>
    <w:p w:rsidRDefault="00C14A3F" w:rsidP="00C14A3F" w:rsidR="00C14A3F">
      <w:pPr>
        <w:pStyle w:val="Odlomakpopisa"/>
        <w:rPr>
          <w:rFonts w:hAnsi="Times New Roman" w:ascii="Times New Roman"/>
          <w:szCs w:val="24"/>
        </w:rPr>
      </w:pPr>
    </w:p>
    <w:p w:rsidRDefault="00C14A3F" w:rsidP="00C14A3F" w:rsidR="00C14A3F" w:rsidRPr="00C14A3F">
      <w:pPr>
        <w:pStyle w:val="Tijeloteksta"/>
        <w:ind w:left="1440"/>
        <w:rPr>
          <w:rFonts w:hAnsi="Times New Roman" w:ascii="Times New Roman"/>
          <w:szCs w:val="24"/>
        </w:rPr>
      </w:pPr>
    </w:p>
    <w:p w:rsidRDefault="000F0435" w:rsidP="000F0435" w:rsidR="008F12BE" w:rsidRPr="004C24F6">
      <w:pPr>
        <w:pStyle w:val="Tijeloteksta"/>
        <w:jc w:val="center"/>
        <w:rPr>
          <w:rFonts w:hAnsi="Times New Roman" w:ascii="Times New Roman"/>
          <w:szCs w:val="24"/>
        </w:rPr>
      </w:pPr>
      <w:r w:rsidRPr="004C24F6">
        <w:rPr>
          <w:rFonts w:hAnsi="Times New Roman" w:ascii="Times New Roman"/>
          <w:szCs w:val="24"/>
        </w:rPr>
        <w:t>Obrazloženje</w:t>
      </w:r>
    </w:p>
    <w:p w:rsidRDefault="00D84539" w:rsidP="00AA05B1" w:rsidR="005B5EFC">
      <w:pPr>
        <w:pStyle w:val="Tijeloteksta"/>
        <w:rPr>
          <w:rFonts w:hAnsi="Times New Roman" w:ascii="Times New Roman"/>
          <w:szCs w:val="24"/>
        </w:rPr>
      </w:pPr>
      <w:r w:rsidRPr="004C24F6">
        <w:rPr>
          <w:rFonts w:hAnsi="Times New Roman" w:ascii="Times New Roman"/>
          <w:szCs w:val="24"/>
        </w:rPr>
        <w:tab/>
      </w:r>
    </w:p>
    <w:p w:rsidRDefault="00C14A3F" w:rsidP="00AA05B1" w:rsidR="00C14A3F" w:rsidRPr="004C24F6">
      <w:pPr>
        <w:pStyle w:val="Tijeloteksta"/>
        <w:rPr>
          <w:rFonts w:hAnsi="Times New Roman" w:ascii="Times New Roman"/>
          <w:szCs w:val="24"/>
        </w:rPr>
      </w:pPr>
    </w:p>
    <w:p w:rsidRDefault="00AA05B1" w:rsidP="0058294F" w:rsidR="0058294F">
      <w:pPr>
        <w:pStyle w:val="Tijeloteksta"/>
        <w:ind w:firstLine="720"/>
        <w:rPr>
          <w:rFonts w:hAnsi="Times New Roman" w:ascii="Times New Roman"/>
          <w:szCs w:val="24"/>
        </w:rPr>
      </w:pPr>
      <w:r w:rsidRPr="004C24F6">
        <w:rPr>
          <w:rFonts w:hAnsi="Times New Roman" w:ascii="Times New Roman"/>
          <w:szCs w:val="24"/>
        </w:rPr>
        <w:t>Rješenjem ovog suda poslovni broj 4 St-</w:t>
      </w:r>
      <w:r w:rsidR="00C14A3F">
        <w:rPr>
          <w:rFonts w:hAnsi="Times New Roman" w:ascii="Times New Roman"/>
          <w:szCs w:val="24"/>
        </w:rPr>
        <w:t>4263</w:t>
      </w:r>
      <w:r w:rsidR="005B5EFC" w:rsidRPr="004C24F6">
        <w:rPr>
          <w:rFonts w:hAnsi="Times New Roman" w:ascii="Times New Roman"/>
          <w:szCs w:val="24"/>
        </w:rPr>
        <w:t>/16</w:t>
      </w:r>
      <w:r w:rsidRPr="004C24F6">
        <w:rPr>
          <w:rFonts w:hAnsi="Times New Roman" w:ascii="Times New Roman"/>
          <w:szCs w:val="24"/>
        </w:rPr>
        <w:t xml:space="preserve"> od </w:t>
      </w:r>
      <w:r w:rsidR="00C14A3F">
        <w:rPr>
          <w:rFonts w:hAnsi="Times New Roman" w:ascii="Times New Roman"/>
          <w:szCs w:val="24"/>
        </w:rPr>
        <w:t>30. rujna 2016</w:t>
      </w:r>
      <w:r w:rsidRPr="004C24F6">
        <w:rPr>
          <w:rFonts w:hAnsi="Times New Roman" w:ascii="Times New Roman"/>
          <w:szCs w:val="24"/>
        </w:rPr>
        <w:t xml:space="preserve">. godine otvoren je stečajni postupak nad dužnikom, </w:t>
      </w:r>
      <w:r w:rsidR="0058294F">
        <w:rPr>
          <w:rFonts w:hAnsi="Times New Roman" w:ascii="Times New Roman"/>
          <w:szCs w:val="24"/>
        </w:rPr>
        <w:t>dok je rješenjem suda broj 4 St-4263/16-11 od 18.</w:t>
      </w:r>
      <w:r w:rsidR="00615030">
        <w:rPr>
          <w:rFonts w:hAnsi="Times New Roman" w:ascii="Times New Roman"/>
          <w:szCs w:val="24"/>
        </w:rPr>
        <w:t xml:space="preserve"> </w:t>
      </w:r>
      <w:r w:rsidR="0058294F">
        <w:rPr>
          <w:rFonts w:hAnsi="Times New Roman" w:ascii="Times New Roman"/>
          <w:szCs w:val="24"/>
        </w:rPr>
        <w:t>listopada 2016. godine razriješen dužnosti stečajni upravitelj</w:t>
      </w:r>
      <w:r w:rsidRPr="004C24F6">
        <w:rPr>
          <w:rFonts w:hAnsi="Times New Roman" w:ascii="Times New Roman"/>
          <w:szCs w:val="24"/>
        </w:rPr>
        <w:t xml:space="preserve"> </w:t>
      </w:r>
      <w:r w:rsidR="0058294F">
        <w:rPr>
          <w:rFonts w:hAnsi="Times New Roman" w:ascii="Times New Roman"/>
        </w:rPr>
        <w:t>Velimir Slamar, te je istim rješenjem za novog stečajnog upravitelja imenovan Mladen Janiška iz Zagreba,</w:t>
      </w:r>
      <w:r w:rsidR="0058294F" w:rsidRPr="0058294F">
        <w:rPr>
          <w:rFonts w:hAnsi="Times New Roman" w:ascii="Times New Roman"/>
          <w:szCs w:val="24"/>
        </w:rPr>
        <w:t xml:space="preserve"> </w:t>
      </w:r>
      <w:r w:rsidR="0058294F" w:rsidRPr="002968B4">
        <w:rPr>
          <w:rFonts w:hAnsi="Times New Roman" w:ascii="Times New Roman"/>
          <w:szCs w:val="24"/>
        </w:rPr>
        <w:t>Ribnjak 52, OIB 52042379273</w:t>
      </w:r>
      <w:r w:rsidR="004970DC" w:rsidRPr="004C24F6">
        <w:rPr>
          <w:rFonts w:hAnsi="Times New Roman" w:ascii="Times New Roman"/>
          <w:szCs w:val="24"/>
        </w:rPr>
        <w:t xml:space="preserve">. </w:t>
      </w:r>
      <w:r w:rsidR="0058294F">
        <w:rPr>
          <w:rFonts w:hAnsi="Times New Roman" w:ascii="Times New Roman"/>
          <w:szCs w:val="24"/>
        </w:rPr>
        <w:t>Rješenjem ovog suda posl.broj 4 St-4263/16-28 od 27. veljače 2017. godine stečajni postupak nad stečajnim dužnikom obustavljen je i zaključen zbog nedostatnosti stečajne mase za namirenje troškova stečajnoga postupka.</w:t>
      </w:r>
    </w:p>
    <w:p w:rsidRDefault="0058294F" w:rsidP="0058294F" w:rsidR="0058294F">
      <w:pPr>
        <w:pStyle w:val="Tijeloteksta"/>
        <w:ind w:firstLine="720"/>
        <w:rPr>
          <w:rFonts w:hAnsi="Times New Roman" w:ascii="Times New Roman"/>
          <w:szCs w:val="24"/>
        </w:rPr>
      </w:pPr>
    </w:p>
    <w:p w:rsidRDefault="0058294F" w:rsidP="0058294F" w:rsidR="0058294F" w:rsidRPr="004C24F6">
      <w:pPr>
        <w:pStyle w:val="Tijeloteksta"/>
        <w:ind w:firstLine="720"/>
        <w:rPr>
          <w:rFonts w:hAnsi="Times New Roman" w:ascii="Times New Roman"/>
          <w:szCs w:val="24"/>
        </w:rPr>
      </w:pPr>
      <w:r w:rsidRPr="004C24F6">
        <w:rPr>
          <w:rFonts w:hAnsi="Times New Roman" w:ascii="Times New Roman"/>
          <w:szCs w:val="24"/>
        </w:rPr>
        <w:t xml:space="preserve">Podneskom </w:t>
      </w:r>
      <w:r>
        <w:rPr>
          <w:rFonts w:hAnsi="Times New Roman" w:ascii="Times New Roman"/>
          <w:szCs w:val="24"/>
        </w:rPr>
        <w:t>zaprimljenim kod suda 21. travnja 2017</w:t>
      </w:r>
      <w:r w:rsidRPr="004C24F6">
        <w:rPr>
          <w:rFonts w:hAnsi="Times New Roman" w:ascii="Times New Roman"/>
          <w:szCs w:val="24"/>
        </w:rPr>
        <w:t xml:space="preserve">. godine stečajni upravitelj </w:t>
      </w:r>
      <w:r>
        <w:rPr>
          <w:rFonts w:hAnsi="Times New Roman" w:ascii="Times New Roman"/>
          <w:szCs w:val="24"/>
        </w:rPr>
        <w:t>Mladen Janiška</w:t>
      </w:r>
      <w:r w:rsidRPr="004C24F6">
        <w:rPr>
          <w:rFonts w:hAnsi="Times New Roman" w:ascii="Times New Roman"/>
          <w:szCs w:val="24"/>
        </w:rPr>
        <w:t xml:space="preserve"> postavio je zahtjev da mu se isplati nagrada u iznosu od </w:t>
      </w:r>
      <w:r>
        <w:rPr>
          <w:rFonts w:hAnsi="Times New Roman" w:ascii="Times New Roman"/>
          <w:szCs w:val="24"/>
        </w:rPr>
        <w:t>3</w:t>
      </w:r>
      <w:r w:rsidRPr="004C24F6">
        <w:rPr>
          <w:rFonts w:hAnsi="Times New Roman" w:ascii="Times New Roman"/>
          <w:szCs w:val="24"/>
        </w:rPr>
        <w:t>.000,00 kn bruto.</w:t>
      </w:r>
    </w:p>
    <w:p w:rsidRDefault="0058294F" w:rsidP="0058294F" w:rsidR="0058294F" w:rsidRPr="004C24F6">
      <w:pPr>
        <w:pStyle w:val="Tijeloteksta"/>
        <w:rPr>
          <w:rFonts w:hAnsi="Times New Roman" w:ascii="Times New Roman"/>
          <w:szCs w:val="24"/>
        </w:rPr>
      </w:pPr>
    </w:p>
    <w:p w:rsidRDefault="0058294F" w:rsidP="0058294F" w:rsidR="0058294F">
      <w:pPr>
        <w:pStyle w:val="Tijeloteksta"/>
        <w:ind w:firstLine="720"/>
        <w:rPr>
          <w:rFonts w:hAnsi="Times New Roman" w:ascii="Times New Roman"/>
          <w:szCs w:val="24"/>
        </w:rPr>
      </w:pPr>
      <w:r>
        <w:rPr>
          <w:rFonts w:hAnsi="Times New Roman" w:ascii="Times New Roman"/>
          <w:szCs w:val="24"/>
        </w:rPr>
        <w:t xml:space="preserve">Odredbom čl. 94. st. 1. </w:t>
      </w:r>
      <w:r w:rsidRPr="004C24F6">
        <w:rPr>
          <w:rFonts w:hAnsi="Times New Roman" w:ascii="Times New Roman"/>
          <w:szCs w:val="24"/>
        </w:rPr>
        <w:t>Stečajnog zakona (Narodne Novine broj 71/15,</w:t>
      </w:r>
      <w:r>
        <w:rPr>
          <w:rFonts w:hAnsi="Times New Roman" w:ascii="Times New Roman"/>
          <w:szCs w:val="24"/>
        </w:rPr>
        <w:t xml:space="preserve"> dalje u tekstu: SZ-a) propisano je da stečajni upravitelj ima pravo na nagradu za svoj rad i naknadu stvarnih troškova; odredbom stavka 2. istog članka propisano je da nagradu stečajnom upravitelju određuje sud prema uredbi kojom Vlada Republike Hrvatske utvrđuje kriterije i način obračuna i plaćanja nagrade stečajnim upraviteljima; odredbom stavka 6. istog članka propisano je da ako u stečajnom postupku nema sredstava za nagradu i naknadu troškova </w:t>
      </w:r>
      <w:r>
        <w:rPr>
          <w:rFonts w:hAnsi="Times New Roman" w:ascii="Times New Roman"/>
          <w:szCs w:val="24"/>
        </w:rPr>
        <w:lastRenderedPageBreak/>
        <w:t xml:space="preserve">stečajnoga upravitelja, nagrada i naknada troškova isplatit će se iz sredstava Fonda za namirenje troškova stečajnoga postupka. </w:t>
      </w:r>
    </w:p>
    <w:p w:rsidRDefault="0058294F" w:rsidP="0058294F" w:rsidR="0058294F">
      <w:pPr>
        <w:pStyle w:val="Tijeloteksta"/>
        <w:ind w:firstLine="720"/>
        <w:rPr>
          <w:rFonts w:hAnsi="Times New Roman" w:ascii="Times New Roman"/>
          <w:szCs w:val="24"/>
        </w:rPr>
      </w:pPr>
    </w:p>
    <w:p w:rsidRDefault="0058294F" w:rsidP="0058294F" w:rsidR="0058294F">
      <w:pPr>
        <w:pStyle w:val="Tijeloteksta"/>
        <w:ind w:firstLine="720"/>
        <w:rPr>
          <w:rFonts w:hAnsi="Times New Roman" w:ascii="Times New Roman"/>
          <w:szCs w:val="24"/>
        </w:rPr>
      </w:pPr>
      <w:r w:rsidRPr="004C24F6">
        <w:rPr>
          <w:rFonts w:hAnsi="Times New Roman" w:ascii="Times New Roman"/>
          <w:szCs w:val="24"/>
        </w:rPr>
        <w:t xml:space="preserve">Odredbom čl. </w:t>
      </w:r>
      <w:r>
        <w:rPr>
          <w:rFonts w:hAnsi="Times New Roman" w:ascii="Times New Roman"/>
          <w:szCs w:val="24"/>
        </w:rPr>
        <w:t>5</w:t>
      </w:r>
      <w:r w:rsidRPr="004C24F6">
        <w:rPr>
          <w:rFonts w:hAnsi="Times New Roman" w:ascii="Times New Roman"/>
          <w:szCs w:val="24"/>
        </w:rPr>
        <w:t>. st. 1. Uredbe o kriterijima i načinu obračuna i plaćanja nagrada stečajnim upraviteljima (Narodne novine broj 105/15</w:t>
      </w:r>
      <w:r>
        <w:rPr>
          <w:rFonts w:hAnsi="Times New Roman" w:ascii="Times New Roman"/>
          <w:szCs w:val="24"/>
        </w:rPr>
        <w:t>, dalje u tekstu: Uredba</w:t>
      </w:r>
      <w:r w:rsidRPr="004C24F6">
        <w:rPr>
          <w:rFonts w:hAnsi="Times New Roman" w:ascii="Times New Roman"/>
          <w:szCs w:val="24"/>
        </w:rPr>
        <w:t xml:space="preserve">) određeno je da </w:t>
      </w:r>
      <w:r>
        <w:rPr>
          <w:rFonts w:hAnsi="Times New Roman" w:ascii="Times New Roman"/>
          <w:szCs w:val="24"/>
        </w:rPr>
        <w:t xml:space="preserve">sud rješenjem utvrđuje visinu nagrade, uzimajući u obzir obujam i složenost poslova, rad stečajnog upravitelja na ispitivanju tražbina te vrijednost unovčene stečajne mase. </w:t>
      </w:r>
    </w:p>
    <w:p w:rsidRDefault="0058294F" w:rsidP="0058294F" w:rsidR="0058294F">
      <w:pPr>
        <w:pStyle w:val="Tijeloteksta"/>
        <w:ind w:firstLine="720"/>
        <w:rPr>
          <w:rFonts w:hAnsi="Times New Roman" w:ascii="Times New Roman"/>
          <w:szCs w:val="24"/>
        </w:rPr>
      </w:pPr>
    </w:p>
    <w:p w:rsidRDefault="0058294F" w:rsidP="0058294F" w:rsidR="0058294F">
      <w:pPr>
        <w:pStyle w:val="Tijeloteksta"/>
        <w:ind w:firstLine="720"/>
        <w:rPr>
          <w:rFonts w:hAnsi="Times New Roman" w:ascii="Times New Roman"/>
          <w:szCs w:val="24"/>
        </w:rPr>
      </w:pPr>
      <w:r>
        <w:rPr>
          <w:rFonts w:hAnsi="Times New Roman" w:ascii="Times New Roman"/>
          <w:szCs w:val="24"/>
        </w:rPr>
        <w:t xml:space="preserve">Slijedom navedenog, uzimajući u obzir obujam i složenost poslova koje je obavio stečajni upravitelj u ovom stečajnom postupku, sud je sukladno odredbi čl. 94. st. 1. i 2. SZ-a, a temeljem odredbe čl. 5. st. 1. u vezi s odredbom čl. 15. Uredbe, riješio kao pod točkom I. izreke ovog rješenja. </w:t>
      </w:r>
    </w:p>
    <w:p w:rsidRDefault="0058294F" w:rsidP="0058294F" w:rsidR="0058294F" w:rsidRPr="004C24F6">
      <w:pPr>
        <w:pStyle w:val="Tijeloteksta"/>
        <w:rPr>
          <w:rFonts w:hAnsi="Times New Roman" w:ascii="Times New Roman"/>
          <w:szCs w:val="24"/>
        </w:rPr>
      </w:pPr>
    </w:p>
    <w:p w:rsidRDefault="0058294F" w:rsidP="0058294F" w:rsidR="0058294F" w:rsidRPr="004C24F6">
      <w:pPr>
        <w:pStyle w:val="Tijeloteksta"/>
        <w:ind w:firstLine="720"/>
        <w:rPr>
          <w:rFonts w:hAnsi="Times New Roman" w:ascii="Times New Roman"/>
          <w:szCs w:val="24"/>
        </w:rPr>
      </w:pPr>
      <w:r w:rsidRPr="004C24F6">
        <w:rPr>
          <w:rFonts w:hAnsi="Times New Roman" w:ascii="Times New Roman"/>
          <w:szCs w:val="24"/>
        </w:rPr>
        <w:t xml:space="preserve">Budući </w:t>
      </w:r>
      <w:r>
        <w:rPr>
          <w:rFonts w:hAnsi="Times New Roman" w:ascii="Times New Roman"/>
          <w:szCs w:val="24"/>
        </w:rPr>
        <w:t>da ranij</w:t>
      </w:r>
      <w:r w:rsidR="006909B2">
        <w:rPr>
          <w:rFonts w:hAnsi="Times New Roman" w:ascii="Times New Roman"/>
          <w:szCs w:val="24"/>
        </w:rPr>
        <w:t>i</w:t>
      </w:r>
      <w:r>
        <w:rPr>
          <w:rFonts w:hAnsi="Times New Roman" w:ascii="Times New Roman"/>
          <w:szCs w:val="24"/>
        </w:rPr>
        <w:t xml:space="preserve"> zakonsk</w:t>
      </w:r>
      <w:r w:rsidR="006909B2">
        <w:rPr>
          <w:rFonts w:hAnsi="Times New Roman" w:ascii="Times New Roman"/>
          <w:szCs w:val="24"/>
        </w:rPr>
        <w:t>i</w:t>
      </w:r>
      <w:r>
        <w:rPr>
          <w:rFonts w:hAnsi="Times New Roman" w:ascii="Times New Roman"/>
          <w:szCs w:val="24"/>
        </w:rPr>
        <w:t xml:space="preserve"> zastupni</w:t>
      </w:r>
      <w:r w:rsidR="006909B2">
        <w:rPr>
          <w:rFonts w:hAnsi="Times New Roman" w:ascii="Times New Roman"/>
          <w:szCs w:val="24"/>
        </w:rPr>
        <w:t>k</w:t>
      </w:r>
      <w:r w:rsidRPr="004C24F6">
        <w:rPr>
          <w:rFonts w:hAnsi="Times New Roman" w:ascii="Times New Roman"/>
          <w:szCs w:val="24"/>
        </w:rPr>
        <w:t xml:space="preserve"> dužnika</w:t>
      </w:r>
      <w:r>
        <w:rPr>
          <w:rFonts w:hAnsi="Times New Roman" w:ascii="Times New Roman"/>
          <w:szCs w:val="24"/>
        </w:rPr>
        <w:t xml:space="preserve"> nije postupi</w:t>
      </w:r>
      <w:r w:rsidR="006909B2">
        <w:rPr>
          <w:rFonts w:hAnsi="Times New Roman" w:ascii="Times New Roman"/>
          <w:szCs w:val="24"/>
        </w:rPr>
        <w:t>o</w:t>
      </w:r>
      <w:r>
        <w:rPr>
          <w:rFonts w:hAnsi="Times New Roman" w:ascii="Times New Roman"/>
          <w:szCs w:val="24"/>
        </w:rPr>
        <w:t xml:space="preserve"> po rješenju suda od </w:t>
      </w:r>
      <w:r w:rsidR="006909B2">
        <w:rPr>
          <w:rFonts w:hAnsi="Times New Roman" w:ascii="Times New Roman"/>
          <w:szCs w:val="24"/>
        </w:rPr>
        <w:t>18</w:t>
      </w:r>
      <w:r>
        <w:rPr>
          <w:rFonts w:hAnsi="Times New Roman" w:ascii="Times New Roman"/>
          <w:szCs w:val="24"/>
        </w:rPr>
        <w:t>. listopada 2016. godine, kojim je ist</w:t>
      </w:r>
      <w:r w:rsidR="006909B2">
        <w:rPr>
          <w:rFonts w:hAnsi="Times New Roman" w:ascii="Times New Roman"/>
          <w:szCs w:val="24"/>
        </w:rPr>
        <w:t>i</w:t>
      </w:r>
      <w:r>
        <w:rPr>
          <w:rFonts w:hAnsi="Times New Roman" w:ascii="Times New Roman"/>
          <w:szCs w:val="24"/>
        </w:rPr>
        <w:t xml:space="preserve"> pozvan na uplatu predujma za namirenje troškova stečajnog postupka, a niti je </w:t>
      </w:r>
      <w:r w:rsidR="006909B2">
        <w:rPr>
          <w:rFonts w:hAnsi="Times New Roman" w:ascii="Times New Roman"/>
          <w:szCs w:val="24"/>
        </w:rPr>
        <w:t>zasad provedena prisilna</w:t>
      </w:r>
      <w:r>
        <w:rPr>
          <w:rFonts w:hAnsi="Times New Roman" w:ascii="Times New Roman"/>
          <w:szCs w:val="24"/>
        </w:rPr>
        <w:t xml:space="preserve"> ovrha tog rješenja putem FINA-e</w:t>
      </w:r>
      <w:r w:rsidRPr="004C24F6">
        <w:rPr>
          <w:rFonts w:hAnsi="Times New Roman" w:ascii="Times New Roman"/>
          <w:szCs w:val="24"/>
        </w:rPr>
        <w:t>, sud je</w:t>
      </w:r>
      <w:r>
        <w:rPr>
          <w:rFonts w:hAnsi="Times New Roman" w:ascii="Times New Roman"/>
          <w:szCs w:val="24"/>
        </w:rPr>
        <w:t xml:space="preserve"> temeljem odredbe čl. 94. st. 6. SZ-a,</w:t>
      </w:r>
      <w:r w:rsidRPr="004C24F6">
        <w:rPr>
          <w:rFonts w:hAnsi="Times New Roman" w:ascii="Times New Roman"/>
          <w:szCs w:val="24"/>
        </w:rPr>
        <w:t xml:space="preserve"> riješio kao pod točkom II. izreke ovog rješenja.</w:t>
      </w:r>
      <w:r w:rsidR="006909B2">
        <w:rPr>
          <w:rFonts w:hAnsi="Times New Roman" w:ascii="Times New Roman"/>
          <w:szCs w:val="24"/>
        </w:rPr>
        <w:t xml:space="preserve"> Dakle, ukoliko se putem prisilne provedbe ovrhe po rješenju suda od 18. listopada 2016. godine sa računa ranijeg zakonskog zastupnika dužnika naplati iznos određenog dodatnog predujma od 5.000,00 kn, tada će naplaćeni iznos biti prenesen u korist Fonda za namirenje troškova stečajnog postupka.</w:t>
      </w:r>
    </w:p>
    <w:p w:rsidRDefault="0058294F" w:rsidP="0058294F" w:rsidR="0058294F" w:rsidRPr="004C24F6">
      <w:pPr>
        <w:pStyle w:val="Tijeloteksta"/>
        <w:ind w:firstLine="720"/>
        <w:rPr>
          <w:rFonts w:hAnsi="Times New Roman" w:ascii="Times New Roman"/>
          <w:szCs w:val="24"/>
        </w:rPr>
      </w:pPr>
    </w:p>
    <w:p w:rsidRDefault="00737A4B" w:rsidP="0058294F" w:rsidR="001A147B" w:rsidRPr="004C24F6">
      <w:pPr>
        <w:pStyle w:val="Tijeloteksta"/>
        <w:ind w:firstLine="720"/>
        <w:jc w:val="center"/>
        <w:rPr>
          <w:rFonts w:hAnsi="Times New Roman" w:ascii="Times New Roman"/>
          <w:szCs w:val="24"/>
        </w:rPr>
      </w:pPr>
      <w:r w:rsidRPr="004C24F6">
        <w:rPr>
          <w:rFonts w:hAnsi="Times New Roman" w:ascii="Times New Roman"/>
          <w:szCs w:val="24"/>
        </w:rPr>
        <w:t>U Karlovcu</w:t>
      </w:r>
      <w:r w:rsidR="008D559D" w:rsidRPr="004C24F6">
        <w:rPr>
          <w:rFonts w:hAnsi="Times New Roman" w:ascii="Times New Roman"/>
          <w:szCs w:val="24"/>
        </w:rPr>
        <w:t xml:space="preserve"> </w:t>
      </w:r>
      <w:r w:rsidR="006909B2">
        <w:rPr>
          <w:rFonts w:hAnsi="Times New Roman" w:ascii="Times New Roman"/>
          <w:szCs w:val="24"/>
        </w:rPr>
        <w:t>2</w:t>
      </w:r>
      <w:r w:rsidR="002D4F69">
        <w:rPr>
          <w:rFonts w:hAnsi="Times New Roman" w:ascii="Times New Roman"/>
          <w:szCs w:val="24"/>
        </w:rPr>
        <w:t>7</w:t>
      </w:r>
      <w:r w:rsidR="00C14A3F">
        <w:rPr>
          <w:rFonts w:hAnsi="Times New Roman" w:ascii="Times New Roman"/>
          <w:szCs w:val="24"/>
        </w:rPr>
        <w:t>. travnja</w:t>
      </w:r>
      <w:r w:rsidR="00C56F00" w:rsidRPr="004C24F6">
        <w:rPr>
          <w:rFonts w:hAnsi="Times New Roman" w:ascii="Times New Roman"/>
          <w:szCs w:val="24"/>
        </w:rPr>
        <w:t xml:space="preserve"> 2017</w:t>
      </w:r>
      <w:r w:rsidRPr="004C24F6">
        <w:rPr>
          <w:rFonts w:hAnsi="Times New Roman" w:ascii="Times New Roman"/>
          <w:szCs w:val="24"/>
        </w:rPr>
        <w:t>. godine</w:t>
      </w:r>
    </w:p>
    <w:p w:rsidRDefault="00C56F00" w:rsidP="00737A4B" w:rsidR="00C56F00" w:rsidRPr="004C24F6">
      <w:pPr>
        <w:pStyle w:val="Tijeloteksta"/>
        <w:jc w:val="center"/>
        <w:rPr>
          <w:rFonts w:hAnsi="Times New Roman" w:ascii="Times New Roman"/>
          <w:b/>
          <w:szCs w:val="24"/>
        </w:rPr>
      </w:pPr>
    </w:p>
    <w:p w:rsidRDefault="00737A4B" w:rsidP="00B314E8" w:rsidR="00737A4B" w:rsidRPr="004C24F6">
      <w:pPr>
        <w:pStyle w:val="Tijeloteksta"/>
        <w:rPr>
          <w:rFonts w:hAnsi="Times New Roman" w:ascii="Times New Roman"/>
          <w:szCs w:val="24"/>
        </w:rPr>
      </w:pP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005744A7" w:rsidRPr="004C24F6">
        <w:rPr>
          <w:rFonts w:hAnsi="Times New Roman" w:ascii="Times New Roman"/>
          <w:szCs w:val="24"/>
        </w:rPr>
        <w:t xml:space="preserve">           </w:t>
      </w:r>
      <w:r w:rsidR="001A147B" w:rsidRPr="004C24F6">
        <w:rPr>
          <w:rFonts w:hAnsi="Times New Roman" w:ascii="Times New Roman"/>
          <w:szCs w:val="24"/>
        </w:rPr>
        <w:t xml:space="preserve">    </w:t>
      </w:r>
      <w:r w:rsidRPr="004C24F6">
        <w:rPr>
          <w:rFonts w:hAnsi="Times New Roman" w:ascii="Times New Roman"/>
          <w:szCs w:val="24"/>
        </w:rPr>
        <w:t>Sudac:</w:t>
      </w:r>
    </w:p>
    <w:p w:rsidRDefault="00737A4B" w:rsidP="00B314E8" w:rsidR="00F17E33" w:rsidRPr="004C24F6">
      <w:pPr>
        <w:pStyle w:val="Tijeloteksta"/>
        <w:rPr>
          <w:rFonts w:hAnsi="Times New Roman" w:ascii="Times New Roman"/>
          <w:szCs w:val="24"/>
        </w:rPr>
      </w:pP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005744A7" w:rsidRPr="004C24F6">
        <w:rPr>
          <w:rFonts w:hAnsi="Times New Roman" w:ascii="Times New Roman"/>
          <w:szCs w:val="24"/>
        </w:rPr>
        <w:t xml:space="preserve">      </w:t>
      </w:r>
      <w:r w:rsidRPr="004C24F6">
        <w:rPr>
          <w:rFonts w:hAnsi="Times New Roman" w:ascii="Times New Roman"/>
          <w:szCs w:val="24"/>
        </w:rPr>
        <w:tab/>
      </w:r>
      <w:r w:rsidR="001A147B" w:rsidRPr="004C24F6">
        <w:rPr>
          <w:rFonts w:hAnsi="Times New Roman" w:ascii="Times New Roman"/>
          <w:szCs w:val="24"/>
        </w:rPr>
        <w:t xml:space="preserve">   </w:t>
      </w:r>
      <w:r w:rsidR="005744A7" w:rsidRPr="004C24F6">
        <w:rPr>
          <w:rFonts w:hAnsi="Times New Roman" w:ascii="Times New Roman"/>
          <w:szCs w:val="24"/>
        </w:rPr>
        <w:t xml:space="preserve">           </w:t>
      </w:r>
      <w:r w:rsidR="001A147B" w:rsidRPr="004C24F6">
        <w:rPr>
          <w:rFonts w:hAnsi="Times New Roman" w:ascii="Times New Roman"/>
          <w:szCs w:val="24"/>
        </w:rPr>
        <w:t xml:space="preserve">  </w:t>
      </w:r>
      <w:r w:rsidRPr="004C24F6">
        <w:rPr>
          <w:rFonts w:hAnsi="Times New Roman" w:ascii="Times New Roman"/>
          <w:szCs w:val="24"/>
        </w:rPr>
        <w:t>Goranka Boljkovac</w:t>
      </w:r>
      <w:r w:rsidR="00837AD9" w:rsidRPr="004C24F6">
        <w:rPr>
          <w:rFonts w:hAnsi="Times New Roman" w:ascii="Times New Roman"/>
          <w:szCs w:val="24"/>
        </w:rPr>
        <w:t>, v.r.</w:t>
      </w:r>
    </w:p>
    <w:p w:rsidRDefault="00F17E33" w:rsidP="00B314E8" w:rsidR="00F17E33" w:rsidRPr="004C24F6">
      <w:pPr>
        <w:pStyle w:val="Tijeloteksta"/>
        <w:rPr>
          <w:rFonts w:hAnsi="Times New Roman" w:ascii="Times New Roman"/>
          <w:szCs w:val="24"/>
        </w:rPr>
      </w:pPr>
    </w:p>
    <w:p w:rsidRDefault="00837AD9" w:rsidP="00837AD9" w:rsidR="00837AD9" w:rsidRPr="004C24F6">
      <w:pPr>
        <w:tabs>
          <w:tab w:pos="6703" w:val="left"/>
        </w:tabs>
        <w:rPr>
          <w:rFonts w:hAnsi="Times New Roman" w:ascii="Times New Roman"/>
          <w:szCs w:val="24"/>
        </w:rPr>
      </w:pPr>
      <w:r w:rsidRPr="004C24F6">
        <w:rPr>
          <w:rFonts w:hAnsi="Times New Roman" w:ascii="Times New Roman"/>
          <w:szCs w:val="24"/>
        </w:rPr>
        <w:tab/>
        <w:t>Za točnost otpravka-</w:t>
      </w:r>
    </w:p>
    <w:p w:rsidRDefault="00837AD9" w:rsidP="00837AD9" w:rsidR="00837AD9" w:rsidRPr="004C24F6">
      <w:pPr>
        <w:tabs>
          <w:tab w:pos="6703" w:val="left"/>
        </w:tabs>
        <w:rPr>
          <w:rFonts w:hAnsi="Times New Roman" w:ascii="Times New Roman"/>
          <w:szCs w:val="24"/>
        </w:rPr>
      </w:pPr>
      <w:r w:rsidRPr="004C24F6">
        <w:rPr>
          <w:rFonts w:hAnsi="Times New Roman" w:ascii="Times New Roman"/>
          <w:szCs w:val="24"/>
        </w:rPr>
        <w:tab/>
        <w:t>ovlašteni službenik:</w:t>
      </w:r>
    </w:p>
    <w:p w:rsidRDefault="00837AD9" w:rsidP="00C56F00" w:rsidR="005C7189" w:rsidRPr="004C24F6">
      <w:pPr>
        <w:pStyle w:val="Tijeloteksta"/>
        <w:tabs>
          <w:tab w:pos="6713" w:val="left"/>
        </w:tabs>
        <w:rPr>
          <w:rFonts w:hAnsi="Times New Roman" w:ascii="Times New Roman"/>
          <w:szCs w:val="24"/>
        </w:rPr>
      </w:pPr>
      <w:r w:rsidRPr="004C24F6">
        <w:rPr>
          <w:rFonts w:hAnsi="Times New Roman" w:ascii="Times New Roman"/>
          <w:szCs w:val="24"/>
        </w:rPr>
        <w:tab/>
        <w:t>Renata Klokočki</w:t>
      </w:r>
      <w:r w:rsidR="001A147B" w:rsidRPr="004C24F6">
        <w:rPr>
          <w:rFonts w:hAnsi="Times New Roman" w:ascii="Times New Roman"/>
          <w:szCs w:val="24"/>
        </w:rPr>
        <w:t xml:space="preserve">                                                                                </w:t>
      </w:r>
      <w:r w:rsidR="00F17E33" w:rsidRPr="004C24F6">
        <w:rPr>
          <w:rFonts w:hAnsi="Times New Roman" w:ascii="Times New Roman"/>
          <w:szCs w:val="24"/>
        </w:rPr>
        <w:t xml:space="preserve"> </w:t>
      </w:r>
    </w:p>
    <w:p w:rsidRDefault="00FC0C59" w:rsidP="00F17E33" w:rsidR="00FC0C59" w:rsidRPr="004C24F6">
      <w:pPr>
        <w:pStyle w:val="Tijeloteksta"/>
        <w:jc w:val="left"/>
        <w:rPr>
          <w:rFonts w:hAnsi="Times New Roman" w:ascii="Times New Roman"/>
          <w:szCs w:val="24"/>
        </w:rPr>
      </w:pPr>
    </w:p>
    <w:p w:rsidRDefault="00C56F00" w:rsidP="00C56F00" w:rsidR="00C56F00" w:rsidRPr="004C24F6">
      <w:pPr>
        <w:tabs>
          <w:tab w:pos="6900" w:val="left"/>
        </w:tabs>
        <w:rPr>
          <w:rFonts w:hAnsi="Times New Roman" w:ascii="Times New Roman"/>
          <w:szCs w:val="24"/>
        </w:rPr>
      </w:pPr>
      <w:r w:rsidRPr="004C24F6">
        <w:rPr>
          <w:rFonts w:hAnsi="Times New Roman" w:ascii="Times New Roman"/>
          <w:szCs w:val="24"/>
        </w:rPr>
        <w:t>Uputa o pravnom lijeku:</w:t>
      </w:r>
      <w:r w:rsidRPr="004C24F6">
        <w:rPr>
          <w:rFonts w:hAnsi="Times New Roman" w:ascii="Times New Roman"/>
          <w:szCs w:val="24"/>
        </w:rPr>
        <w:tab/>
      </w:r>
    </w:p>
    <w:p w:rsidRDefault="00C56F00" w:rsidP="00C56F00" w:rsidR="00C56F00" w:rsidRPr="004C24F6">
      <w:pPr>
        <w:rPr>
          <w:rFonts w:hAnsi="Times New Roman" w:ascii="Times New Roman"/>
          <w:szCs w:val="24"/>
        </w:rPr>
      </w:pPr>
      <w:r w:rsidRPr="004C24F6">
        <w:rPr>
          <w:rFonts w:hAnsi="Times New Roman" w:ascii="Times New Roman"/>
          <w:szCs w:val="24"/>
        </w:rPr>
        <w:t xml:space="preserve">Protiv ovog rješenja dopuštena je žalba </w:t>
      </w:r>
    </w:p>
    <w:p w:rsidRDefault="00C56F00" w:rsidP="00C56F00" w:rsidR="00C56F00" w:rsidRPr="004C24F6">
      <w:pPr>
        <w:rPr>
          <w:rFonts w:hAnsi="Times New Roman" w:ascii="Times New Roman"/>
          <w:szCs w:val="24"/>
        </w:rPr>
      </w:pPr>
      <w:r w:rsidRPr="004C24F6">
        <w:rPr>
          <w:rFonts w:hAnsi="Times New Roman" w:ascii="Times New Roman"/>
          <w:szCs w:val="24"/>
        </w:rPr>
        <w:t>u roku od 8 dana, koja se podnosi u tri primjerka,</w:t>
      </w:r>
    </w:p>
    <w:p w:rsidRDefault="00C56F00" w:rsidP="00C56F00" w:rsidR="00C56F00" w:rsidRPr="004C24F6">
      <w:pPr>
        <w:rPr>
          <w:rFonts w:hAnsi="Times New Roman" w:ascii="Times New Roman"/>
          <w:szCs w:val="24"/>
        </w:rPr>
      </w:pPr>
      <w:r w:rsidRPr="004C24F6">
        <w:rPr>
          <w:rFonts w:hAnsi="Times New Roman" w:ascii="Times New Roman"/>
          <w:szCs w:val="24"/>
        </w:rPr>
        <w:t>Visokom trgovačkom sudu Republike Hrvatske,</w:t>
      </w:r>
    </w:p>
    <w:p w:rsidRDefault="00C56F00" w:rsidP="00C56F00" w:rsidR="00C56F00" w:rsidRPr="004C24F6">
      <w:pPr>
        <w:rPr>
          <w:rFonts w:hAnsi="Times New Roman" w:ascii="Times New Roman"/>
          <w:szCs w:val="24"/>
        </w:rPr>
      </w:pPr>
      <w:r w:rsidRPr="004C24F6">
        <w:rPr>
          <w:rFonts w:hAnsi="Times New Roman" w:ascii="Times New Roman"/>
          <w:szCs w:val="24"/>
        </w:rPr>
        <w:t>putem ovog suda.</w:t>
      </w:r>
    </w:p>
    <w:p w:rsidRDefault="00C56F00" w:rsidP="00B314E8" w:rsidR="00C56F00" w:rsidRPr="004C24F6">
      <w:pPr>
        <w:pStyle w:val="Tijeloteksta"/>
        <w:rPr>
          <w:rFonts w:hAnsi="Times New Roman" w:ascii="Times New Roman"/>
          <w:szCs w:val="24"/>
        </w:rPr>
      </w:pPr>
    </w:p>
    <w:p w:rsidRDefault="00737A4B" w:rsidP="00B314E8" w:rsidR="00737A4B" w:rsidRPr="004C24F6">
      <w:pPr>
        <w:pStyle w:val="Tijeloteksta"/>
        <w:rPr>
          <w:rFonts w:hAnsi="Times New Roman" w:ascii="Times New Roman"/>
          <w:szCs w:val="24"/>
        </w:rPr>
      </w:pPr>
    </w:p>
    <w:p w:rsidRDefault="00737A4B" w:rsidP="00B314E8" w:rsidR="00737A4B" w:rsidRPr="004C24F6">
      <w:pPr>
        <w:pStyle w:val="Tijeloteksta"/>
        <w:rPr>
          <w:rFonts w:hAnsi="Times New Roman" w:ascii="Times New Roman"/>
          <w:szCs w:val="24"/>
        </w:rPr>
      </w:pPr>
    </w:p>
    <w:p w:rsidRDefault="001A147B" w:rsidR="001A147B" w:rsidRPr="004C24F6">
      <w:pPr>
        <w:rPr>
          <w:rFonts w:hAnsi="Times New Roman" w:ascii="Times New Roman"/>
          <w:b/>
          <w:noProof w:val="false"/>
          <w:szCs w:val="24"/>
        </w:rPr>
      </w:pPr>
    </w:p>
    <w:sectPr w:rsidSect="008A72D3" w:rsidR="001A147B" w:rsidRPr="004C24F6">
      <w:headerReference w:type="even" r:id="rId10"/>
      <w:headerReference w:type="default" r:id="rId11"/>
      <w:pgSz w:h="16838" w:w="11906"/>
      <w:pgMar w:gutter="0" w:footer="720" w:header="720" w:left="1418" w:bottom="1560"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56A9" w:rsidR="002F56A9">
      <w:r>
        <w:separator/>
      </w:r>
    </w:p>
  </w:endnote>
  <w:endnote w:id="0" w:type="continuationSeparator">
    <w:p w:rsidRDefault="002F56A9" w:rsidR="002F56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56A9" w:rsidR="002F56A9">
      <w:r>
        <w:separator/>
      </w:r>
    </w:p>
  </w:footnote>
  <w:footnote w:id="0" w:type="continuationSeparator">
    <w:p w:rsidRDefault="002F56A9" w:rsidR="002F56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47B" w:rsidP="00B314E8" w:rsidR="001A14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147B" w:rsidR="001A14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47B" w:rsidP="00B314E8" w:rsidR="001A14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066A6">
      <w:rPr>
        <w:rStyle w:val="Brojstranice"/>
      </w:rPr>
      <w:t>2</w:t>
    </w:r>
    <w:r>
      <w:rPr>
        <w:rStyle w:val="Brojstranice"/>
      </w:rPr>
      <w:fldChar w:fldCharType="end"/>
    </w:r>
  </w:p>
  <w:p w:rsidRDefault="001A147B" w:rsidR="001A147B" w:rsidRPr="00BD69FB">
    <w:pPr>
      <w:pStyle w:val="Zaglavlje"/>
      <w:rPr>
        <w:rFonts w:hAnsi="Times New Roman" w:ascii="Times New Roman"/>
      </w:rPr>
    </w:pPr>
    <w:r>
      <w:t xml:space="preserve">                                                                                    </w:t>
    </w:r>
    <w:r w:rsidR="00AA05B1">
      <w:t xml:space="preserve">       </w:t>
    </w:r>
    <w:r>
      <w:t xml:space="preserve"> </w:t>
    </w:r>
    <w:r w:rsidRPr="00BD69FB">
      <w:rPr>
        <w:rFonts w:hAnsi="Times New Roman" w:ascii="Times New Roman"/>
      </w:rPr>
      <w:t>4 St-</w:t>
    </w:r>
    <w:r w:rsidR="003A3C48">
      <w:rPr>
        <w:rFonts w:hAnsi="Times New Roman" w:ascii="Times New Roman"/>
      </w:rPr>
      <w:t>4263</w:t>
    </w:r>
    <w:r w:rsidR="005B5EFC">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3">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045"/>
    <w:rsid w:val="00084EB5"/>
    <w:rsid w:val="000A020C"/>
    <w:rsid w:val="000A2EA1"/>
    <w:rsid w:val="000C1F8F"/>
    <w:rsid w:val="000D15A2"/>
    <w:rsid w:val="000F0435"/>
    <w:rsid w:val="000F6E59"/>
    <w:rsid w:val="00122493"/>
    <w:rsid w:val="00135E75"/>
    <w:rsid w:val="00143BA9"/>
    <w:rsid w:val="00164987"/>
    <w:rsid w:val="001A147B"/>
    <w:rsid w:val="001B78F0"/>
    <w:rsid w:val="001F1CE6"/>
    <w:rsid w:val="002066A6"/>
    <w:rsid w:val="00245E30"/>
    <w:rsid w:val="00261F8E"/>
    <w:rsid w:val="002D4F69"/>
    <w:rsid w:val="002F56A9"/>
    <w:rsid w:val="00362D40"/>
    <w:rsid w:val="0037105C"/>
    <w:rsid w:val="00393171"/>
    <w:rsid w:val="003A3C48"/>
    <w:rsid w:val="003B7EB5"/>
    <w:rsid w:val="003D357F"/>
    <w:rsid w:val="00406D94"/>
    <w:rsid w:val="0043091C"/>
    <w:rsid w:val="00445B6F"/>
    <w:rsid w:val="004970DC"/>
    <w:rsid w:val="004C16AC"/>
    <w:rsid w:val="004C24F6"/>
    <w:rsid w:val="00525604"/>
    <w:rsid w:val="00527B64"/>
    <w:rsid w:val="00566675"/>
    <w:rsid w:val="00573237"/>
    <w:rsid w:val="005744A7"/>
    <w:rsid w:val="0057758C"/>
    <w:rsid w:val="00577F43"/>
    <w:rsid w:val="0058294F"/>
    <w:rsid w:val="00594221"/>
    <w:rsid w:val="005A0E12"/>
    <w:rsid w:val="005B5EFC"/>
    <w:rsid w:val="005C7189"/>
    <w:rsid w:val="005E56D7"/>
    <w:rsid w:val="00615030"/>
    <w:rsid w:val="0062375D"/>
    <w:rsid w:val="006275C1"/>
    <w:rsid w:val="006521A5"/>
    <w:rsid w:val="006677A2"/>
    <w:rsid w:val="006909B2"/>
    <w:rsid w:val="006C0FD5"/>
    <w:rsid w:val="00705B86"/>
    <w:rsid w:val="00710345"/>
    <w:rsid w:val="00726530"/>
    <w:rsid w:val="00727927"/>
    <w:rsid w:val="00737A4B"/>
    <w:rsid w:val="007C72DF"/>
    <w:rsid w:val="007F49CC"/>
    <w:rsid w:val="008203A2"/>
    <w:rsid w:val="00837AD9"/>
    <w:rsid w:val="00855310"/>
    <w:rsid w:val="00863117"/>
    <w:rsid w:val="008A1EAD"/>
    <w:rsid w:val="008A72D3"/>
    <w:rsid w:val="008D559D"/>
    <w:rsid w:val="008F0EE7"/>
    <w:rsid w:val="008F12BE"/>
    <w:rsid w:val="00937ECE"/>
    <w:rsid w:val="009432E4"/>
    <w:rsid w:val="009663A8"/>
    <w:rsid w:val="00992055"/>
    <w:rsid w:val="009A4E8F"/>
    <w:rsid w:val="009A7A04"/>
    <w:rsid w:val="009C288C"/>
    <w:rsid w:val="009E1265"/>
    <w:rsid w:val="009E4927"/>
    <w:rsid w:val="009F3B1B"/>
    <w:rsid w:val="00A2787F"/>
    <w:rsid w:val="00A33929"/>
    <w:rsid w:val="00A76CB4"/>
    <w:rsid w:val="00AA05B1"/>
    <w:rsid w:val="00AB67EC"/>
    <w:rsid w:val="00AC14E9"/>
    <w:rsid w:val="00AC7256"/>
    <w:rsid w:val="00AD105D"/>
    <w:rsid w:val="00B23F96"/>
    <w:rsid w:val="00B314E8"/>
    <w:rsid w:val="00B36722"/>
    <w:rsid w:val="00BA2E30"/>
    <w:rsid w:val="00BA6EC4"/>
    <w:rsid w:val="00BB5EB8"/>
    <w:rsid w:val="00BD69FB"/>
    <w:rsid w:val="00C14A3F"/>
    <w:rsid w:val="00C4751B"/>
    <w:rsid w:val="00C56F00"/>
    <w:rsid w:val="00CB1619"/>
    <w:rsid w:val="00CC2151"/>
    <w:rsid w:val="00CD58DB"/>
    <w:rsid w:val="00CE0A00"/>
    <w:rsid w:val="00CF4808"/>
    <w:rsid w:val="00CF4C16"/>
    <w:rsid w:val="00D84539"/>
    <w:rsid w:val="00DA76A8"/>
    <w:rsid w:val="00DB1F37"/>
    <w:rsid w:val="00DC3E23"/>
    <w:rsid w:val="00DD2B86"/>
    <w:rsid w:val="00DD5C02"/>
    <w:rsid w:val="00E837F4"/>
    <w:rsid w:val="00E86122"/>
    <w:rsid w:val="00F17E33"/>
    <w:rsid w:val="00F72327"/>
    <w:rsid w:val="00FC0C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A72D3"/>
    <w:pPr>
      <w:tabs>
        <w:tab w:pos="4536" w:val="center"/>
        <w:tab w:pos="9072" w:val="right"/>
      </w:tabs>
    </w:pPr>
  </w:style>
  <w:style w:styleId="Tekstbalonia" w:type="paragraph">
    <w:name w:val="Balloon Text"/>
    <w:basedOn w:val="Normal"/>
    <w:link w:val="TekstbaloniaChar"/>
    <w:uiPriority w:val="99"/>
    <w:rsid w:val="00BA2E30"/>
    <w:rPr>
      <w:rFonts w:cs="Tahoma" w:hAnsi="Tahoma" w:ascii="Tahoma"/>
      <w:sz w:val="16"/>
      <w:szCs w:val="16"/>
    </w:rPr>
  </w:style>
  <w:style w:customStyle="true" w:styleId="TekstbaloniaChar" w:type="character">
    <w:name w:val="Tekst balončića Char"/>
    <w:link w:val="Tekstbalonia"/>
    <w:uiPriority w:val="99"/>
    <w:rsid w:val="00BA2E30"/>
    <w:rPr>
      <w:rFonts w:cs="Tahoma" w:hAnsi="Tahoma" w:ascii="Tahoma"/>
      <w:noProof/>
      <w:sz w:val="16"/>
      <w:szCs w:val="16"/>
    </w:rPr>
  </w:style>
  <w:style w:styleId="Odlomakpopisa" w:type="paragraph">
    <w:name w:val="List Paragraph"/>
    <w:basedOn w:val="Normal"/>
    <w:uiPriority w:val="34"/>
    <w:qFormat/>
    <w:rsid w:val="00C14A3F"/>
    <w:pPr>
      <w:ind w:left="720"/>
      <w:contextualSpacing/>
    </w:pPr>
  </w:style>
  <w:style w:styleId="Tekstrezerviranogmjesta" w:type="character">
    <w:name w:val="Placeholder Text"/>
    <w:basedOn w:val="Zadanifontodlomka"/>
    <w:uiPriority w:val="99"/>
    <w:semiHidden/>
    <w:rsid w:val="002066A6"/>
    <w:rPr>
      <w:color w:val="808080"/>
      <w:bdr w:space="0" w:sz="0" w:color="auto" w:val="none"/>
      <w:shd w:fill="auto" w:color="auto" w:val="clear"/>
    </w:rPr>
  </w:style>
  <w:style w:customStyle="true" w:styleId="eSPISCCParagraphDefaultFont" w:type="character">
    <w:name w:val="eSPIS_CC_Paragraph Default Font"/>
    <w:basedOn w:val="Zadanifontodlomka"/>
    <w:rsid w:val="002066A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066A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066A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066A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A72D3"/>
    <w:pPr>
      <w:tabs>
        <w:tab w:pos="4536" w:val="center"/>
        <w:tab w:pos="9072" w:val="right"/>
      </w:tabs>
    </w:pPr>
  </w:style>
  <w:style w:styleId="Tekstbalonia" w:type="paragraph">
    <w:name w:val="Balloon Text"/>
    <w:basedOn w:val="Normal"/>
    <w:link w:val="TekstbaloniaChar"/>
    <w:uiPriority w:val="99"/>
    <w:rsid w:val="00BA2E30"/>
    <w:rPr>
      <w:rFonts w:ascii="Tahoma" w:cs="Tahoma" w:hAnsi="Tahoma"/>
      <w:sz w:val="16"/>
      <w:szCs w:val="16"/>
    </w:rPr>
  </w:style>
  <w:style w:customStyle="1" w:styleId="TekstbaloniaChar" w:type="character">
    <w:name w:val="Tekst balončića Char"/>
    <w:link w:val="Tekstbalonia"/>
    <w:uiPriority w:val="99"/>
    <w:rsid w:val="00BA2E30"/>
    <w:rPr>
      <w:rFonts w:ascii="Tahoma" w:cs="Tahoma" w:hAnsi="Tahoma"/>
      <w:noProof/>
      <w:sz w:val="16"/>
      <w:szCs w:val="16"/>
    </w:rPr>
  </w:style>
  <w:style w:styleId="Odlomakpopisa" w:type="paragraph">
    <w:name w:val="List Paragraph"/>
    <w:basedOn w:val="Normal"/>
    <w:uiPriority w:val="34"/>
    <w:qFormat/>
    <w:rsid w:val="00C14A3F"/>
    <w:pPr>
      <w:ind w:left="720"/>
      <w:contextualSpacing/>
    </w:pPr>
  </w:style>
  <w:style w:styleId="Tekstrezerviranogmjesta" w:type="character">
    <w:name w:val="Placeholder Text"/>
    <w:basedOn w:val="Zadanifontodlomka"/>
    <w:uiPriority w:val="99"/>
    <w:semiHidden/>
    <w:rsid w:val="002066A6"/>
    <w:rPr>
      <w:color w:val="808080"/>
      <w:bdr w:color="auto" w:space="0" w:sz="0" w:val="none"/>
      <w:shd w:color="auto" w:fill="auto" w:val="clear"/>
    </w:rPr>
  </w:style>
  <w:style w:customStyle="1" w:styleId="eSPISCCParagraphDefaultFont" w:type="character">
    <w:name w:val="eSPIS_CC_Paragraph Default Font"/>
    <w:basedOn w:val="Zadanifontodlomka"/>
    <w:rsid w:val="002066A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066A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066A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066A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2017.</izvorni_sadrzaj>
    <derivirana_varijabla naziv="DomainObject.DatumDonosenjaOdluke_1">27.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4263</izvorni_sadrzaj>
    <derivirana_varijabla naziv="DomainObject.Predmet.Broj_1">4263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2016.</izvorni_sadrzaj>
    <derivirana_varijabla naziv="DomainObject.Predmet.DatumOsnivanja_1">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ožujka 2017.</izvorni_sadrzaj>
    <derivirana_varijabla naziv="DomainObject.Predmet.DatumRjesavanja_1">20. ožujka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St-4263/2016</izvorni_sadrzaj>
    <derivirana_varijabla naziv="DomainObject.Predmet.OznakaBroj_1">St-4263/2016</derivirana_varijabla>
  </DomainObject.Predmet.OznakaBroj>
  <DomainObject.Predmet.OznakaBrojOptuznogAkta>
    <izvorni_sadrzaj/>
    <derivirana_varijabla naziv="DomainObject.Predmet.OznakaBrojOptuznogAkta_1"/>
  </DomainObject.Predmet.OznakaBrojOptuznogAkta>
  <DomainObject.Predmet.PredmetRijesio.Ime>
    <izvorni_sadrzaj>Goranka</izvorni_sadrzaj>
    <derivirana_varijabla naziv="DomainObject.Predmet.PredmetRijesio.Ime_1">Goranka</derivirana_varijabla>
  </DomainObject.Predmet.PredmetRijesio.Ime>
  <DomainObject.Predmet.PredmetRijesio.Oib>
    <izvorni_sadrzaj>56479697604</izvorni_sadrzaj>
    <derivirana_varijabla naziv="DomainObject.Predmet.PredmetRijesio.Oib_1">56479697604</derivirana_varijabla>
  </DomainObject.Predmet.PredmetRijesio.Oib>
  <DomainObject.Predmet.PredmetRijesio.Prezime>
    <izvorni_sadrzaj>Boljkovac</izvorni_sadrzaj>
    <derivirana_varijabla naziv="DomainObject.Predmet.PredmetRijesio.Prezime_1">Boljkovac</derivirana_varijabla>
  </DomainObject.Predmet.PredmetRijesio.Prezime>
  <DomainObject.Predmet.PrimjedbaSuca>
    <izvorni_sadrzaj/>
    <derivirana_varijabla naziv="DomainObject.Predmet.PrimjedbaSuca_1"/>
  </DomainObject.Predmet.PrimjedbaSuca>
  <DomainObject.Predmet.ProtustrankaFormated>
    <izvorni_sadrzaj>  DELTA TRADE d.o.o. za trgovinu i usluge u stečaju</izvorni_sadrzaj>
    <derivirana_varijabla naziv="DomainObject.Predmet.ProtustrankaFormated_1">  DELTA TRADE d.o.o. za trgovinu i usluge u stečaju</derivirana_varijabla>
  </DomainObject.Predmet.ProtustrankaFormated>
  <DomainObject.Predmet.ProtustrankaFormatedOIB>
    <izvorni_sadrzaj>  DELTA TRADE d.o.o. za trgovinu i usluge u stečaju, OIB 08593018457</izvorni_sadrzaj>
    <derivirana_varijabla naziv="DomainObject.Predmet.ProtustrankaFormatedOIB_1">  DELTA TRADE d.o.o. za trgovinu i usluge u stečaju, OIB 08593018457</derivirana_varijabla>
  </DomainObject.Predmet.ProtustrankaFormatedOIB>
  <DomainObject.Predmet.ProtustrankaFormatedWithAdress>
    <izvorni_sadrzaj> DELTA TRADE d.o.o. za trgovinu i usluge u stečaju, Samoborska cesta 91/A, 10000 Zagreb</izvorni_sadrzaj>
    <derivirana_varijabla naziv="DomainObject.Predmet.ProtustrankaFormatedWithAdress_1"> DELTA TRADE d.o.o. za trgovinu i usluge u stečaju, Samoborska cesta 91/A, 10000 Zagreb</derivirana_varijabla>
  </DomainObject.Predmet.ProtustrankaFormatedWithAdress>
  <DomainObject.Predmet.ProtustrankaFormatedWithAdressOIB>
    <izvorni_sadrzaj> DELTA TRADE d.o.o. za trgovinu i usluge u stečaju, OIB 08593018457, Samoborska cesta 91/A, 10000 Zagreb</izvorni_sadrzaj>
    <derivirana_varijabla naziv="DomainObject.Predmet.ProtustrankaFormatedWithAdressOIB_1"> DELTA TRADE d.o.o. za trgovinu i usluge u stečaju, OIB 08593018457, Samoborska cesta 91/A, 10000 Zagreb</derivirana_varijabla>
  </DomainObject.Predmet.ProtustrankaFormatedWithAdressOIB>
  <DomainObject.Predmet.ProtustrankaWithAdress>
    <izvorni_sadrzaj>DELTA TRADE d.o.o. za trgovinu i usluge u stečaju Samoborska cesta 91/A, 10000 Zagreb</izvorni_sadrzaj>
    <derivirana_varijabla naziv="DomainObject.Predmet.ProtustrankaWithAdress_1">DELTA TRADE d.o.o. za trgovinu i usluge u stečaju Samoborska cesta 91/A, 10000 Zagreb</derivirana_varijabla>
  </DomainObject.Predmet.ProtustrankaWithAdress>
  <DomainObject.Predmet.ProtustrankaWithAdressOIB>
    <izvorni_sadrzaj>DELTA TRADE d.o.o. za trgovinu i usluge u stečaju, OIB 08593018457, Samoborska cesta 91/A, 10000 Zagreb</izvorni_sadrzaj>
    <derivirana_varijabla naziv="DomainObject.Predmet.ProtustrankaWithAdressOIB_1">DELTA TRADE d.o.o. za trgovinu i usluge u stečaju, OIB 08593018457, Samoborska cesta 91/A, 10000 Zagreb</derivirana_varijabla>
  </DomainObject.Predmet.ProtustrankaWithAdressOIB>
  <DomainObject.Predmet.ProtustrankaNazivFormated>
    <izvorni_sadrzaj>DELTA TRADE d.o.o. za trgovinu i usluge u stečaju</izvorni_sadrzaj>
    <derivirana_varijabla naziv="DomainObject.Predmet.ProtustrankaNazivFormated_1">DELTA TRADE d.o.o. za trgovinu i usluge u stečaju</derivirana_varijabla>
  </DomainObject.Predmet.ProtustrankaNazivFormated>
  <DomainObject.Predmet.ProtustrankaNazivFormatedOIB>
    <izvorni_sadrzaj>DELTA TRADE d.o.o. za trgovinu i usluge u stečaju, OIB 08593018457</izvorni_sadrzaj>
    <derivirana_varijabla naziv="DomainObject.Predmet.ProtustrankaNazivFormatedOIB_1">DELTA TRADE d.o.o. za trgovinu i usluge u stečaju, OIB 08593018457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ZAGREB; ŽUPANIJSKO DRŽAVNO ODVJETNIŠTVO U ZAGREBU</izvorni_sadrzaj>
    <derivirana_varijabla naziv="DomainObject.Predmet.StrankaFormated_1">  FINA Regionalni centar Zagreb; POREZNA UPRAVA, PODRUČNI URED ZAGREB; ŽUPANIJSKO DRŽAVNO ODVJETNIŠTVO U ZAGREBU</derivirana_varijabla>
  </DomainObject.Predmet.StrankaFormated>
  <DomainObject.Predmet.StrankaFormatedOIB>
    <izvorni_sadrzaj>  FINA Regionalni centar Zagreb, OIB 85821130368; POREZNA UPRAVA, PODRUČNI URED ZAGREB; ŽUPANIJSKO DRŽAVNO ODVJETNIŠTVO U ZAGREBU</izvorni_sadrzaj>
    <derivirana_varijabla naziv="DomainObject.Predmet.StrankaFormatedOIB_1">  FINA Regionalni centar Zagreb, OIB 85821130368; POREZNA UPRAVA, PODRUČNI URED ZAGREB; ŽUPANIJSKO DRŽAVNO ODVJETNIŠTVO U ZAGREBU</derivirana_varijabla>
  </DomainObject.Predmet.StrankaFormatedOIB>
  <DomainObject.Predmet.StrankaFormatedWithAdress>
    <izvorni_sadrzaj> FINA Regionalni centar Zagreb, Trg svibanjskih žrtava 1995. 1, 10000 Zagreb; POREZNA UPRAVA, PODRUČNI URED ZAGREB, Avenija Dubrovnik 32, 10000 Zagreb; ŽUPANIJSKO DRŽAVNO ODVJETNIŠTVO U ZAGREBU, Savska cesta 41, 10000 Zagreb</izvorni_sadrzaj>
    <derivirana_varijabla naziv="DomainObject.Predmet.StrankaFormatedWithAdress_1"> FINA Regionalni centar Zagreb, Trg svibanjskih žrtava 1995. 1, 10000 Zagreb; POREZNA UPRAVA, PODRUČNI URED ZAGREB, Avenija Dubrovnik 32, 10000 Zagreb; ŽUPANIJSKO DRŽAVNO ODVJETNIŠTVO U ZAGREBU, Savska cesta 41, 10000 Zagreb</derivirana_varijabla>
  </DomainObject.Predmet.StrankaFormatedWithAdress>
  <DomainObject.Predmet.StrankaFormatedWithAdressOIB>
    <izvorni_sadrzaj> FINA Regionalni centar Zagreb, OIB 85821130368, Trg svibanjskih žrtava 1995. 1, 10000 Zagreb; POREZNA UPRAVA, PODRUČNI URED ZAGREB, Avenija Dubrovnik 32, 10000 Zagreb; ŽUPANIJSKO DRŽAVNO ODVJETNIŠTVO U ZAGREBU, Savska cesta 41, 10000 Zagreb</izvorni_sadrzaj>
    <derivirana_varijabla naziv="DomainObject.Predmet.StrankaFormatedWithAdressOIB_1"> FINA Regionalni centar Zagreb, OIB 85821130368, Trg svibanjskih žrtava 1995. 1, 10000 Zagreb; POREZNA UPRAVA, PODRUČNI URED ZAGREB, Avenija Dubrovnik 32, 10000 Zagreb; ŽUPANIJSKO DRŽAVNO ODVJETNIŠTVO U ZAGREBU, Savska cesta 41, 10000 Zagreb</derivirana_varijabla>
  </DomainObject.Predmet.StrankaFormatedWithAdressOIB>
  <DomainObject.Predmet.StrankaWithAdress>
    <izvorni_sadrzaj>FINA Regionalni centar Zagreb Trg svibanjskih žrtava 1995. 1,10000 Zagreb,POREZNA UPRAVA, PODRUČNI URED ZAGREB Avenija Dubrovnik 32,10000 Zagreb,ŽUPANIJSKO DRŽAVNO ODVJETNIŠTVO U ZAGREBU Savska cesta 41,10000 Zagreb</izvorni_sadrzaj>
    <derivirana_varijabla naziv="DomainObject.Predmet.StrankaWithAdress_1">FINA Regionalni centar Zagreb Trg svibanjskih žrtava 1995. 1,10000 Zagreb,POREZNA UPRAVA, PODRUČNI URED ZAGREB Avenija Dubrovnik 32,10000 Zagreb,ŽUPANIJSKO DRŽAVNO ODVJETNIŠTVO U ZAGREBU Savska cesta 41,10000 Zagreb</derivirana_varijabla>
  </DomainObject.Predmet.StrankaWithAdress>
  <DomainObject.Predmet.StrankaWithAdressOIB>
    <izvorni_sadrzaj>FINA Regionalni centar Zagreb, OIB 85821130368, Trg svibanjskih žrtava 1995. 1,10000 Zagreb,POREZNA UPRAVA, PODRUČNI URED ZAGREB, Avenija Dubrovnik 32,10000 Zagreb,ŽUPANIJSKO DRŽAVNO ODVJETNIŠTVO U ZAGREBU, Savska cesta 41,10000 Zagreb</izvorni_sadrzaj>
    <derivirana_varijabla naziv="DomainObject.Predmet.StrankaWithAdressOIB_1">FINA Regionalni centar Zagreb, OIB 85821130368, Trg svibanjskih žrtava 1995. 1,10000 Zagreb,POREZNA UPRAVA, PODRUČNI URED ZAGREB, Avenija Dubrovnik 32,10000 Zagreb,ŽUPANIJSKO DRŽAVNO ODVJETNIŠTVO U ZAGREBU, Savska cesta 41,10000 Zagreb</derivirana_varijabla>
  </DomainObject.Predmet.StrankaWithAdressOIB>
  <DomainObject.Predmet.StrankaNazivFormated>
    <izvorni_sadrzaj>FINA Regionalni centar Zagreb,POREZNA UPRAVA, PODRUČNI URED ZAGREB,ŽUPANIJSKO DRŽAVNO ODVJETNIŠTVO U ZAGREBU</izvorni_sadrzaj>
    <derivirana_varijabla naziv="DomainObject.Predmet.StrankaNazivFormated_1">FINA Regionalni centar Zagreb,POREZNA UPRAVA, PODRUČNI URED ZAGREB,ŽUPANIJSKO DRŽAVNO ODVJETNIŠTVO U ZAGREBU</derivirana_varijabla>
  </DomainObject.Predmet.StrankaNazivFormated>
  <DomainObject.Predmet.StrankaNazivFormatedOIB>
    <izvorni_sadrzaj>FINA Regionalni centar Zagreb, OIB 85821130368,POREZNA UPRAVA, PODRUČNI URED ZAGREB,ŽUPANIJSKO DRŽAVNO ODVJETNIŠTVO U ZAGREBU</izvorni_sadrzaj>
    <derivirana_varijabla naziv="DomainObject.Predmet.StrankaNazivFormatedOIB_1">FINA Regionalni centar Zagreb, OIB 85821130368,POREZNA UPRAVA, PODRUČNI URED ZAGREB,ŽUPANIJSKO DRŽAVNO ODVJETNIŠTVO U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POREZNA UPRAVA, PODRUČNI URED ZAGREB</item>
      <item>ŽUPANIJSKO DRŽAVNO ODVJETNIŠTVO U ZAGREBU</item>
    </izvorni_sadrzaj>
    <derivirana_varijabla naziv="DomainObject.Predmet.StrankaListFormated_1">
      <item>FINA Regionalni centar Zagreb</item>
      <item>POREZNA UPRAVA, PODRUČNI URED ZAGREB</item>
      <item>ŽUPANIJSKO DRŽAVNO ODVJETNIŠTVO U ZAGREBU</item>
    </derivirana_varijabla>
  </DomainObject.Predmet.StrankaListFormated>
  <DomainObject.Predmet.StrankaListFormatedOIB>
    <izvorni_sadrzaj>
      <item>FINA Regionalni centar Zagreb, OIB 85821130368</item>
      <item>POREZNA UPRAVA, PODRUČNI URED ZAGREB</item>
      <item>ŽUPANIJSKO DRŽAVNO ODVJETNIŠTVO U ZAGREBU</item>
    </izvorni_sadrzaj>
    <derivirana_varijabla naziv="DomainObject.Predmet.StrankaListFormatedOIB_1">
      <item>FINA Regionalni centar Zagreb, OIB 85821130368</item>
      <item>POREZNA UPRAVA, PODRUČNI URED ZAGREB</item>
      <item>ŽUPANIJSKO DRŽAVNO ODVJETNIŠTVO U ZAGREBU</item>
    </derivirana_varijabla>
  </DomainObject.Predmet.StrankaListFormatedOIB>
  <DomainObject.Predmet.StrankaListFormatedWithAdress>
    <izvorni_sadrzaj>
      <item>FINA Regionalni centar Zagreb, Trg svibanjskih žrtava 1995. 1, 10000 Zagreb</item>
      <item>POREZNA UPRAVA, PODRUČNI URED ZAGREB, Avenija Dubrovnik 32, 10000 Zagreb</item>
      <item>ŽUPANIJSKO DRŽAVNO ODVJETNIŠTVO U ZAGREBU, Savska cesta 41, 10000 Zagreb</item>
    </izvorni_sadrzaj>
    <derivirana_varijabla naziv="DomainObject.Predmet.StrankaListFormatedWithAdress_1">
      <item>FINA Regionalni centar Zagreb, Trg svibanjskih žrtava 1995. 1, 10000 Zagreb</item>
      <item>POREZNA UPRAVA, PODRUČNI URED ZAGREB, Avenija Dubrovnik 32, 10000 Zagreb</item>
      <item>ŽUPANIJSKO DRŽAVNO ODVJETNIŠTVO U ZAGREBU, Savska cesta 41, 10000 Zagreb</item>
    </derivirana_varijabla>
  </DomainObject.Predmet.StrankaListFormatedWithAdress>
  <DomainObject.Predmet.StrankaListFormatedWithAdressOIB>
    <izvorni_sadrzaj>
      <item>FINA Regionalni centar Zagreb, OIB 85821130368, Trg svibanjskih žrtava 1995. 1, 10000 Zagreb</item>
      <item>POREZNA UPRAVA, PODRUČNI URED ZAGREB, Avenija Dubrovnik 32, 10000 Zagreb</item>
      <item>ŽUPANIJSKO DRŽAVNO ODVJETNIŠTVO U ZAGREBU, Savska cesta 41, 10000 Zagreb</item>
    </izvorni_sadrzaj>
    <derivirana_varijabla naziv="DomainObject.Predmet.StrankaListFormatedWithAdressOIB_1">
      <item>FINA Regionalni centar Zagreb, OIB 85821130368, Trg svibanjskih žrtava 1995. 1, 10000 Zagreb</item>
      <item>POREZNA UPRAVA, PODRUČNI URED ZAGREB, Avenija Dubrovnik 32, 10000 Zagreb</item>
      <item>ŽUPANIJSKO DRŽAVNO ODVJETNIŠTVO U ZAGREBU, Savska cesta 41, 10000 Zagreb</item>
    </derivirana_varijabla>
  </DomainObject.Predmet.StrankaListFormatedWithAdressOIB>
  <DomainObject.Predmet.StrankaListNazivFormated>
    <izvorni_sadrzaj>
      <item>FINA Regionalni centar Zagreb</item>
      <item>POREZNA UPRAVA, PODRUČNI URED ZAGREB</item>
      <item>ŽUPANIJSKO DRŽAVNO ODVJETNIŠTVO U ZAGREBU</item>
    </izvorni_sadrzaj>
    <derivirana_varijabla naziv="DomainObject.Predmet.StrankaListNazivFormated_1">
      <item>FINA Regionalni centar Zagreb</item>
      <item>POREZNA UPRAVA, PODRUČNI URED ZAGREB</item>
      <item>ŽUPANIJSKO DRŽAVNO ODVJETNIŠTVO U ZAGREBU</item>
    </derivirana_varijabla>
  </DomainObject.Predmet.StrankaListNazivFormated>
  <DomainObject.Predmet.StrankaListNazivFormatedOIB>
    <izvorni_sadrzaj>
      <item>FINA Regionalni centar Zagreb, OIB 85821130368</item>
      <item>POREZNA UPRAVA, PODRUČNI URED ZAGREB</item>
      <item>ŽUPANIJSKO DRŽAVNO ODVJETNIŠTVO U ZAGREBU</item>
    </izvorni_sadrzaj>
    <derivirana_varijabla naziv="DomainObject.Predmet.StrankaListNazivFormatedOIB_1">
      <item>FINA Regionalni centar Zagreb, OIB 85821130368</item>
      <item>POREZNA UPRAVA, PODRUČNI URED ZAGREB</item>
      <item>ŽUPANIJSKO DRŽAVNO ODVJETNIŠTVO U ZAGREBU</item>
    </derivirana_varijabla>
  </DomainObject.Predmet.StrankaListNazivFormatedOIB>
  <DomainObject.Predmet.ProtuStrankaListFormated>
    <izvorni_sadrzaj>
      <item>DELTA TRADE d.o.o. za trgovinu i usluge u stečaju</item>
    </izvorni_sadrzaj>
    <derivirana_varijabla naziv="DomainObject.Predmet.ProtuStrankaListFormated_1">
      <item>DELTA TRADE d.o.o. za trgovinu i usluge u stečaju</item>
    </derivirana_varijabla>
  </DomainObject.Predmet.ProtuStrankaListFormated>
  <DomainObject.Predmet.ProtuStrankaListFormatedOIB>
    <izvorni_sadrzaj>
      <item>DELTA TRADE d.o.o. za trgovinu i usluge u stečaju, OIB 08593018457</item>
    </izvorni_sadrzaj>
    <derivirana_varijabla naziv="DomainObject.Predmet.ProtuStrankaListFormatedOIB_1">
      <item>DELTA TRADE d.o.o. za trgovinu i usluge u stečaju, OIB 08593018457</item>
    </derivirana_varijabla>
  </DomainObject.Predmet.ProtuStrankaListFormatedOIB>
  <DomainObject.Predmet.ProtuStrankaListFormatedWithAdress>
    <izvorni_sadrzaj>
      <item>DELTA TRADE d.o.o. za trgovinu i usluge u stečaju, Samoborska cesta 91/A, 10000 Zagreb</item>
    </izvorni_sadrzaj>
    <derivirana_varijabla naziv="DomainObject.Predmet.ProtuStrankaListFormatedWithAdress_1">
      <item>DELTA TRADE d.o.o. za trgovinu i usluge u stečaju, Samoborska cesta 91/A, 10000 Zagreb</item>
    </derivirana_varijabla>
  </DomainObject.Predmet.ProtuStrankaListFormatedWithAdress>
  <DomainObject.Predmet.ProtuStrankaListFormatedWithAdressOIB>
    <izvorni_sadrzaj>
      <item>DELTA TRADE d.o.o. za trgovinu i usluge u stečaju, OIB 08593018457, Samoborska cesta 91/A, 10000 Zagreb</item>
    </izvorni_sadrzaj>
    <derivirana_varijabla naziv="DomainObject.Predmet.ProtuStrankaListFormatedWithAdressOIB_1">
      <item>DELTA TRADE d.o.o. za trgovinu i usluge u stečaju, OIB 08593018457, Samoborska cesta 91/A, 10000 Zagreb</item>
    </derivirana_varijabla>
  </DomainObject.Predmet.ProtuStrankaListFormatedWithAdressOIB>
  <DomainObject.Predmet.ProtuStrankaListNazivFormated>
    <izvorni_sadrzaj>
      <item>DELTA TRADE d.o.o. za trgovinu i usluge u stečaju</item>
    </izvorni_sadrzaj>
    <derivirana_varijabla naziv="DomainObject.Predmet.ProtuStrankaListNazivFormated_1">
      <item>DELTA TRADE d.o.o. za trgovinu i usluge u stečaju</item>
    </derivirana_varijabla>
  </DomainObject.Predmet.ProtuStrankaListNazivFormated>
  <DomainObject.Predmet.ProtuStrankaListNazivFormatedOIB>
    <izvorni_sadrzaj>
      <item>DELTA TRADE d.o.o. za trgovinu i usluge u stečaju, OIB 08593018457</item>
    </izvorni_sadrzaj>
    <derivirana_varijabla naziv="DomainObject.Predmet.ProtuStrankaListNazivFormatedOIB_1">
      <item>DELTA TRADE d.o.o. za trgovinu i usluge u stečaju, OIB 08593018457</item>
    </derivirana_varijabla>
  </DomainObject.Predmet.ProtuStrankaListNazivFormatedOIB>
  <DomainObject.Predmet.OstaliListFormated>
    <izvorni_sadrzaj>
      <item>Ivica Blatanić</item>
    </izvorni_sadrzaj>
    <derivirana_varijabla naziv="DomainObject.Predmet.OstaliListFormated_1">
      <item>Ivica Blatanić</item>
    </derivirana_varijabla>
  </DomainObject.Predmet.OstaliListFormated>
  <DomainObject.Predmet.OstaliListFormatedOIB>
    <izvorni_sadrzaj>
      <item>Ivica Blatanić, OIB 55113597050</item>
    </izvorni_sadrzaj>
    <derivirana_varijabla naziv="DomainObject.Predmet.OstaliListFormatedOIB_1">
      <item>Ivica Blatanić, OIB 55113597050</item>
    </derivirana_varijabla>
  </DomainObject.Predmet.OstaliListFormatedOIB>
  <DomainObject.Predmet.OstaliListFormatedWithAdress>
    <izvorni_sadrzaj>
      <item>Ivica Blatanić, I.resnik 93a, 10000 Zagreb</item>
    </izvorni_sadrzaj>
    <derivirana_varijabla naziv="DomainObject.Predmet.OstaliListFormatedWithAdress_1">
      <item>Ivica Blatanić, I.resnik 93a, 10000 Zagreb</item>
    </derivirana_varijabla>
  </DomainObject.Predmet.OstaliListFormatedWithAdress>
  <DomainObject.Predmet.OstaliListFormatedWithAdressOIB>
    <izvorni_sadrzaj>
      <item>Ivica Blatanić, OIB 55113597050, I.resnik 93a, 10000 Zagreb</item>
    </izvorni_sadrzaj>
    <derivirana_varijabla naziv="DomainObject.Predmet.OstaliListFormatedWithAdressOIB_1">
      <item>Ivica Blatanić, OIB 55113597050, I.resnik 93a, 10000 Zagreb</item>
    </derivirana_varijabla>
  </DomainObject.Predmet.OstaliListFormatedWithAdressOIB>
  <DomainObject.Predmet.OstaliListNazivFormated>
    <izvorni_sadrzaj>
      <item>Ivica Blatanić</item>
    </izvorni_sadrzaj>
    <derivirana_varijabla naziv="DomainObject.Predmet.OstaliListNazivFormated_1">
      <item>Ivica Blatanić</item>
    </derivirana_varijabla>
  </DomainObject.Predmet.OstaliListNazivFormated>
  <DomainObject.Predmet.OstaliListNazivFormatedOIB>
    <izvorni_sadrzaj>
      <item>Ivica Blatanić, OIB 55113597050</item>
    </izvorni_sadrzaj>
    <derivirana_varijabla naziv="DomainObject.Predmet.OstaliListNazivFormatedOIB_1">
      <item>Ivica Blatanić, OIB 55113597050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DELTA TRADE d.o.o. za trgovinu i usluge u stečaju</izvorni_sadrzaj>
    <derivirana_varijabla naziv="DomainObject.Predmet.ProtustrankaIDrugi_1">DELTA TRADE d.o.o. za trgovinu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DELTA TRADE d.o.o. za trgovinu i usluge u stečaju, OIB 08593018457, Samoborska cesta 91/A, 10000 Zagreb</izvorni_sadrzaj>
    <derivirana_varijabla naziv="DomainObject.Predmet.ProtustrankaIDrugiAdressOIB_1">DELTA TRADE d.o.o. za trgovinu i usluge u stečaju, OIB 08593018457, Samoborska cesta 91/A,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27. veljače 2017.</izvorni_sadrzaj>
    <derivirana_varijabla naziv="DomainObject.Predmet.OdlukaRjesenje.DatumDonosenjaOdluke_1">27. veljače 2017.</derivirana_varijabla>
  </DomainObject.Predmet.OdlukaRjesenje.DatumDonosenjaOdluke>
  <DomainObject.Predmet.OdlukaRjesenje.DatumPravomocnosti>
    <izvorni_sadrzaj>17. ožujka 2017.</izvorni_sadrzaj>
    <derivirana_varijabla naziv="DomainObject.Predmet.OdlukaRjesenje.DatumPravomocnosti_1">17. ožujka 2017.</derivirana_varijabla>
  </DomainObject.Predmet.OdlukaRjesenje.DatumPravomocnosti>
  <DomainObject.Predmet.OdlukaRjesenje.Oznaka>
    <izvorni_sadrzaj>St-4263/2016-28</izvorni_sadrzaj>
    <derivirana_varijabla naziv="DomainObject.Predmet.OdlukaRjesenje.Oznaka_1">St-4263/2016-28</derivirana_varijabla>
  </DomainObject.Predmet.OdlukaRjesenje.Oznaka>
  <DomainObject.Predmet.SudioniciListNaziv>
    <izvorni_sadrzaj>
      <item>DELTA TRADE d.o.o. za trgovinu i usluge u stečaju</item>
      <item>FINA Regionalni centar Zagreb</item>
      <item>Ivica Blatanić</item>
      <item>POREZNA UPRAVA, PODRUČNI URED ZAGREB</item>
      <item>ŽUPANIJSKO DRŽAVNO ODVJETNIŠTVO U ZAGREBU</item>
    </izvorni_sadrzaj>
    <derivirana_varijabla naziv="DomainObject.Predmet.SudioniciListNaziv_1">
      <item>DELTA TRADE d.o.o. za trgovinu i usluge u stečaju</item>
      <item>FINA Regionalni centar Zagreb</item>
      <item>Ivica Blatanić</item>
      <item>POREZNA UPRAVA, PODRUČNI URED ZAGREB</item>
      <item>ŽUPANIJSKO DRŽAVNO ODVJETNIŠTVO U ZAGREBU</item>
    </derivirana_varijabla>
  </DomainObject.Predmet.SudioniciListNaziv>
  <DomainObject.Predmet.SudioniciListAdressOIB>
    <izvorni_sadrzaj>
      <item>DELTA TRADE d.o.o. za trgovinu i usluge u stečaju, OIB 08593018457, Samoborska cesta 91/A,10000 Zagreb</item>
      <item>FINA Regionalni centar Zagreb, OIB 85821130368, Trg svibanjskih žrtava 1995. 1,10000 Zagreb</item>
      <item>Ivica Blatanić, OIB 55113597050, I.resnik 93a,10000 Zagreb</item>
      <item>POREZNA UPRAVA, PODRUČNI URED ZAGREB, Avenija Dubrovnik 32,10000 Zagreb</item>
      <item>ŽUPANIJSKO DRŽAVNO ODVJETNIŠTVO U ZAGREBU, Savska cesta 41,10000 Zagreb</item>
    </izvorni_sadrzaj>
    <derivirana_varijabla naziv="DomainObject.Predmet.SudioniciListAdressOIB_1">
      <item>DELTA TRADE d.o.o. za trgovinu i usluge u stečaju, OIB 08593018457, Samoborska cesta 91/A,10000 Zagreb</item>
      <item>FINA Regionalni centar Zagreb, OIB 85821130368, Trg svibanjskih žrtava 1995. 1,10000 Zagreb</item>
      <item>Ivica Blatanić, OIB 55113597050, I.resnik 93a,10000 Zagreb</item>
      <item>POREZNA UPRAVA, PODRUČNI URED ZAGREB, Avenija Dubrovnik 32,10000 Zagreb</item>
      <item>ŽUPANIJSKO DRŽAVNO ODVJETNIŠTVO U ZAGREBU,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08593018457</item>
      <item>, OIB 85821130368</item>
      <item>, OIB 55113597050</item>
      <item>, OIB null</item>
      <item>, OIB null</item>
    </izvorni_sadrzaj>
    <derivirana_varijabla naziv="DomainObject.Predmet.SudioniciListNazivOIB_1">
      <item>, OIB 08593018457</item>
      <item>, OIB 85821130368</item>
      <item>, OIB 55113597050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Janiška, OIB 52042379273, Ribnjak 52 Zagreb</item>
    </izvorni_sadrzaj>
    <derivirana_varijabla naziv="DomainObject.Predmet.StecajniUpraviteljiListAddressOIB_1">
      <item>Mladen Janiška, OIB 52042379273, Ribnjak 52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577</properties:Words>
  <properties:Characters>3216</properties:Characters>
  <properties:Lines>84</properties:Lines>
  <properties:Paragraphs>29</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2017-04-12T10:29:00Z</dcterms:created>
  <dc:creator>x</dc:creator>
  <cp:lastModifiedBy>Goranka Boljkovac</cp:lastModifiedBy>
  <cp:lastPrinted>2017-04-27T11:24:00Z</cp:lastPrinted>
  <dcterms:modified xmlns:xsi="http://www.w3.org/2001/XMLSchema-instance" xsi:type="dcterms:W3CDTF">2017-04-27T11:24:00Z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