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c59b" w14:paraId="827c59b" w:rsidRDefault="000E1F39" w:rsidP="00860360" w:rsidR="000E1F39" w:rsidRPr="00655B39">
      <w:pPr>
        <w:ind w:firstLine="708" w:left="2832"/>
        <w:jc w:val="both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860360" w:rsidR="000E1F39">
      <w:pPr>
        <w:jc w:val="both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1306A7" w:rsidP="00860360" w:rsidR="003674B2" w:rsidRPr="007E3C3D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Nadležni trgovački sud</w:t>
      </w:r>
      <w:r w:rsidR="003674B2" w:rsidRPr="007E3C3D">
        <w:rPr>
          <w:rFonts w:hAnsi="Times New Roman" w:ascii="Times New Roman"/>
          <w:b/>
          <w:sz w:val="24"/>
          <w:szCs w:val="24"/>
        </w:rPr>
        <w:t>: Trgovački sud u Zagrebu</w:t>
      </w:r>
    </w:p>
    <w:p w:rsidRDefault="003674B2" w:rsidP="00860360" w:rsidR="003674B2" w:rsidRPr="007E3C3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E3C3D">
        <w:rPr>
          <w:rFonts w:hAnsi="Times New Roman" w:ascii="Times New Roman"/>
          <w:b/>
          <w:sz w:val="24"/>
          <w:szCs w:val="24"/>
          <w:lang w:val="pl-PL"/>
        </w:rPr>
        <w:t>Poslovni broj spisa 89 St-914/17-24</w:t>
      </w:r>
    </w:p>
    <w:p w:rsidRDefault="003674B2" w:rsidP="00860360" w:rsidR="003674B2" w:rsidRPr="007E3C3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E3C3D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: MOTOTEHNA d.o.o.  OIB 07780439053, Zagrebačka 19, Sisak, </w:t>
      </w:r>
    </w:p>
    <w:p w:rsidRDefault="003674B2" w:rsidP="00860360" w:rsidR="003674B2">
      <w:pPr>
        <w:jc w:val="both"/>
        <w:rPr>
          <w:rFonts w:hAnsi="Times New Roman" w:ascii="Times New Roman"/>
          <w:b/>
          <w:sz w:val="24"/>
        </w:rPr>
      </w:pPr>
    </w:p>
    <w:p w:rsidRDefault="000E1F39" w:rsidP="00860360" w:rsidR="00F12A9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3674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7660E">
        <w:rPr>
          <w:rFonts w:hAnsi="Times New Roman" w:ascii="Times New Roman"/>
          <w:sz w:val="24"/>
          <w:szCs w:val="24"/>
          <w:lang w:val="pl-PL"/>
        </w:rPr>
        <w:t>19.12.2017.</w:t>
      </w:r>
      <w:r w:rsidR="00F12A9C">
        <w:rPr>
          <w:rFonts w:hAnsi="Times New Roman" w:ascii="Times New Roman"/>
          <w:sz w:val="24"/>
          <w:szCs w:val="24"/>
          <w:lang w:val="pl-PL"/>
        </w:rPr>
        <w:t xml:space="preserve">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674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7660E">
        <w:rPr>
          <w:rFonts w:hAnsi="Times New Roman" w:ascii="Times New Roman"/>
          <w:sz w:val="24"/>
          <w:szCs w:val="24"/>
          <w:lang w:val="pl-PL"/>
        </w:rPr>
        <w:t>11.03.2018.</w:t>
      </w:r>
      <w:r w:rsidR="003674B2">
        <w:rPr>
          <w:rFonts w:hAnsi="Times New Roman" w:ascii="Times New Roman"/>
          <w:sz w:val="24"/>
          <w:szCs w:val="24"/>
          <w:lang w:val="pl-PL"/>
        </w:rPr>
        <w:t>.</w:t>
      </w:r>
    </w:p>
    <w:p w:rsidRDefault="003674B2" w:rsidP="00860360" w:rsidR="003674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7660E" w:rsidP="00860360" w:rsidR="0087660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Temeljem odluka skupštine vjerovnika stečajni upravitelj podnosi izvješće o tijeku stečajnog postupka nad dužnikom </w:t>
      </w:r>
      <w:r w:rsidRPr="0087660E">
        <w:rPr>
          <w:rFonts w:hAnsi="Times New Roman" w:ascii="Times New Roman"/>
          <w:sz w:val="24"/>
          <w:szCs w:val="24"/>
          <w:lang w:val="pl-PL"/>
        </w:rPr>
        <w:t>MOTOTEHNA d.o.o.  OIB 07780439053, Zagrebačka 19, Sisak,</w:t>
      </w:r>
      <w:r w:rsidRPr="007E3C3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87660E" w:rsidP="00860360" w:rsidR="0087660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7660E">
        <w:rPr>
          <w:rFonts w:hAnsi="Times New Roman" w:ascii="Times New Roman"/>
          <w:sz w:val="24"/>
          <w:szCs w:val="24"/>
          <w:lang w:val="pl-PL"/>
        </w:rPr>
        <w:t>Žalba</w:t>
      </w:r>
      <w:r>
        <w:rPr>
          <w:rFonts w:hAnsi="Times New Roman" w:ascii="Times New Roman"/>
          <w:sz w:val="24"/>
          <w:szCs w:val="24"/>
          <w:lang w:val="pl-PL"/>
        </w:rPr>
        <w:t xml:space="preserve"> stečajnog vjerovnika Auto promet Sisak d.o.o., OIB 71445870691, Sisak, Zagrebačka ulica 19 , kojeg zastupa punomoćnik Siniša Babić, odvjetnik u Zagrebu  izjavljena protiv rješenja Trgovačkog suda u Zagrebu poslovni broj 89 St-914/17-24 od 19. prosinca 2017.g. u svezi osporavanja tražbine stečajnog vjerovnika Tomislava Pavkovića , OIB 73362798067</w:t>
      </w:r>
      <w:r w:rsidR="008D6D3C">
        <w:rPr>
          <w:rFonts w:hAnsi="Times New Roman" w:ascii="Times New Roman"/>
          <w:sz w:val="24"/>
          <w:szCs w:val="24"/>
          <w:lang w:val="pl-PL"/>
        </w:rPr>
        <w:t>, Zagreb, Rudeška cesta 171</w:t>
      </w:r>
      <w:r w:rsidR="0038692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odbijena je rješenjem Viso</w:t>
      </w:r>
      <w:r w:rsidR="008D6D3C">
        <w:rPr>
          <w:rFonts w:hAnsi="Times New Roman" w:ascii="Times New Roman"/>
          <w:sz w:val="24"/>
          <w:szCs w:val="24"/>
          <w:lang w:val="pl-PL"/>
        </w:rPr>
        <w:t xml:space="preserve">kog trgovačkog suda u Zagrebu poslovni broj 76 Pž-413/2018-2 od 01.veljače 2018. g . </w:t>
      </w:r>
    </w:p>
    <w:p w:rsidRDefault="008D6D3C" w:rsidP="00860360" w:rsidR="008D6D3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svezi zahtjeva punomoćnika stečajnog vjerovnika Auto promet Sisak d.o.o.  stečajnom upravitelju da pomno istraži dostupnu poslovnu dokumenataciju stečajnog dužnika radi utvrđivanja da li se radi o fiktivnoj tražbini stečajnog vjerovnika  Tomislava Pavkovića stečajni upravitelj je ustanovio da  u poslovnom prostoru stečajnog dužnika nema poslovnih knjiga iz kojih bi se mogao utvrditi  dužničko vjerovnički odnos dužnika i vjerovnika kojem je stečajni dužnik potpisao </w:t>
      </w:r>
      <w:r w:rsidR="00911F58">
        <w:rPr>
          <w:rFonts w:hAnsi="Times New Roman" w:ascii="Times New Roman"/>
          <w:sz w:val="24"/>
          <w:szCs w:val="24"/>
          <w:lang w:val="pl-PL"/>
        </w:rPr>
        <w:t>bjanko zadužnicu. U poslovnom prostoru postoji razna dokumentacija ali nije pronađena dokumentacija koja datira iz vremena izdavanja zadužnice.</w:t>
      </w:r>
    </w:p>
    <w:p w:rsidRDefault="00AA086F" w:rsidP="00860360" w:rsidR="00911F5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Temeljem upozorenje punomoćnika stečajnog vjerovnika Auto promet d.o.o. da je iz zeml</w:t>
      </w:r>
      <w:r w:rsidR="003E3FEC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išno knjižnog izvatka , k.o. Sisak Stari, zk.ul. br.3930, opisana u A I kao Zagrebačka cesta površine 3746 m2 (od čega park površine od 3461 m2 i gospodarska zgrada površine 285 m2, nalazeće na k.č.br. 698/19 i park Zagrebačka cesta površine 608 m2 na k.č.br. 689/19 ) upisana zabilježba rješenja o izvrš</w:t>
      </w:r>
      <w:r w:rsidR="00386925">
        <w:rPr>
          <w:rFonts w:hAnsi="Times New Roman" w:ascii="Times New Roman"/>
          <w:sz w:val="24"/>
          <w:szCs w:val="24"/>
          <w:lang w:val="pl-PL"/>
        </w:rPr>
        <w:t>enju od 18.05.2013. pod poslovni b</w:t>
      </w:r>
      <w:r>
        <w:rPr>
          <w:rFonts w:hAnsi="Times New Roman" w:ascii="Times New Roman"/>
          <w:sz w:val="24"/>
          <w:szCs w:val="24"/>
          <w:lang w:val="pl-PL"/>
        </w:rPr>
        <w:t>r. I-1192/93, te smatra da stečajni upravitelj treba provjeriti činjenicu da li se radi o aktivnom predmetu.</w:t>
      </w:r>
    </w:p>
    <w:p w:rsidRDefault="00AA086F" w:rsidP="00860360" w:rsidR="00AA086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temeljem uvida u spis Općinskog suda u Sisku, zemljišnoknjižni odjel ustanovio da</w:t>
      </w:r>
      <w:r w:rsidR="00946FFC">
        <w:rPr>
          <w:rFonts w:hAnsi="Times New Roman" w:ascii="Times New Roman"/>
          <w:sz w:val="24"/>
          <w:szCs w:val="24"/>
          <w:lang w:val="pl-PL"/>
        </w:rPr>
        <w:t xml:space="preserve"> nema aktivnih predmeta.</w:t>
      </w:r>
    </w:p>
    <w:p w:rsidRDefault="00946FFC" w:rsidP="00860360" w:rsidR="00946FF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Općinskog suda u Sisku poslovni broj 5 Ovr-1619/2011 od 10. Lipnja 2013. određeno je osiguranje novčane tražbine Slavka Milobratovića iz Velikog Šušnjara 151 protiv Mototehna d.o.o. prisilnim zasnivanjem založnog prava na nekretnini .</w:t>
      </w:r>
    </w:p>
    <w:p w:rsidRDefault="00946FFC" w:rsidP="00860360" w:rsidR="00946FF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obrazloženju odluke Općinski sud u Sisku između ostalog navodi da je „odredbom čl. 40. St. 1. OZ-a propisano da se ovrha provodi i prije pravomoćnosti rješenja ako za pojedine ovršne radnje nije drugačije određeno, pravilnim tumačenjem navedenog naložena je provedba rješanja o osiguranju zemljišnoknjižnom odjelu ovoga suda i prije pravomoćnosti”</w:t>
      </w:r>
    </w:p>
    <w:p w:rsidRDefault="0027579E" w:rsidP="00860360" w:rsidR="0027579E">
      <w:pPr>
        <w:jc w:val="both"/>
        <w:rPr>
          <w:rFonts w:cs="Arial" w:hAnsi="Arial" w:ascii="Arial"/>
          <w:sz w:val="21"/>
          <w:szCs w:val="21"/>
          <w:shd w:fill="FFFFFF" w:color="auto" w:val="clear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Temeljem naloga stečajnog upravitelja izvršena je procjena vrijednosti nekretnine po stalnom sudskom vještaku za građevinarstvo i nekretnine Tomislavu Radmanu</w:t>
      </w:r>
      <w:r w:rsidR="0038692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412D">
        <w:rPr>
          <w:rFonts w:hAnsi="Times New Roman" w:ascii="Times New Roman"/>
          <w:sz w:val="24"/>
          <w:szCs w:val="24"/>
          <w:lang w:val="pl-PL"/>
        </w:rPr>
        <w:t xml:space="preserve">dipl.ing.građ. </w:t>
      </w:r>
      <w:r>
        <w:rPr>
          <w:rFonts w:hAnsi="Times New Roman" w:ascii="Times New Roman"/>
          <w:sz w:val="24"/>
          <w:szCs w:val="24"/>
          <w:lang w:val="pl-PL"/>
        </w:rPr>
        <w:t xml:space="preserve"> iz Velike Gorice, tvrtka </w:t>
      </w:r>
      <w:proofErr w:type="spellStart"/>
      <w:r>
        <w:rPr>
          <w:rFonts w:cs="Arial" w:hAnsi="Arial" w:ascii="Arial"/>
          <w:sz w:val="21"/>
          <w:szCs w:val="21"/>
          <w:shd w:fill="FFFFFF" w:color="auto" w:val="clear"/>
        </w:rPr>
        <w:t>Q</w:t>
      </w:r>
      <w:r w:rsidRPr="0027579E">
        <w:rPr>
          <w:rFonts w:cs="Arial" w:hAnsi="Arial" w:ascii="Arial"/>
          <w:sz w:val="21"/>
          <w:szCs w:val="21"/>
          <w:shd w:fill="FFFFFF" w:color="auto" w:val="clear"/>
        </w:rPr>
        <w:t>uadriga</w:t>
      </w:r>
      <w:proofErr w:type="spellEnd"/>
      <w:r w:rsidRPr="0027579E">
        <w:rPr>
          <w:rFonts w:cs="Arial" w:hAnsi="Arial" w:ascii="Arial"/>
          <w:sz w:val="21"/>
          <w:szCs w:val="21"/>
          <w:shd w:fill="FFFFFF" w:color="auto" w:val="clear"/>
        </w:rPr>
        <w:t>-projekt</w:t>
      </w:r>
      <w:r>
        <w:rPr>
          <w:rFonts w:cs="Arial" w:hAnsi="Arial" w:ascii="Arial"/>
          <w:sz w:val="21"/>
          <w:szCs w:val="21"/>
          <w:shd w:fill="FFFFFF" w:color="auto" w:val="clear"/>
        </w:rPr>
        <w:t xml:space="preserve"> d.o.o. Velika Gorica.</w:t>
      </w:r>
    </w:p>
    <w:p w:rsidRDefault="00AD412D" w:rsidP="00860360" w:rsidR="00AD412D">
      <w:pPr>
        <w:jc w:val="both"/>
        <w:rPr>
          <w:rFonts w:cs="Arial" w:hAnsi="Arial" w:ascii="Arial"/>
          <w:sz w:val="21"/>
          <w:szCs w:val="21"/>
          <w:shd w:fill="FFFFFF" w:color="auto" w:val="clear"/>
        </w:rPr>
      </w:pPr>
      <w:r>
        <w:rPr>
          <w:rFonts w:cs="Arial" w:hAnsi="Arial" w:ascii="Arial"/>
          <w:sz w:val="21"/>
          <w:szCs w:val="21"/>
          <w:shd w:fill="FFFFFF" w:color="auto" w:val="clear"/>
        </w:rPr>
        <w:t xml:space="preserve">Procijenjena vrijednost imovine nekretnina </w:t>
      </w:r>
      <w:proofErr w:type="spellStart"/>
      <w:r>
        <w:rPr>
          <w:rFonts w:cs="Arial" w:hAnsi="Arial" w:ascii="Arial"/>
          <w:sz w:val="21"/>
          <w:szCs w:val="21"/>
          <w:shd w:fill="FFFFFF" w:color="auto" w:val="clear"/>
        </w:rPr>
        <w:t>Mototehna</w:t>
      </w:r>
      <w:proofErr w:type="spellEnd"/>
      <w:r>
        <w:rPr>
          <w:rFonts w:cs="Arial" w:hAnsi="Arial" w:ascii="Arial"/>
          <w:sz w:val="21"/>
          <w:szCs w:val="21"/>
          <w:shd w:fill="FFFFFF" w:color="auto" w:val="clear"/>
        </w:rPr>
        <w:t xml:space="preserve"> d.o.o. u stečaju  </w:t>
      </w:r>
    </w:p>
    <w:p w:rsidRDefault="00AD412D" w:rsidP="00860360" w:rsidR="00AD412D">
      <w:pPr>
        <w:jc w:val="both"/>
        <w:rPr>
          <w:rFonts w:cs="Arial" w:hAnsi="Arial" w:ascii="Arial"/>
          <w:sz w:val="21"/>
          <w:szCs w:val="21"/>
          <w:shd w:fill="FFFFFF" w:color="auto" w:val="clear"/>
        </w:rPr>
      </w:pPr>
      <w:r>
        <w:rPr>
          <w:rFonts w:cs="Arial" w:hAnsi="Arial" w:ascii="Arial"/>
          <w:sz w:val="21"/>
          <w:szCs w:val="21"/>
          <w:shd w:fill="FFFFFF" w:color="auto" w:val="clear"/>
        </w:rPr>
        <w:t xml:space="preserve">1.Procijenjena vrijednost nekretnine Park Zagrebačka cesta  na </w:t>
      </w:r>
      <w:proofErr w:type="spellStart"/>
      <w:r>
        <w:rPr>
          <w:rFonts w:cs="Arial" w:hAnsi="Arial" w:ascii="Arial"/>
          <w:sz w:val="21"/>
          <w:szCs w:val="21"/>
          <w:shd w:fill="FFFFFF" w:color="auto" w:val="clear"/>
        </w:rPr>
        <w:t>k.č</w:t>
      </w:r>
      <w:proofErr w:type="spellEnd"/>
      <w:r>
        <w:rPr>
          <w:rFonts w:cs="Arial" w:hAnsi="Arial" w:ascii="Arial"/>
          <w:sz w:val="21"/>
          <w:szCs w:val="21"/>
          <w:shd w:fill="FFFFFF" w:color="auto" w:val="clear"/>
        </w:rPr>
        <w:t xml:space="preserve">. br. 698/19, k.o.Sisak Stari, </w:t>
      </w:r>
      <w:proofErr w:type="spellStart"/>
      <w:r>
        <w:rPr>
          <w:rFonts w:cs="Arial" w:hAnsi="Arial" w:ascii="Arial"/>
          <w:sz w:val="21"/>
          <w:szCs w:val="21"/>
          <w:shd w:fill="FFFFFF" w:color="auto" w:val="clear"/>
        </w:rPr>
        <w:t>zk.ul</w:t>
      </w:r>
      <w:proofErr w:type="spellEnd"/>
      <w:r>
        <w:rPr>
          <w:rFonts w:cs="Arial" w:hAnsi="Arial" w:ascii="Arial"/>
          <w:sz w:val="21"/>
          <w:szCs w:val="21"/>
          <w:shd w:fill="FFFFFF" w:color="auto" w:val="clear"/>
        </w:rPr>
        <w:t>. 3930 Zagrebačka 19, Sisak površine 608 m2  iznosi 131.000,00</w:t>
      </w:r>
      <w:r w:rsidR="00003ED8">
        <w:rPr>
          <w:rFonts w:cs="Arial" w:hAnsi="Arial" w:ascii="Arial"/>
          <w:sz w:val="21"/>
          <w:szCs w:val="21"/>
          <w:shd w:fill="FFFFFF" w:color="auto" w:val="clear"/>
        </w:rPr>
        <w:t xml:space="preserve"> kuna</w:t>
      </w:r>
    </w:p>
    <w:p w:rsidRDefault="00AD412D" w:rsidP="00860360" w:rsidR="00AD412D">
      <w:pPr>
        <w:jc w:val="both"/>
        <w:rPr>
          <w:rFonts w:cs="Arial" w:hAnsi="Arial" w:ascii="Arial"/>
          <w:sz w:val="21"/>
          <w:szCs w:val="21"/>
          <w:shd w:fill="FFFFFF" w:color="auto" w:val="clear"/>
        </w:rPr>
      </w:pPr>
      <w:r>
        <w:rPr>
          <w:rFonts w:cs="Arial" w:hAnsi="Arial" w:ascii="Arial"/>
          <w:sz w:val="21"/>
          <w:szCs w:val="21"/>
          <w:shd w:fill="FFFFFF" w:color="auto" w:val="clear"/>
        </w:rPr>
        <w:t>Za nekretninu nije utvrđeno izdavanje dokumentacije koja se smatra izvršnim a</w:t>
      </w:r>
      <w:r w:rsidR="00386925">
        <w:rPr>
          <w:rFonts w:cs="Arial" w:hAnsi="Arial" w:ascii="Arial"/>
          <w:sz w:val="21"/>
          <w:szCs w:val="21"/>
          <w:shd w:fill="FFFFFF" w:color="auto" w:val="clear"/>
        </w:rPr>
        <w:t>ktom sukladno Zakonu o porezu na</w:t>
      </w:r>
      <w:r>
        <w:rPr>
          <w:rFonts w:cs="Arial" w:hAnsi="Arial" w:ascii="Arial"/>
          <w:sz w:val="21"/>
          <w:szCs w:val="21"/>
          <w:shd w:fill="FFFFFF" w:color="auto" w:val="clear"/>
        </w:rPr>
        <w:t xml:space="preserve"> dodanu vrijednost te se na istu ne obračunava porez na dodanu vrijednost.</w:t>
      </w:r>
    </w:p>
    <w:p w:rsidRDefault="00AD412D" w:rsidP="00860360" w:rsidR="00003ED8">
      <w:pPr>
        <w:jc w:val="both"/>
        <w:rPr>
          <w:rFonts w:cs="Arial" w:hAnsi="Arial" w:ascii="Arial"/>
          <w:sz w:val="21"/>
          <w:szCs w:val="21"/>
          <w:shd w:fill="FFFFFF" w:color="auto" w:val="clear"/>
        </w:rPr>
      </w:pPr>
      <w:r>
        <w:rPr>
          <w:rFonts w:cs="Arial" w:hAnsi="Arial" w:ascii="Arial"/>
          <w:sz w:val="21"/>
          <w:szCs w:val="21"/>
          <w:shd w:fill="FFFFFF" w:color="auto" w:val="clear"/>
        </w:rPr>
        <w:t xml:space="preserve">2. Procijenjena vrijednost nekretnine Park površine 3.461 m2 Zagrebačka cesta, gospodarska zgrada površine 285 m2  Zagrebačka cesta </w:t>
      </w:r>
      <w:r w:rsidR="00003ED8">
        <w:rPr>
          <w:rFonts w:cs="Arial" w:hAnsi="Arial" w:ascii="Arial"/>
          <w:sz w:val="21"/>
          <w:szCs w:val="21"/>
          <w:shd w:fill="FFFFFF" w:color="auto" w:val="clear"/>
        </w:rPr>
        <w:t xml:space="preserve">sve upisano na k.č.br. 698/18 k.o. Sisak Stari, </w:t>
      </w:r>
      <w:proofErr w:type="spellStart"/>
      <w:r w:rsidR="00003ED8">
        <w:rPr>
          <w:rFonts w:cs="Arial" w:hAnsi="Arial" w:ascii="Arial"/>
          <w:sz w:val="21"/>
          <w:szCs w:val="21"/>
          <w:shd w:fill="FFFFFF" w:color="auto" w:val="clear"/>
        </w:rPr>
        <w:t>zk.ul</w:t>
      </w:r>
      <w:proofErr w:type="spellEnd"/>
      <w:r w:rsidR="00003ED8">
        <w:rPr>
          <w:rFonts w:cs="Arial" w:hAnsi="Arial" w:ascii="Arial"/>
          <w:sz w:val="21"/>
          <w:szCs w:val="21"/>
          <w:shd w:fill="FFFFFF" w:color="auto" w:val="clear"/>
        </w:rPr>
        <w:t>. broj 3930 Zagrebačka 9, Sisak površine 3.746 m2 iznosi 2.110.000,00 kuna.</w:t>
      </w:r>
      <w:r w:rsidR="001E6EEF">
        <w:rPr>
          <w:rFonts w:cs="Arial" w:hAnsi="Arial" w:ascii="Arial"/>
          <w:sz w:val="21"/>
          <w:szCs w:val="21"/>
          <w:shd w:fill="FFFFFF" w:color="auto" w:val="clear"/>
        </w:rPr>
        <w:t xml:space="preserve"> Za nekretninu nije utvrđeno postojanje građevinske i lokacijske dozvole.</w:t>
      </w:r>
    </w:p>
    <w:p w:rsidRDefault="00003ED8" w:rsidP="00860360" w:rsidR="00AD412D">
      <w:pPr>
        <w:spacing w:after="0"/>
        <w:jc w:val="both"/>
        <w:rPr>
          <w:sz w:val="24"/>
          <w:szCs w:val="24"/>
        </w:rPr>
      </w:pPr>
      <w:r>
        <w:rPr>
          <w:rFonts w:cs="Arial" w:hAnsi="Arial" w:ascii="Arial"/>
          <w:sz w:val="21"/>
          <w:szCs w:val="21"/>
          <w:shd w:fill="FFFFFF" w:color="auto" w:val="clear"/>
        </w:rPr>
        <w:t>Za razliku od podataka iz vlasničkog lista z</w:t>
      </w:r>
      <w:r w:rsidRPr="00003ED8">
        <w:rPr>
          <w:sz w:val="24"/>
          <w:szCs w:val="24"/>
        </w:rPr>
        <w:t xml:space="preserve">grada </w:t>
      </w:r>
      <w:r>
        <w:rPr>
          <w:sz w:val="24"/>
          <w:szCs w:val="24"/>
        </w:rPr>
        <w:t xml:space="preserve">ima podrum ispod cijele građevine te je bruto površina gospodarske zgrade </w:t>
      </w:r>
      <w:r w:rsidRPr="00003ED8">
        <w:rPr>
          <w:sz w:val="24"/>
          <w:szCs w:val="24"/>
        </w:rPr>
        <w:t xml:space="preserve"> 570 m2</w:t>
      </w:r>
      <w:r>
        <w:rPr>
          <w:sz w:val="24"/>
          <w:szCs w:val="24"/>
        </w:rPr>
        <w:t>.</w:t>
      </w:r>
    </w:p>
    <w:p w:rsidRDefault="00003ED8" w:rsidP="00860360" w:rsidR="00003ED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Zgrada je bila u korištenju te  temeljem odredbi Zakona o porezu na dodanu vrijednost ne podliježe oporezivanju sa osnova poreza na dodanu vrijednost.</w:t>
      </w:r>
    </w:p>
    <w:p w:rsidRDefault="001E6EEF" w:rsidP="00860360" w:rsidR="001E6EE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Nekretnine se nalaze u građevinskoj zoni.</w:t>
      </w:r>
    </w:p>
    <w:p w:rsidRDefault="001E6EEF" w:rsidP="00860360" w:rsidR="001E6EEF">
      <w:pPr>
        <w:jc w:val="both"/>
        <w:rPr>
          <w:sz w:val="24"/>
          <w:szCs w:val="24"/>
        </w:rPr>
      </w:pPr>
    </w:p>
    <w:p w:rsidRDefault="00003ED8" w:rsidP="00860360" w:rsidR="00003ED8">
      <w:pPr>
        <w:jc w:val="both"/>
        <w:rPr>
          <w:sz w:val="24"/>
          <w:szCs w:val="24"/>
        </w:rPr>
      </w:pPr>
      <w:r>
        <w:rPr>
          <w:sz w:val="24"/>
          <w:szCs w:val="24"/>
        </w:rPr>
        <w:t>Imovina motorna vozila</w:t>
      </w:r>
    </w:p>
    <w:p w:rsidRDefault="00003ED8" w:rsidP="00860360" w:rsidR="007E73E6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2"/>
          <w:szCs w:val="22"/>
        </w:rPr>
      </w:pPr>
      <w:r>
        <w:rPr>
          <w:sz w:val="24"/>
          <w:szCs w:val="24"/>
        </w:rPr>
        <w:t>Uvidom u evidenciju vlasništva vozila</w:t>
      </w:r>
      <w:r w:rsidR="007E73E6">
        <w:rPr>
          <w:sz w:val="24"/>
          <w:szCs w:val="24"/>
        </w:rPr>
        <w:t xml:space="preserve"> Centra za vozila Hrvatske</w:t>
      </w:r>
      <w:r>
        <w:rPr>
          <w:sz w:val="24"/>
          <w:szCs w:val="24"/>
        </w:rPr>
        <w:t xml:space="preserve"> ustanovljeno je da su v</w:t>
      </w:r>
      <w:r w:rsidR="007E73E6">
        <w:rPr>
          <w:sz w:val="24"/>
          <w:szCs w:val="24"/>
        </w:rPr>
        <w:t>ozila odjavljena</w:t>
      </w:r>
      <w:r w:rsidR="007E73E6" w:rsidRPr="007E73E6">
        <w:rPr>
          <w:rFonts w:hAnsi="Times New Roman" w:ascii="Times New Roman"/>
          <w:sz w:val="22"/>
          <w:szCs w:val="22"/>
        </w:rPr>
        <w:t xml:space="preserve"> </w:t>
      </w:r>
    </w:p>
    <w:p w:rsidRDefault="007E73E6" w:rsidP="00860360" w:rsidR="007E73E6" w:rsidRPr="007E73E6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4"/>
          <w:szCs w:val="24"/>
        </w:rPr>
      </w:pPr>
      <w:r w:rsidRPr="007E73E6">
        <w:rPr>
          <w:rFonts w:hAnsi="Times New Roman" w:ascii="Times New Roman"/>
          <w:sz w:val="24"/>
          <w:szCs w:val="24"/>
        </w:rPr>
        <w:t>Priključno vozilo , marke Gorica/PHL-330-KH3-01A1, godina proizvodnje 1988, broj šasije 845492</w:t>
      </w:r>
      <w:r>
        <w:rPr>
          <w:rFonts w:hAnsi="Times New Roman" w:ascii="Times New Roman"/>
          <w:sz w:val="24"/>
          <w:szCs w:val="24"/>
        </w:rPr>
        <w:t xml:space="preserve"> </w:t>
      </w:r>
      <w:r w:rsidRPr="007E73E6">
        <w:rPr>
          <w:rFonts w:hAnsi="Times New Roman" w:ascii="Times New Roman"/>
          <w:b/>
          <w:sz w:val="24"/>
          <w:szCs w:val="24"/>
        </w:rPr>
        <w:t>odjavljeno 07.04.2003.</w:t>
      </w:r>
    </w:p>
    <w:p w:rsidRDefault="007E73E6" w:rsidP="00860360" w:rsidR="007E73E6" w:rsidRPr="007E73E6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4"/>
          <w:szCs w:val="24"/>
        </w:rPr>
      </w:pPr>
      <w:r w:rsidRPr="007E73E6">
        <w:rPr>
          <w:rFonts w:hAnsi="Times New Roman" w:ascii="Times New Roman"/>
          <w:sz w:val="24"/>
          <w:szCs w:val="24"/>
        </w:rPr>
        <w:t>Teretni automobil marke TAM BLS/3.2/260T22 godina proizvodnje 1988, broj šasije 870003159</w:t>
      </w:r>
      <w:r>
        <w:rPr>
          <w:rFonts w:hAnsi="Times New Roman" w:ascii="Times New Roman"/>
          <w:sz w:val="24"/>
          <w:szCs w:val="24"/>
        </w:rPr>
        <w:t xml:space="preserve"> </w:t>
      </w:r>
      <w:r w:rsidRPr="007E73E6">
        <w:rPr>
          <w:rFonts w:hAnsi="Times New Roman" w:ascii="Times New Roman"/>
          <w:b/>
          <w:sz w:val="24"/>
          <w:szCs w:val="24"/>
        </w:rPr>
        <w:t>odjavljeno 28.02.2000.</w:t>
      </w:r>
    </w:p>
    <w:p w:rsidRDefault="007E73E6" w:rsidP="00860360" w:rsidR="007E73E6" w:rsidRPr="007E73E6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4"/>
          <w:szCs w:val="24"/>
        </w:rPr>
      </w:pPr>
      <w:r w:rsidRPr="007E73E6">
        <w:rPr>
          <w:rFonts w:hAnsi="Times New Roman" w:ascii="Times New Roman"/>
          <w:sz w:val="24"/>
          <w:szCs w:val="24"/>
        </w:rPr>
        <w:t>Osobni automobil marke Lada 21043/1500 godina proizvodnje 1996. broj šasije XTA210430T0550380</w:t>
      </w:r>
      <w:r>
        <w:rPr>
          <w:rFonts w:hAnsi="Times New Roman" w:ascii="Times New Roman"/>
          <w:sz w:val="24"/>
          <w:szCs w:val="24"/>
        </w:rPr>
        <w:t xml:space="preserve">  </w:t>
      </w:r>
      <w:r w:rsidRPr="007E73E6">
        <w:rPr>
          <w:rFonts w:hAnsi="Times New Roman" w:ascii="Times New Roman"/>
          <w:b/>
          <w:sz w:val="24"/>
          <w:szCs w:val="24"/>
        </w:rPr>
        <w:t>odjavljeno 20.02.20</w:t>
      </w:r>
      <w:r>
        <w:rPr>
          <w:rFonts w:hAnsi="Times New Roman" w:ascii="Times New Roman"/>
          <w:b/>
          <w:sz w:val="24"/>
          <w:szCs w:val="24"/>
        </w:rPr>
        <w:t>04</w:t>
      </w:r>
      <w:r w:rsidRPr="007E73E6">
        <w:rPr>
          <w:rFonts w:hAnsi="Times New Roman" w:ascii="Times New Roman"/>
          <w:b/>
          <w:sz w:val="24"/>
          <w:szCs w:val="24"/>
        </w:rPr>
        <w:t>.</w:t>
      </w:r>
    </w:p>
    <w:p w:rsidRDefault="007E73E6" w:rsidP="00860360" w:rsidR="007E73E6" w:rsidRPr="007E73E6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4"/>
          <w:szCs w:val="24"/>
        </w:rPr>
      </w:pPr>
      <w:r w:rsidRPr="007E73E6">
        <w:rPr>
          <w:rFonts w:hAnsi="Times New Roman" w:ascii="Times New Roman"/>
          <w:sz w:val="24"/>
          <w:szCs w:val="24"/>
        </w:rPr>
        <w:t>Osobni automobil marke Citroen SX 1,4 HDI/C3 godina proizvodnje 2003, broj šasije VF7FC8HXB26640355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odjavljeno 29.07.2010</w:t>
      </w:r>
      <w:r w:rsidRPr="007E73E6">
        <w:rPr>
          <w:rFonts w:hAnsi="Times New Roman" w:ascii="Times New Roman"/>
          <w:b/>
          <w:sz w:val="24"/>
          <w:szCs w:val="24"/>
        </w:rPr>
        <w:t>.</w:t>
      </w:r>
    </w:p>
    <w:p w:rsidRDefault="007E73E6" w:rsidP="00860360" w:rsidR="007E73E6" w:rsidRPr="007E73E6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4"/>
          <w:szCs w:val="24"/>
        </w:rPr>
      </w:pPr>
      <w:r w:rsidRPr="007E73E6">
        <w:rPr>
          <w:rFonts w:hAnsi="Times New Roman" w:ascii="Times New Roman"/>
          <w:sz w:val="24"/>
          <w:szCs w:val="24"/>
        </w:rPr>
        <w:t>M1 osobni automobil marke Citroen 2,</w:t>
      </w:r>
      <w:proofErr w:type="spellStart"/>
      <w:r w:rsidRPr="007E73E6">
        <w:rPr>
          <w:rFonts w:hAnsi="Times New Roman" w:ascii="Times New Roman"/>
          <w:sz w:val="24"/>
          <w:szCs w:val="24"/>
        </w:rPr>
        <w:t>2</w:t>
      </w:r>
      <w:proofErr w:type="spellEnd"/>
      <w:r w:rsidRPr="007E73E6">
        <w:rPr>
          <w:rFonts w:hAnsi="Times New Roman" w:ascii="Times New Roman"/>
          <w:sz w:val="24"/>
          <w:szCs w:val="24"/>
        </w:rPr>
        <w:t xml:space="preserve"> HDI </w:t>
      </w:r>
      <w:proofErr w:type="spellStart"/>
      <w:r w:rsidRPr="007E73E6">
        <w:rPr>
          <w:rFonts w:hAnsi="Times New Roman" w:ascii="Times New Roman"/>
          <w:sz w:val="24"/>
          <w:szCs w:val="24"/>
        </w:rPr>
        <w:t>privilege</w:t>
      </w:r>
      <w:proofErr w:type="spellEnd"/>
      <w:r w:rsidRPr="007E73E6">
        <w:rPr>
          <w:rFonts w:hAnsi="Times New Roman" w:ascii="Times New Roman"/>
          <w:sz w:val="24"/>
          <w:szCs w:val="24"/>
        </w:rPr>
        <w:t>/C5, godina proizvodnje 2003 broj šasije VF7DC4HXG76453863</w:t>
      </w:r>
      <w:r>
        <w:rPr>
          <w:rFonts w:hAnsi="Times New Roman" w:ascii="Times New Roman"/>
          <w:sz w:val="24"/>
          <w:szCs w:val="24"/>
        </w:rPr>
        <w:t xml:space="preserve"> </w:t>
      </w:r>
      <w:r w:rsidRPr="007E73E6">
        <w:rPr>
          <w:rFonts w:hAnsi="Times New Roman" w:ascii="Times New Roman"/>
          <w:b/>
          <w:sz w:val="24"/>
          <w:szCs w:val="24"/>
        </w:rPr>
        <w:t>odjavljeno 29.07.2015.</w:t>
      </w:r>
    </w:p>
    <w:p w:rsidRDefault="007E73E6" w:rsidP="00860360" w:rsidR="007E73E6" w:rsidRPr="007E73E6">
      <w:pPr>
        <w:jc w:val="both"/>
        <w:rPr>
          <w:rFonts w:hAnsi="Times New Roman" w:ascii="Times New Roman"/>
          <w:sz w:val="24"/>
          <w:szCs w:val="24"/>
        </w:rPr>
      </w:pPr>
      <w:r w:rsidRPr="007E73E6">
        <w:rPr>
          <w:rFonts w:hAnsi="Times New Roman" w:ascii="Times New Roman"/>
          <w:sz w:val="24"/>
          <w:szCs w:val="24"/>
        </w:rPr>
        <w:t>N1 Teretni automobil, marke Mercedes D/309, godina proizvodnje 1989.broj šasije WDB60241810816912</w:t>
      </w:r>
      <w:r>
        <w:rPr>
          <w:rFonts w:hAnsi="Times New Roman" w:ascii="Times New Roman"/>
          <w:sz w:val="24"/>
          <w:szCs w:val="24"/>
        </w:rPr>
        <w:t xml:space="preserve">  </w:t>
      </w:r>
      <w:r w:rsidRPr="007E73E6">
        <w:rPr>
          <w:rFonts w:hAnsi="Times New Roman" w:ascii="Times New Roman"/>
          <w:b/>
          <w:sz w:val="24"/>
          <w:szCs w:val="24"/>
        </w:rPr>
        <w:t>odjavljeno 07.08.2008.</w:t>
      </w:r>
    </w:p>
    <w:p w:rsidRDefault="007E73E6" w:rsidP="00860360" w:rsidR="00003ED8" w:rsidRPr="00003E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 Stečajni upravitelj je na policiji dobio usmeni odgovor kako su vozila odjavljena te policija nema zadaću utvrđivanja trenutnog statusa vozila.</w:t>
      </w:r>
    </w:p>
    <w:p w:rsidRDefault="00911F58" w:rsidP="00860360" w:rsidR="00911F58" w:rsidRPr="008766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60E" w:rsidP="00860360" w:rsidR="0087660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74B2" w:rsidP="00860360" w:rsidR="00E71E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860360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860360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89733C" w:rsidP="00860360" w:rsidR="0089733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9733C"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696322" w:rsidP="00860360" w:rsidR="006963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Zemljište u građevinskoj zoni sa građevinskim objektom </w:t>
      </w:r>
    </w:p>
    <w:p w:rsidRDefault="00696322" w:rsidP="00860360" w:rsidR="00696322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2"/>
          <w:szCs w:val="22"/>
        </w:rPr>
      </w:pPr>
      <w:r w:rsidRPr="00696322">
        <w:rPr>
          <w:rFonts w:hAnsi="Times New Roman" w:ascii="Times New Roman"/>
          <w:sz w:val="22"/>
          <w:szCs w:val="22"/>
        </w:rPr>
        <w:lastRenderedPageBreak/>
        <w:t xml:space="preserve">Nekretnina upisana kod Općinskog suda u Sisku, Zemljišnoknjižni odjel Sisak, u zemljišne knjige za k.o. Sisak Stari, </w:t>
      </w:r>
      <w:proofErr w:type="spellStart"/>
      <w:r w:rsidRPr="00696322">
        <w:rPr>
          <w:rFonts w:hAnsi="Times New Roman" w:ascii="Times New Roman"/>
          <w:sz w:val="22"/>
          <w:szCs w:val="22"/>
        </w:rPr>
        <w:t>zk</w:t>
      </w:r>
      <w:proofErr w:type="spellEnd"/>
      <w:r w:rsidRPr="00696322">
        <w:rPr>
          <w:rFonts w:hAnsi="Times New Roman" w:ascii="Times New Roman"/>
          <w:sz w:val="22"/>
          <w:szCs w:val="22"/>
        </w:rPr>
        <w:t xml:space="preserve">,ul.br. 3930, opisana u A I kao Zagrebačka cesta površine 3746 m2 (od čega park površine od 3461 m2 i gospodarska zgrada, Zagrebačka cesta površine 285 m2, </w:t>
      </w:r>
      <w:proofErr w:type="spellStart"/>
      <w:r w:rsidRPr="00696322">
        <w:rPr>
          <w:rFonts w:hAnsi="Times New Roman" w:ascii="Times New Roman"/>
          <w:sz w:val="22"/>
          <w:szCs w:val="22"/>
        </w:rPr>
        <w:t>nalazeće</w:t>
      </w:r>
      <w:proofErr w:type="spellEnd"/>
      <w:r w:rsidRPr="00696322">
        <w:rPr>
          <w:rFonts w:hAnsi="Times New Roman" w:ascii="Times New Roman"/>
          <w:sz w:val="22"/>
          <w:szCs w:val="22"/>
        </w:rPr>
        <w:t xml:space="preserve"> na zk.č.br. 698/18 i park Zagrebačka cesta površine 608 m2 na zk.č.br.698/19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 w:rsidRPr="00696322">
        <w:rPr>
          <w:rFonts w:hAnsi="Times New Roman" w:ascii="Times New Roman"/>
        </w:rPr>
        <w:t>Vlasnički udio 1/</w:t>
      </w:r>
      <w:proofErr w:type="spellStart"/>
      <w:r w:rsidRPr="00696322">
        <w:rPr>
          <w:rFonts w:hAnsi="Times New Roman" w:ascii="Times New Roman"/>
        </w:rPr>
        <w:t>1</w:t>
      </w:r>
      <w:proofErr w:type="spellEnd"/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 optere</w:t>
      </w:r>
      <w:r w:rsidR="001E6EEF">
        <w:rPr>
          <w:rFonts w:hAnsi="Times New Roman" w:ascii="Times New Roman"/>
        </w:rPr>
        <w:t>ć</w:t>
      </w:r>
      <w:r>
        <w:rPr>
          <w:rFonts w:hAnsi="Times New Roman" w:ascii="Times New Roman"/>
        </w:rPr>
        <w:t xml:space="preserve">ena založnim pravima u korist 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Tomislav Pavković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Auto Promet Sisak d.o.o.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B2 Kapital</w:t>
      </w:r>
    </w:p>
    <w:p w:rsidRDefault="00696322" w:rsidP="00860360" w:rsidR="006963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>Ukupni iznos založnih prava</w:t>
      </w:r>
      <w:r w:rsidRPr="00696322">
        <w:rPr>
          <w:rFonts w:hAnsi="Times New Roman" w:ascii="Times New Roman"/>
          <w:sz w:val="24"/>
          <w:szCs w:val="24"/>
        </w:rPr>
        <w:t>: 8.133.043,62 kn</w:t>
      </w:r>
    </w:p>
    <w:p w:rsidRDefault="001E6EEF" w:rsidP="00860360" w:rsidR="001E6EEF" w:rsidRPr="0069632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</w:rPr>
        <w:t>Ukupna vrijednost predmeta stečajne mase (nekretnine stečajnog dužnika): 2.241.000,00 kn</w:t>
      </w:r>
    </w:p>
    <w:p w:rsidRDefault="00F92890" w:rsidP="00860360" w:rsidR="00F9289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60360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860360" w:rsidR="00BE5D4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</w:t>
      </w:r>
      <w:r w:rsidR="00BE5D4B">
        <w:rPr>
          <w:rFonts w:hAnsi="Times New Roman" w:ascii="Times New Roman"/>
          <w:sz w:val="24"/>
          <w:szCs w:val="24"/>
          <w:lang w:val="pl-PL"/>
        </w:rPr>
        <w:t>o</w:t>
      </w:r>
      <w:r w:rsidR="00F92890">
        <w:rPr>
          <w:rFonts w:hAnsi="Times New Roman" w:ascii="Times New Roman"/>
          <w:sz w:val="24"/>
          <w:szCs w:val="24"/>
          <w:lang w:val="pl-PL"/>
        </w:rPr>
        <w:t>duzeti u naredom razd</w:t>
      </w:r>
      <w:r w:rsidR="001E6EEF">
        <w:rPr>
          <w:rFonts w:hAnsi="Times New Roman" w:ascii="Times New Roman"/>
          <w:sz w:val="24"/>
          <w:szCs w:val="24"/>
          <w:lang w:val="pl-PL"/>
        </w:rPr>
        <w:t>oblju od 11.03.2018</w:t>
      </w:r>
      <w:r w:rsidR="00BE5D4B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1E6EEF">
        <w:rPr>
          <w:rFonts w:hAnsi="Times New Roman" w:ascii="Times New Roman"/>
          <w:sz w:val="24"/>
          <w:szCs w:val="24"/>
          <w:lang w:val="pl-PL"/>
        </w:rPr>
        <w:t>11.06.</w:t>
      </w:r>
      <w:r w:rsidR="00F92890">
        <w:rPr>
          <w:rFonts w:hAnsi="Times New Roman" w:ascii="Times New Roman"/>
          <w:sz w:val="24"/>
          <w:szCs w:val="24"/>
          <w:lang w:val="pl-PL"/>
        </w:rPr>
        <w:t>.2018</w:t>
      </w:r>
      <w:r w:rsidR="00BE5D4B">
        <w:rPr>
          <w:rFonts w:hAnsi="Times New Roman" w:ascii="Times New Roman"/>
          <w:sz w:val="24"/>
          <w:szCs w:val="24"/>
          <w:lang w:val="pl-PL"/>
        </w:rPr>
        <w:t>.</w:t>
      </w:r>
    </w:p>
    <w:p w:rsidRDefault="001E6EEF" w:rsidP="00860360" w:rsidR="001E6E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će dostaviti u spis elaborate procjene vri</w:t>
      </w:r>
      <w:r w:rsidR="00860360">
        <w:rPr>
          <w:rFonts w:hAnsi="Times New Roman" w:ascii="Times New Roman"/>
          <w:sz w:val="24"/>
          <w:szCs w:val="24"/>
          <w:lang w:val="pl-PL"/>
        </w:rPr>
        <w:t>je</w:t>
      </w:r>
      <w:r>
        <w:rPr>
          <w:rFonts w:hAnsi="Times New Roman" w:ascii="Times New Roman"/>
          <w:sz w:val="24"/>
          <w:szCs w:val="24"/>
          <w:lang w:val="pl-PL"/>
        </w:rPr>
        <w:t>dnosti nekretnina.</w:t>
      </w:r>
    </w:p>
    <w:p w:rsidRDefault="001E6EEF" w:rsidP="00860360" w:rsidR="001E6E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će podneskom predložiti Naslovnom sudu donošenje rješenja o prodaji nekretnina stečajnog dužnika elektroničkom javnom dražbom temeljem članka 247. Stečajnog zakona.</w:t>
      </w:r>
    </w:p>
    <w:p w:rsidRDefault="001E6EEF" w:rsidP="00860360" w:rsidR="001E6E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06289" w:rsidP="00860360" w:rsidR="00A062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860360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1F39" w:rsidP="00860360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</w:t>
      </w:r>
      <w:r w:rsidR="00CF5D63">
        <w:rPr>
          <w:rFonts w:hAnsi="Times New Roman" w:ascii="Times New Roman"/>
          <w:sz w:val="24"/>
          <w:szCs w:val="24"/>
          <w:lang w:val="pl-PL"/>
        </w:rPr>
        <w:t xml:space="preserve">Velika Gorica, </w:t>
      </w:r>
      <w:r w:rsidR="00860360">
        <w:rPr>
          <w:rFonts w:hAnsi="Times New Roman" w:ascii="Times New Roman"/>
          <w:sz w:val="24"/>
          <w:szCs w:val="24"/>
          <w:lang w:val="pl-PL"/>
        </w:rPr>
        <w:t>11.03.2018</w:t>
      </w:r>
      <w:r w:rsidR="0038692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E5D4B">
        <w:rPr>
          <w:rFonts w:hAnsi="Times New Roman" w:ascii="Times New Roman"/>
          <w:sz w:val="24"/>
          <w:szCs w:val="24"/>
          <w:lang w:val="pl-PL"/>
        </w:rPr>
        <w:t>Stjepan Rakarec</w:t>
      </w:r>
    </w:p>
    <w:sectPr w:rsidR="000E1F39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29" w:usb1="C000E47F" w:usb0="E1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ED8"/>
    <w:rsid w:val="000E1F39"/>
    <w:rsid w:val="001306A7"/>
    <w:rsid w:val="00141E08"/>
    <w:rsid w:val="001E6EEF"/>
    <w:rsid w:val="0027579E"/>
    <w:rsid w:val="002C2153"/>
    <w:rsid w:val="002D331D"/>
    <w:rsid w:val="003674B2"/>
    <w:rsid w:val="00386925"/>
    <w:rsid w:val="003E3FEC"/>
    <w:rsid w:val="00696322"/>
    <w:rsid w:val="007262D8"/>
    <w:rsid w:val="007E73E6"/>
    <w:rsid w:val="008512FB"/>
    <w:rsid w:val="00860360"/>
    <w:rsid w:val="0087660E"/>
    <w:rsid w:val="0089733C"/>
    <w:rsid w:val="008D6D3C"/>
    <w:rsid w:val="00911F58"/>
    <w:rsid w:val="00946FFC"/>
    <w:rsid w:val="00A06289"/>
    <w:rsid w:val="00A62B93"/>
    <w:rsid w:val="00AA086F"/>
    <w:rsid w:val="00AD412D"/>
    <w:rsid w:val="00B852C2"/>
    <w:rsid w:val="00BA0663"/>
    <w:rsid w:val="00BE5D4B"/>
    <w:rsid w:val="00C61F72"/>
    <w:rsid w:val="00CF5D63"/>
    <w:rsid w:val="00E71EA3"/>
    <w:rsid w:val="00E9126B"/>
    <w:rsid w:val="00F114AC"/>
    <w:rsid w:val="00F12A9C"/>
    <w:rsid w:val="00F9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D4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D4B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99"/>
    <w:qFormat/>
    <w:rsid w:val="00696322"/>
    <w:pPr>
      <w:spacing w:lineRule="auto" w:line="240" w:after="0"/>
    </w:pPr>
    <w:rPr>
      <w:sz w:val="21"/>
      <w:szCs w:val="21"/>
    </w:rPr>
  </w:style>
  <w:style w:styleId="Reetkatablice" w:type="table">
    <w:name w:val="Table Grid"/>
    <w:basedOn w:val="Obinatablica"/>
    <w:uiPriority w:val="59"/>
    <w:rsid w:val="00141E0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9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9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9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D4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D4B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99"/>
    <w:qFormat/>
    <w:rsid w:val="00696322"/>
    <w:pPr>
      <w:spacing w:after="0" w:line="240" w:lineRule="auto"/>
    </w:pPr>
    <w:rPr>
      <w:sz w:val="21"/>
      <w:szCs w:val="21"/>
    </w:rPr>
  </w:style>
  <w:style w:styleId="Reetkatablice" w:type="table">
    <w:name w:val="Table Grid"/>
    <w:basedOn w:val="Obinatablica"/>
    <w:uiPriority w:val="59"/>
    <w:rsid w:val="00141E0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9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9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9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59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67487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22305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1403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389622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198141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03189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4482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783074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55743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59364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4818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968</properties:Words>
  <properties:Characters>6044</properties:Characters>
  <properties:Lines>111</properties:Lines>
  <properties:Paragraphs>51</properties:Paragraphs>
  <properties:TotalTime>378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2016-08-19T07:27:00Z</dcterms:created>
  <dc:creator>ADMINIBM</dc:creator>
  <cp:lastModifiedBy>Valentina Gabud</cp:lastModifiedBy>
  <cp:lastPrinted>2018-03-11T17:02:00Z</cp:lastPrinted>
  <dcterms:modified xmlns:xsi="http://www.w3.org/2001/XMLSchema-instance" xsi:type="dcterms:W3CDTF">2018-04-06T06:39:00Z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St-914/2017-41 / Podnesak - Izvješće stečajnog upravitelja (Obrazac 20 – ožujak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