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c6e98" w14:paraId="89c6e98" w:rsidRDefault="006A766D" w:rsidP="00F50805" w:rsidR="00F50805">
      <w:pPr>
        <w:jc w:val="both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366634" w:rsidP="00366634" w:rsidR="00366634" w:rsidRPr="00C6349D">
      <w:pPr>
        <w:ind w:left="6480"/>
        <w:jc w:val="both"/>
      </w:pPr>
      <w:r w:rsidRPr="00C6349D">
        <w:t>14 St-</w:t>
      </w:r>
      <w:r w:rsidR="00BC79DA">
        <w:t>2</w:t>
      </w:r>
      <w:r w:rsidR="000D22AC">
        <w:t>98</w:t>
      </w:r>
      <w:r w:rsidRPr="00C6349D">
        <w:t>/1</w:t>
      </w:r>
      <w:r w:rsidR="009B0A51">
        <w:t>7</w:t>
      </w:r>
      <w:r w:rsidRPr="00C6349D">
        <w:t>-</w:t>
      </w:r>
      <w:r w:rsidR="000D22AC">
        <w:t>6</w:t>
      </w:r>
    </w:p>
    <w:p w:rsidRDefault="00E305F0" w:rsidP="00E305F0" w:rsidR="00E305F0">
      <w:r>
        <w:rPr>
          <w:rStyle w:val="Naglaeno"/>
        </w:rPr>
        <w:t xml:space="preserve">             </w:t>
      </w:r>
      <w:r w:rsidR="00BE280F">
        <w:rPr>
          <w:b/>
          <w:bCs/>
          <w:noProof/>
          <w:lang w:eastAsia="hr-HR" w:val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305F0" w:rsidP="00E305F0" w:rsidR="00E305F0" w:rsidRPr="00D21A2C"/>
    <w:p w:rsidRDefault="00E305F0" w:rsidP="00E305F0" w:rsidR="00E305F0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305F0" w:rsidP="00E305F0" w:rsidR="00E305F0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0805" w:rsidP="00F50805" w:rsidR="00F50805">
      <w:pPr>
        <w:jc w:val="both"/>
        <w:rPr>
          <w:lang w:val="hr-HR"/>
        </w:rPr>
      </w:pPr>
    </w:p>
    <w:p w:rsidRDefault="00F50805" w:rsidP="00F50805" w:rsidR="00F50805">
      <w:pPr>
        <w:jc w:val="both"/>
        <w:rPr>
          <w:lang w:val="hr-HR"/>
        </w:rPr>
      </w:pPr>
    </w:p>
    <w:p w:rsidRDefault="00F36D32" w:rsidP="00F50805" w:rsidR="00F50805">
      <w:pPr>
        <w:jc w:val="center"/>
        <w:rPr>
          <w:bCs/>
          <w:lang w:val="hr-HR"/>
        </w:rPr>
      </w:pPr>
      <w:r>
        <w:rPr>
          <w:bCs/>
          <w:lang w:val="hr-HR"/>
        </w:rPr>
        <w:t>U IME REPUBLIKE HRVATSKE</w:t>
      </w:r>
    </w:p>
    <w:p w:rsidRDefault="00F36D32" w:rsidP="00F50805" w:rsidR="00F36D32" w:rsidRPr="00CB3063">
      <w:pPr>
        <w:jc w:val="center"/>
        <w:rPr>
          <w:bCs/>
          <w:lang w:val="hr-HR"/>
        </w:rPr>
      </w:pPr>
      <w:r>
        <w:rPr>
          <w:bCs/>
          <w:lang w:val="hr-HR"/>
        </w:rPr>
        <w:t>R J E Š E N J E</w:t>
      </w:r>
    </w:p>
    <w:p w:rsidRDefault="00F50805" w:rsidP="00F50805" w:rsidR="00F50805">
      <w:pPr>
        <w:jc w:val="both"/>
        <w:rPr>
          <w:lang w:val="hr-HR"/>
        </w:rPr>
      </w:pPr>
    </w:p>
    <w:p w:rsidRDefault="00F50805" w:rsidP="00F50805" w:rsidR="00F50805">
      <w:pPr>
        <w:jc w:val="both"/>
        <w:rPr>
          <w:lang w:val="hr-HR"/>
        </w:rPr>
      </w:pPr>
    </w:p>
    <w:p w:rsidRDefault="00BC79DA" w:rsidP="000D22AC" w:rsidR="009B0A51" w:rsidRPr="000D22AC">
      <w:pPr>
        <w:ind w:firstLine="720"/>
        <w:jc w:val="both"/>
        <w:rPr>
          <w:lang w:val="hr-HR"/>
        </w:rPr>
      </w:pPr>
      <w:r w:rsidRPr="000D22AC">
        <w:rPr>
          <w:lang w:val="hr-HR"/>
        </w:rPr>
        <w:t xml:space="preserve">Trgovački sud u Osijeku, po sucu mr. sc. Tihomir Kovačević, u stečajnom predmetu povodom zahtjeva Financijske agencije, Regionalni centar Zagreb, Podružnica Zagreb, Trg Svibanjskih žrtava 1995. 1, OIB 85821130368 za provedbu skraćenog stečajnog postupka nad dužnikom </w:t>
      </w:r>
      <w:r w:rsidR="000D22AC" w:rsidRPr="000D22AC">
        <w:rPr>
          <w:lang w:val="hr-HR"/>
        </w:rPr>
        <w:t>EKO PELLET PRODUCTION društvo s ograničenom odgovornošću za usluge Zagreb, Zumbulska ulica 11 b, MBS 080948656, OIB 15159133531, dana 2. svibnja 2017.</w:t>
      </w:r>
    </w:p>
    <w:p w:rsidRDefault="00F50805" w:rsidP="00F50805" w:rsidR="00F50805">
      <w:pPr>
        <w:jc w:val="both"/>
        <w:rPr>
          <w:lang w:val="hr-HR"/>
        </w:rPr>
      </w:pPr>
    </w:p>
    <w:p w:rsidRDefault="002A222B" w:rsidP="00F36D32" w:rsidR="002A222B" w:rsidRPr="002A222B">
      <w:pPr>
        <w:jc w:val="center"/>
        <w:rPr>
          <w:bCs/>
          <w:lang w:val="hr-HR"/>
        </w:rPr>
      </w:pPr>
      <w:r w:rsidRPr="002A222B">
        <w:rPr>
          <w:bCs/>
          <w:lang w:val="hr-HR"/>
        </w:rPr>
        <w:t>r i j e š i o   j e</w:t>
      </w:r>
    </w:p>
    <w:p w:rsidRDefault="002A222B" w:rsidP="002A222B" w:rsidR="002A222B" w:rsidRPr="002A222B">
      <w:pPr>
        <w:jc w:val="both"/>
        <w:rPr>
          <w:bCs/>
          <w:lang w:val="hr-HR"/>
        </w:rPr>
      </w:pPr>
    </w:p>
    <w:p w:rsidRDefault="00E60D4B" w:rsidP="00F36D32" w:rsidR="002A222B" w:rsidRPr="002A222B">
      <w:pPr>
        <w:ind w:left="720"/>
        <w:jc w:val="both"/>
        <w:rPr>
          <w:bCs/>
          <w:lang w:val="hr-HR"/>
        </w:rPr>
      </w:pPr>
      <w:r>
        <w:rPr>
          <w:bCs/>
          <w:lang w:val="hr-HR"/>
        </w:rPr>
        <w:t>ODB</w:t>
      </w:r>
      <w:r w:rsidR="00431EC2">
        <w:rPr>
          <w:bCs/>
          <w:lang w:val="hr-HR"/>
        </w:rPr>
        <w:t>ACUJE</w:t>
      </w:r>
      <w:r w:rsidR="002A222B" w:rsidRPr="002A222B">
        <w:rPr>
          <w:bCs/>
          <w:lang w:val="hr-HR"/>
        </w:rPr>
        <w:t xml:space="preserve"> SE </w:t>
      </w:r>
      <w:r>
        <w:rPr>
          <w:bCs/>
          <w:lang w:val="hr-HR"/>
        </w:rPr>
        <w:t xml:space="preserve">zahtjev </w:t>
      </w:r>
      <w:r w:rsidRPr="00E60D4B">
        <w:rPr>
          <w:lang w:val="hr-HR"/>
        </w:rPr>
        <w:t xml:space="preserve">Financijske agencije, Regionalni centar Zagreb, Podružnica Zagreb, Trg Svibanjskih žrtava 1995. 1, OIB 85821130368 </w:t>
      </w:r>
      <w:r w:rsidR="00440F6A">
        <w:rPr>
          <w:lang w:val="hr-HR"/>
        </w:rPr>
        <w:t>Klasa: 110-07/16-01/04 Ur.broj: 04-06-16-12</w:t>
      </w:r>
      <w:r w:rsidR="00EC015D">
        <w:rPr>
          <w:lang w:val="hr-HR"/>
        </w:rPr>
        <w:t>788</w:t>
      </w:r>
      <w:r w:rsidR="00440F6A">
        <w:rPr>
          <w:lang w:val="hr-HR"/>
        </w:rPr>
        <w:t xml:space="preserve"> od </w:t>
      </w:r>
      <w:r w:rsidR="00EC015D">
        <w:rPr>
          <w:lang w:val="hr-HR"/>
        </w:rPr>
        <w:t>15</w:t>
      </w:r>
      <w:r w:rsidR="00440F6A">
        <w:rPr>
          <w:lang w:val="hr-HR"/>
        </w:rPr>
        <w:t xml:space="preserve">.11.2016. za provedbu skraćenog </w:t>
      </w:r>
      <w:r w:rsidR="002A222B" w:rsidRPr="002A222B">
        <w:rPr>
          <w:bCs/>
          <w:lang w:val="hr-HR"/>
        </w:rPr>
        <w:t>stečajn</w:t>
      </w:r>
      <w:r w:rsidR="00440F6A">
        <w:rPr>
          <w:bCs/>
          <w:lang w:val="hr-HR"/>
        </w:rPr>
        <w:t>og</w:t>
      </w:r>
      <w:r w:rsidR="002A222B" w:rsidRPr="002A222B">
        <w:rPr>
          <w:bCs/>
          <w:lang w:val="hr-HR"/>
        </w:rPr>
        <w:t xml:space="preserve"> postupk</w:t>
      </w:r>
      <w:r w:rsidR="00440F6A">
        <w:rPr>
          <w:bCs/>
          <w:lang w:val="hr-HR"/>
        </w:rPr>
        <w:t>a</w:t>
      </w:r>
      <w:r w:rsidR="002A222B" w:rsidRPr="002A222B">
        <w:rPr>
          <w:bCs/>
          <w:lang w:val="hr-HR"/>
        </w:rPr>
        <w:t xml:space="preserve"> nad dužnikom </w:t>
      </w:r>
      <w:r w:rsidR="00EC015D" w:rsidRPr="00EC015D">
        <w:rPr>
          <w:lang w:val="hr-HR"/>
        </w:rPr>
        <w:t>EKO PELLET PRODUCTION društvo s ograničenom odgovornošću za usluge Zagreb, Zumbulska ulica 11 b,</w:t>
      </w:r>
      <w:r w:rsidR="00A7585F">
        <w:rPr>
          <w:lang w:val="hr-HR"/>
        </w:rPr>
        <w:t xml:space="preserve"> MBS 080948656, OIB 15159133531</w:t>
      </w:r>
      <w:r w:rsidR="002A222B" w:rsidRPr="002A222B">
        <w:rPr>
          <w:bCs/>
          <w:lang w:val="hr-HR"/>
        </w:rPr>
        <w:t xml:space="preserve">. </w:t>
      </w:r>
    </w:p>
    <w:p w:rsidRDefault="002A222B" w:rsidP="002A222B" w:rsidR="002A222B" w:rsidRPr="002A222B">
      <w:pPr>
        <w:jc w:val="both"/>
        <w:rPr>
          <w:bCs/>
          <w:lang w:val="hr-HR"/>
        </w:rPr>
      </w:pPr>
    </w:p>
    <w:p w:rsidRDefault="002A222B" w:rsidP="00F36D32" w:rsidR="002A222B" w:rsidRPr="002A222B">
      <w:pPr>
        <w:jc w:val="center"/>
        <w:rPr>
          <w:bCs/>
          <w:lang w:val="hr-HR"/>
        </w:rPr>
      </w:pPr>
      <w:r w:rsidRPr="002A222B">
        <w:rPr>
          <w:bCs/>
          <w:lang w:val="hr-HR"/>
        </w:rPr>
        <w:t>Obrazloženje</w:t>
      </w:r>
    </w:p>
    <w:p w:rsidRDefault="002A222B" w:rsidP="002A222B" w:rsidR="002A222B" w:rsidRPr="002A222B">
      <w:pPr>
        <w:jc w:val="both"/>
        <w:rPr>
          <w:bCs/>
          <w:lang w:val="hr-HR"/>
        </w:rPr>
      </w:pPr>
    </w:p>
    <w:p w:rsidRDefault="002A222B" w:rsidP="00F36D32" w:rsidR="002A222B" w:rsidRPr="002A222B">
      <w:pPr>
        <w:ind w:firstLine="720"/>
        <w:jc w:val="both"/>
        <w:rPr>
          <w:bCs/>
          <w:lang w:val="hr-HR"/>
        </w:rPr>
      </w:pPr>
      <w:r w:rsidRPr="002A222B">
        <w:rPr>
          <w:bCs/>
          <w:lang w:val="hr-HR"/>
        </w:rPr>
        <w:t xml:space="preserve">Predlagatelj FINA je dana </w:t>
      </w:r>
      <w:r w:rsidR="00EC015D">
        <w:rPr>
          <w:bCs/>
          <w:lang w:val="hr-HR"/>
        </w:rPr>
        <w:t>1</w:t>
      </w:r>
      <w:r w:rsidR="00B86202">
        <w:rPr>
          <w:bCs/>
          <w:lang w:val="hr-HR"/>
        </w:rPr>
        <w:t>7</w:t>
      </w:r>
      <w:r w:rsidRPr="002A222B">
        <w:rPr>
          <w:bCs/>
          <w:lang w:val="hr-HR"/>
        </w:rPr>
        <w:t>.</w:t>
      </w:r>
      <w:r w:rsidR="00C1336B">
        <w:rPr>
          <w:bCs/>
          <w:lang w:val="hr-HR"/>
        </w:rPr>
        <w:t>1</w:t>
      </w:r>
      <w:r w:rsidRPr="002A222B">
        <w:rPr>
          <w:bCs/>
          <w:lang w:val="hr-HR"/>
        </w:rPr>
        <w:t>1.201</w:t>
      </w:r>
      <w:r w:rsidR="00C1336B">
        <w:rPr>
          <w:bCs/>
          <w:lang w:val="hr-HR"/>
        </w:rPr>
        <w:t>6</w:t>
      </w:r>
      <w:r w:rsidRPr="002A222B">
        <w:rPr>
          <w:bCs/>
          <w:lang w:val="hr-HR"/>
        </w:rPr>
        <w:t xml:space="preserve">. godine podnijela </w:t>
      </w:r>
      <w:r w:rsidR="00B86202">
        <w:rPr>
          <w:bCs/>
          <w:lang w:val="hr-HR"/>
        </w:rPr>
        <w:t>Trgovačkom sudu u Zagrebu</w:t>
      </w:r>
      <w:r w:rsidRPr="002A222B">
        <w:rPr>
          <w:bCs/>
          <w:lang w:val="hr-HR"/>
        </w:rPr>
        <w:t xml:space="preserve"> </w:t>
      </w:r>
      <w:r w:rsidR="00C1336B">
        <w:rPr>
          <w:bCs/>
          <w:lang w:val="hr-HR"/>
        </w:rPr>
        <w:t>zahtjev</w:t>
      </w:r>
      <w:r w:rsidRPr="002A222B">
        <w:rPr>
          <w:bCs/>
          <w:lang w:val="hr-HR"/>
        </w:rPr>
        <w:t xml:space="preserve"> za </w:t>
      </w:r>
      <w:r w:rsidR="00C1336B">
        <w:rPr>
          <w:bCs/>
          <w:lang w:val="hr-HR"/>
        </w:rPr>
        <w:t>provedbu skraćenog</w:t>
      </w:r>
      <w:r w:rsidRPr="002A222B">
        <w:rPr>
          <w:bCs/>
          <w:lang w:val="hr-HR"/>
        </w:rPr>
        <w:t xml:space="preserve"> stečajnog postupka nad dužnikom </w:t>
      </w:r>
      <w:r w:rsidR="00EC015D" w:rsidRPr="00EC015D">
        <w:rPr>
          <w:lang w:val="hr-HR"/>
        </w:rPr>
        <w:t>EKO PELLET PRODUCTION društvo s ograničenom odgovornošću za usluge Zagreb, Zumbulska ulica 11 b</w:t>
      </w:r>
      <w:r w:rsidR="00AC121D">
        <w:rPr>
          <w:lang w:val="hr-HR"/>
        </w:rPr>
        <w:t xml:space="preserve">, </w:t>
      </w:r>
      <w:r w:rsidRPr="002A222B">
        <w:rPr>
          <w:bCs/>
          <w:lang w:val="hr-HR"/>
        </w:rPr>
        <w:t xml:space="preserve">temeljem odredbe čl. </w:t>
      </w:r>
      <w:r w:rsidR="00C1336B">
        <w:rPr>
          <w:bCs/>
          <w:lang w:val="hr-HR"/>
        </w:rPr>
        <w:t>429</w:t>
      </w:r>
      <w:r w:rsidRPr="002A222B">
        <w:rPr>
          <w:bCs/>
          <w:lang w:val="hr-HR"/>
        </w:rPr>
        <w:t>. st. 1. Stečajnog zakona (NN 71/15, dalje: SZ).</w:t>
      </w:r>
    </w:p>
    <w:p w:rsidRDefault="002A222B" w:rsidP="002A222B" w:rsidR="002A222B" w:rsidRPr="002A222B">
      <w:pPr>
        <w:jc w:val="both"/>
        <w:rPr>
          <w:bCs/>
          <w:lang w:val="hr-HR"/>
        </w:rPr>
      </w:pPr>
    </w:p>
    <w:p w:rsidRDefault="002A222B" w:rsidP="00F36D32" w:rsidR="002A222B" w:rsidRPr="002A222B">
      <w:pPr>
        <w:ind w:firstLine="720"/>
        <w:jc w:val="both"/>
        <w:rPr>
          <w:bCs/>
          <w:lang w:val="hr-HR"/>
        </w:rPr>
      </w:pPr>
      <w:r w:rsidRPr="002A222B">
        <w:rPr>
          <w:bCs/>
          <w:lang w:val="hr-HR"/>
        </w:rPr>
        <w:t xml:space="preserve">U prijedlogu je navela da na dan </w:t>
      </w:r>
      <w:r w:rsidR="00AC121D">
        <w:rPr>
          <w:bCs/>
          <w:lang w:val="hr-HR"/>
        </w:rPr>
        <w:t>14</w:t>
      </w:r>
      <w:r w:rsidRPr="002A222B">
        <w:rPr>
          <w:bCs/>
          <w:lang w:val="hr-HR"/>
        </w:rPr>
        <w:t>.</w:t>
      </w:r>
      <w:r w:rsidR="00131B8C">
        <w:rPr>
          <w:bCs/>
          <w:lang w:val="hr-HR"/>
        </w:rPr>
        <w:t>11</w:t>
      </w:r>
      <w:r w:rsidRPr="002A222B">
        <w:rPr>
          <w:bCs/>
          <w:lang w:val="hr-HR"/>
        </w:rPr>
        <w:t>.201</w:t>
      </w:r>
      <w:r w:rsidR="00C1336B">
        <w:rPr>
          <w:bCs/>
          <w:lang w:val="hr-HR"/>
        </w:rPr>
        <w:t>6</w:t>
      </w:r>
      <w:r w:rsidRPr="002A222B">
        <w:rPr>
          <w:bCs/>
          <w:lang w:val="hr-HR"/>
        </w:rPr>
        <w:t xml:space="preserve">. dužnik u Očevidniku redoslijeda osnova za plaćanje ima evidentirane neizvršene osnove za plaćanje u neprekinutom razdoblju od 120 dana, u ukupnom iznosu od </w:t>
      </w:r>
      <w:r w:rsidR="00AC121D">
        <w:rPr>
          <w:bCs/>
          <w:lang w:val="hr-HR"/>
        </w:rPr>
        <w:t>6.887,52</w:t>
      </w:r>
      <w:r w:rsidRPr="002A222B">
        <w:rPr>
          <w:bCs/>
          <w:lang w:val="hr-HR"/>
        </w:rPr>
        <w:t xml:space="preserve"> kn, u koji iznos je uračunata kamata i naknada FINE za provedbe ovrhe na novčanim sredstvima dužnika. Također je navela da dužnik </w:t>
      </w:r>
      <w:r w:rsidR="00C1336B">
        <w:rPr>
          <w:bCs/>
          <w:lang w:val="hr-HR"/>
        </w:rPr>
        <w:t>ne</w:t>
      </w:r>
      <w:r w:rsidRPr="002A222B">
        <w:rPr>
          <w:bCs/>
          <w:lang w:val="hr-HR"/>
        </w:rPr>
        <w:t>ma radnika.</w:t>
      </w:r>
    </w:p>
    <w:p w:rsidRDefault="002A222B" w:rsidP="002A222B" w:rsidR="002A222B" w:rsidRPr="002A222B">
      <w:pPr>
        <w:jc w:val="both"/>
        <w:rPr>
          <w:bCs/>
          <w:lang w:val="hr-HR"/>
        </w:rPr>
      </w:pPr>
    </w:p>
    <w:p w:rsidRDefault="002A222B" w:rsidP="00F36D32" w:rsidR="002A222B" w:rsidRPr="002A222B">
      <w:pPr>
        <w:ind w:firstLine="720"/>
        <w:jc w:val="both"/>
        <w:rPr>
          <w:bCs/>
          <w:lang w:val="hr-HR"/>
        </w:rPr>
      </w:pPr>
      <w:r w:rsidRPr="002A222B">
        <w:rPr>
          <w:bCs/>
          <w:lang w:val="hr-HR"/>
        </w:rPr>
        <w:t xml:space="preserve">FINA je dostavila popis računa i oročenih novčanih sredstava dužnika na dan </w:t>
      </w:r>
      <w:r w:rsidR="009A06D8">
        <w:rPr>
          <w:bCs/>
          <w:lang w:val="hr-HR"/>
        </w:rPr>
        <w:t>14</w:t>
      </w:r>
      <w:r w:rsidRPr="002A222B">
        <w:rPr>
          <w:bCs/>
          <w:lang w:val="hr-HR"/>
        </w:rPr>
        <w:t>.</w:t>
      </w:r>
      <w:r w:rsidR="00595609">
        <w:rPr>
          <w:bCs/>
          <w:lang w:val="hr-HR"/>
        </w:rPr>
        <w:t>11</w:t>
      </w:r>
      <w:r w:rsidRPr="002A222B">
        <w:rPr>
          <w:bCs/>
          <w:lang w:val="hr-HR"/>
        </w:rPr>
        <w:t>.201</w:t>
      </w:r>
      <w:r w:rsidR="00413FAF">
        <w:rPr>
          <w:bCs/>
          <w:lang w:val="hr-HR"/>
        </w:rPr>
        <w:t>6</w:t>
      </w:r>
      <w:r w:rsidRPr="002A222B">
        <w:rPr>
          <w:bCs/>
          <w:lang w:val="hr-HR"/>
        </w:rPr>
        <w:t xml:space="preserve">., te navela da na temelju čl. 112. st. 5. SZ-a dužnik na dan </w:t>
      </w:r>
      <w:r w:rsidR="009A06D8">
        <w:rPr>
          <w:bCs/>
          <w:lang w:val="hr-HR"/>
        </w:rPr>
        <w:t>14</w:t>
      </w:r>
      <w:r w:rsidRPr="002A222B">
        <w:rPr>
          <w:bCs/>
          <w:lang w:val="hr-HR"/>
        </w:rPr>
        <w:t>.</w:t>
      </w:r>
      <w:r w:rsidR="00595609">
        <w:rPr>
          <w:bCs/>
          <w:lang w:val="hr-HR"/>
        </w:rPr>
        <w:t>11</w:t>
      </w:r>
      <w:r w:rsidRPr="002A222B">
        <w:rPr>
          <w:bCs/>
          <w:lang w:val="hr-HR"/>
        </w:rPr>
        <w:t>.201</w:t>
      </w:r>
      <w:r w:rsidR="00413FAF">
        <w:rPr>
          <w:bCs/>
          <w:lang w:val="hr-HR"/>
        </w:rPr>
        <w:t>6</w:t>
      </w:r>
      <w:r w:rsidRPr="002A222B">
        <w:rPr>
          <w:bCs/>
          <w:lang w:val="hr-HR"/>
        </w:rPr>
        <w:t xml:space="preserve">. na ime </w:t>
      </w:r>
      <w:r w:rsidRPr="002A222B">
        <w:rPr>
          <w:bCs/>
          <w:lang w:val="hr-HR"/>
        </w:rPr>
        <w:lastRenderedPageBreak/>
        <w:t xml:space="preserve">predujma za namirenje troškova stečajnog postupka ima zaplijenjena novčana sredstva u iznosu od </w:t>
      </w:r>
      <w:r w:rsidR="00595609">
        <w:rPr>
          <w:bCs/>
          <w:lang w:val="hr-HR"/>
        </w:rPr>
        <w:t>0</w:t>
      </w:r>
      <w:r w:rsidRPr="002A222B">
        <w:rPr>
          <w:bCs/>
          <w:lang w:val="hr-HR"/>
        </w:rPr>
        <w:t>,00 kn.</w:t>
      </w:r>
    </w:p>
    <w:p w:rsidRDefault="002A222B" w:rsidP="002A222B" w:rsidR="002A222B" w:rsidRPr="002A222B">
      <w:pPr>
        <w:jc w:val="both"/>
        <w:rPr>
          <w:bCs/>
          <w:lang w:val="hr-HR"/>
        </w:rPr>
      </w:pPr>
    </w:p>
    <w:p w:rsidRDefault="00413FAF" w:rsidP="00F36D32" w:rsidR="002A222B" w:rsidRPr="002A222B">
      <w:pPr>
        <w:ind w:firstLine="720"/>
        <w:jc w:val="both"/>
        <w:rPr>
          <w:bCs/>
          <w:lang w:val="hr-HR"/>
        </w:rPr>
      </w:pPr>
      <w:r>
        <w:rPr>
          <w:bCs/>
          <w:lang w:val="hr-HR"/>
        </w:rPr>
        <w:t xml:space="preserve">Nakon objavljenog oglasa temeljem odredbe čl. 430. SZ </w:t>
      </w:r>
      <w:r w:rsidR="009A06D8">
        <w:rPr>
          <w:bCs/>
          <w:lang w:val="hr-HR"/>
        </w:rPr>
        <w:t>a prije donošenja odluke o zahtjevu za provedbu skraćenog stečajnog postupka nad predmetnim dužnikom, sud je zatražio od FINE potvrdu iz čl. 6. st. 4. u vezi s čl</w:t>
      </w:r>
      <w:r w:rsidR="00074912">
        <w:rPr>
          <w:bCs/>
          <w:lang w:val="hr-HR"/>
        </w:rPr>
        <w:t>. 6. st. 2. SZ</w:t>
      </w:r>
      <w:r w:rsidR="002A222B" w:rsidRPr="002A222B">
        <w:rPr>
          <w:bCs/>
          <w:lang w:val="hr-HR"/>
        </w:rPr>
        <w:t>.</w:t>
      </w:r>
      <w:r w:rsidR="00074912">
        <w:rPr>
          <w:bCs/>
          <w:lang w:val="hr-HR"/>
        </w:rPr>
        <w:t xml:space="preserve"> Po zaprimanju iste sud je utvrdio da kod dužnika </w:t>
      </w:r>
      <w:r w:rsidR="007E0EBB">
        <w:rPr>
          <w:bCs/>
          <w:lang w:val="hr-HR"/>
        </w:rPr>
        <w:t xml:space="preserve">ne </w:t>
      </w:r>
      <w:r w:rsidR="00074912">
        <w:rPr>
          <w:bCs/>
          <w:lang w:val="hr-HR"/>
        </w:rPr>
        <w:t>postoje stečajni razlozi jer je razvidno da žiro-račun dužnika na dan 27.04.2017. nije blokiran i da nema nepodmirenih obveza.</w:t>
      </w:r>
    </w:p>
    <w:p w:rsidRDefault="002A222B" w:rsidP="002A222B" w:rsidR="002A222B" w:rsidRPr="002A222B">
      <w:pPr>
        <w:jc w:val="both"/>
        <w:rPr>
          <w:bCs/>
          <w:lang w:val="hr-HR"/>
        </w:rPr>
      </w:pPr>
    </w:p>
    <w:p w:rsidRDefault="002A222B" w:rsidP="00F36D32" w:rsidR="002A222B" w:rsidRPr="002A222B">
      <w:pPr>
        <w:ind w:firstLine="720"/>
        <w:jc w:val="both"/>
        <w:rPr>
          <w:bCs/>
          <w:lang w:val="hr-HR"/>
        </w:rPr>
      </w:pPr>
      <w:r w:rsidRPr="002A222B">
        <w:rPr>
          <w:bCs/>
          <w:lang w:val="hr-HR"/>
        </w:rPr>
        <w:t>Sud je izvršio uvid u spis i dokumente u spisu i to</w:t>
      </w:r>
      <w:r w:rsidR="00287DEC">
        <w:rPr>
          <w:bCs/>
          <w:lang w:val="hr-HR"/>
        </w:rPr>
        <w:t xml:space="preserve"> </w:t>
      </w:r>
      <w:r w:rsidR="005D4441">
        <w:rPr>
          <w:bCs/>
          <w:lang w:val="hr-HR"/>
        </w:rPr>
        <w:t xml:space="preserve">Izvadak iz sudskog registra, Podnesak </w:t>
      </w:r>
      <w:r w:rsidR="00983F9D">
        <w:rPr>
          <w:bCs/>
          <w:lang w:val="hr-HR"/>
        </w:rPr>
        <w:t>FINE od 27.04.2017. i Potvrdu FINE o neizvršenim osnovama za plaćanje od 27.04.2017.</w:t>
      </w:r>
      <w:r w:rsidR="007A289D">
        <w:rPr>
          <w:bCs/>
          <w:lang w:val="hr-HR"/>
        </w:rPr>
        <w:t xml:space="preserve">, </w:t>
      </w:r>
      <w:r w:rsidRPr="002A222B">
        <w:rPr>
          <w:bCs/>
          <w:lang w:val="hr-HR"/>
        </w:rPr>
        <w:t>te utvrdio da je dužnik postao sposoban za plaćanje</w:t>
      </w:r>
      <w:r w:rsidR="00431EC2">
        <w:rPr>
          <w:bCs/>
          <w:lang w:val="hr-HR"/>
        </w:rPr>
        <w:t xml:space="preserve">, </w:t>
      </w:r>
      <w:r w:rsidR="00416A5D">
        <w:rPr>
          <w:bCs/>
          <w:lang w:val="hr-HR"/>
        </w:rPr>
        <w:t xml:space="preserve">odnosno da kod dužnika ne postoje stečajni razlozi propisani odredbom čl. 5. SZ, </w:t>
      </w:r>
      <w:r w:rsidR="00431EC2">
        <w:rPr>
          <w:bCs/>
          <w:lang w:val="hr-HR"/>
        </w:rPr>
        <w:t>te da nisu ispunjene pretpostavke za provedbu skraćenog stečajnog postupka iz čl. 428. SZ, pa je</w:t>
      </w:r>
      <w:r w:rsidRPr="002A222B">
        <w:rPr>
          <w:bCs/>
          <w:lang w:val="hr-HR"/>
        </w:rPr>
        <w:t xml:space="preserve"> odlučio kao u izreci </w:t>
      </w:r>
      <w:r w:rsidR="00416A5D">
        <w:rPr>
          <w:bCs/>
          <w:lang w:val="hr-HR"/>
        </w:rPr>
        <w:t>ovoga rješenja</w:t>
      </w:r>
      <w:r w:rsidRPr="002A222B">
        <w:rPr>
          <w:bCs/>
          <w:lang w:val="hr-HR"/>
        </w:rPr>
        <w:t>.</w:t>
      </w:r>
    </w:p>
    <w:p w:rsidRDefault="002A222B" w:rsidP="002A222B" w:rsidR="002A222B" w:rsidRPr="002A222B">
      <w:pPr>
        <w:jc w:val="both"/>
        <w:rPr>
          <w:bCs/>
          <w:lang w:val="hr-HR"/>
        </w:rPr>
      </w:pPr>
    </w:p>
    <w:p w:rsidRDefault="002A222B" w:rsidP="00F36D32" w:rsidR="002A222B" w:rsidRPr="002A222B">
      <w:pPr>
        <w:jc w:val="center"/>
        <w:rPr>
          <w:bCs/>
          <w:lang w:val="hr-HR"/>
        </w:rPr>
      </w:pPr>
      <w:r w:rsidRPr="002A222B">
        <w:rPr>
          <w:bCs/>
          <w:lang w:val="hr-HR"/>
        </w:rPr>
        <w:t xml:space="preserve">U Osijeku </w:t>
      </w:r>
      <w:r w:rsidR="00983F9D">
        <w:rPr>
          <w:bCs/>
          <w:lang w:val="hr-HR"/>
        </w:rPr>
        <w:t>2</w:t>
      </w:r>
      <w:r w:rsidRPr="002A222B">
        <w:rPr>
          <w:bCs/>
          <w:lang w:val="hr-HR"/>
        </w:rPr>
        <w:t xml:space="preserve">. </w:t>
      </w:r>
      <w:r w:rsidR="00983F9D">
        <w:rPr>
          <w:bCs/>
          <w:lang w:val="hr-HR"/>
        </w:rPr>
        <w:t>svibnj</w:t>
      </w:r>
      <w:r w:rsidR="00416A5D">
        <w:rPr>
          <w:bCs/>
          <w:lang w:val="hr-HR"/>
        </w:rPr>
        <w:t>a</w:t>
      </w:r>
      <w:r w:rsidRPr="002A222B">
        <w:rPr>
          <w:bCs/>
          <w:lang w:val="hr-HR"/>
        </w:rPr>
        <w:t xml:space="preserve"> 201</w:t>
      </w:r>
      <w:r w:rsidR="008143B1">
        <w:rPr>
          <w:bCs/>
          <w:lang w:val="hr-HR"/>
        </w:rPr>
        <w:t>7</w:t>
      </w:r>
      <w:r w:rsidRPr="002A222B">
        <w:rPr>
          <w:bCs/>
          <w:lang w:val="hr-HR"/>
        </w:rPr>
        <w:t>.</w:t>
      </w:r>
    </w:p>
    <w:p w:rsidRDefault="002A222B" w:rsidP="002A222B" w:rsidR="002A222B" w:rsidRPr="002A222B">
      <w:pPr>
        <w:jc w:val="both"/>
        <w:rPr>
          <w:bCs/>
          <w:lang w:val="hr-HR"/>
        </w:rPr>
      </w:pPr>
    </w:p>
    <w:p w:rsidRDefault="002A222B" w:rsidP="002A222B" w:rsidR="002A222B" w:rsidRPr="002A222B">
      <w:pPr>
        <w:jc w:val="both"/>
        <w:rPr>
          <w:bCs/>
          <w:lang w:val="hr-HR"/>
        </w:rPr>
      </w:pPr>
    </w:p>
    <w:p w:rsidRDefault="00DF7031" w:rsidP="002A222B" w:rsidR="002A222B" w:rsidRPr="002A222B">
      <w:pPr>
        <w:jc w:val="both"/>
        <w:rPr>
          <w:bCs/>
          <w:lang w:val="hr-HR"/>
        </w:rPr>
      </w:pPr>
      <w:r w:rsidRPr="001B70DE">
        <w:t>Zapisničar:</w:t>
      </w:r>
      <w:r>
        <w:rPr>
          <w:bCs/>
          <w:lang w:val="hr-HR"/>
        </w:rPr>
        <w:t xml:space="preserve">         </w:t>
      </w:r>
      <w:r>
        <w:rPr>
          <w:bCs/>
          <w:lang w:val="hr-HR"/>
        </w:rPr>
        <w:tab/>
      </w:r>
      <w:r>
        <w:rPr>
          <w:bCs/>
          <w:lang w:val="hr-HR"/>
        </w:rPr>
        <w:tab/>
      </w:r>
      <w:r>
        <w:rPr>
          <w:bCs/>
          <w:lang w:val="hr-HR"/>
        </w:rPr>
        <w:tab/>
      </w:r>
      <w:r>
        <w:rPr>
          <w:bCs/>
          <w:lang w:val="hr-HR"/>
        </w:rPr>
        <w:tab/>
      </w:r>
      <w:r>
        <w:rPr>
          <w:bCs/>
          <w:lang w:val="hr-HR"/>
        </w:rPr>
        <w:tab/>
      </w:r>
      <w:r>
        <w:rPr>
          <w:bCs/>
          <w:lang w:val="hr-HR"/>
        </w:rPr>
        <w:tab/>
      </w:r>
      <w:r>
        <w:rPr>
          <w:bCs/>
          <w:lang w:val="hr-HR"/>
        </w:rPr>
        <w:tab/>
      </w:r>
      <w:r w:rsidR="002A222B" w:rsidRPr="002A222B">
        <w:rPr>
          <w:bCs/>
          <w:lang w:val="hr-HR"/>
        </w:rPr>
        <w:t>SUDAC:</w:t>
      </w:r>
    </w:p>
    <w:p w:rsidRDefault="00DF7031" w:rsidP="00DF7031" w:rsidR="002A222B" w:rsidRPr="002A222B">
      <w:pPr>
        <w:jc w:val="both"/>
        <w:rPr>
          <w:bCs/>
          <w:lang w:val="hr-HR"/>
        </w:rPr>
      </w:pPr>
      <w:r>
        <w:rPr>
          <w:bCs/>
          <w:lang w:val="hr-HR"/>
        </w:rPr>
        <w:t>Elizabeta Đeke</w:t>
      </w:r>
      <w:r>
        <w:rPr>
          <w:bCs/>
          <w:lang w:val="hr-HR"/>
        </w:rPr>
        <w:tab/>
      </w:r>
      <w:r>
        <w:rPr>
          <w:bCs/>
          <w:lang w:val="hr-HR"/>
        </w:rPr>
        <w:tab/>
      </w:r>
      <w:r>
        <w:rPr>
          <w:bCs/>
          <w:lang w:val="hr-HR"/>
        </w:rPr>
        <w:tab/>
      </w:r>
      <w:r>
        <w:rPr>
          <w:bCs/>
          <w:lang w:val="hr-HR"/>
        </w:rPr>
        <w:tab/>
      </w:r>
      <w:r>
        <w:rPr>
          <w:bCs/>
          <w:lang w:val="hr-HR"/>
        </w:rPr>
        <w:tab/>
      </w:r>
      <w:r w:rsidR="00F36D32">
        <w:rPr>
          <w:bCs/>
          <w:lang w:val="hr-HR"/>
        </w:rPr>
        <w:t xml:space="preserve">      </w:t>
      </w:r>
      <w:r w:rsidR="002A222B" w:rsidRPr="002A222B">
        <w:rPr>
          <w:bCs/>
          <w:lang w:val="hr-HR"/>
        </w:rPr>
        <w:t>mr. sc. Tihomir Kovačević</w:t>
      </w:r>
    </w:p>
    <w:p w:rsidRDefault="002A222B" w:rsidP="002A222B" w:rsidR="002A222B" w:rsidRPr="002A222B">
      <w:pPr>
        <w:jc w:val="both"/>
        <w:rPr>
          <w:bCs/>
          <w:lang w:val="hr-HR"/>
        </w:rPr>
      </w:pPr>
    </w:p>
    <w:p w:rsidRDefault="002A222B" w:rsidP="002A222B" w:rsidR="002A222B" w:rsidRPr="002A222B">
      <w:pPr>
        <w:jc w:val="both"/>
        <w:rPr>
          <w:bCs/>
          <w:lang w:val="hr-HR"/>
        </w:rPr>
      </w:pPr>
      <w:r w:rsidRPr="002A222B">
        <w:rPr>
          <w:bCs/>
          <w:lang w:val="hr-HR"/>
        </w:rPr>
        <w:t xml:space="preserve">                                                    </w:t>
      </w:r>
      <w:r w:rsidR="00DF7031">
        <w:rPr>
          <w:bCs/>
          <w:lang w:val="hr-HR"/>
        </w:rPr>
        <w:t xml:space="preserve">                               </w:t>
      </w:r>
    </w:p>
    <w:p w:rsidRDefault="002A222B" w:rsidP="002A222B" w:rsidR="002A222B" w:rsidRPr="002A222B">
      <w:pPr>
        <w:jc w:val="both"/>
        <w:rPr>
          <w:bCs/>
          <w:lang w:val="hr-HR"/>
        </w:rPr>
      </w:pPr>
      <w:r w:rsidRPr="002A222B">
        <w:rPr>
          <w:bCs/>
          <w:lang w:val="hr-HR"/>
        </w:rPr>
        <w:t>POUKA O PRAVNOM LIJEKU:</w:t>
      </w:r>
    </w:p>
    <w:p w:rsidRDefault="002A222B" w:rsidP="002A222B" w:rsidR="00B91215">
      <w:pPr>
        <w:jc w:val="both"/>
        <w:rPr>
          <w:bCs/>
          <w:lang w:val="hr-HR"/>
        </w:rPr>
      </w:pPr>
      <w:r w:rsidRPr="002A222B">
        <w:rPr>
          <w:bCs/>
          <w:lang w:val="hr-HR"/>
        </w:rPr>
        <w:t>Protiv ovog rješenja može nezadovoljna stranka uložiti žalbu Visokom trgovačkom sudu Republike Hrvatske u Zagrebu u roku od 8 dana pismeno u 3 primjerka putem ovog suda.</w:t>
      </w:r>
    </w:p>
    <w:p w:rsidRDefault="00F36D32" w:rsidP="002A222B" w:rsidR="00F36D32">
      <w:pPr>
        <w:jc w:val="both"/>
        <w:rPr>
          <w:bCs/>
          <w:lang w:val="hr-HR"/>
        </w:rPr>
      </w:pPr>
    </w:p>
    <w:p w:rsidRDefault="00F36D32" w:rsidP="002A222B" w:rsidR="00F36D32" w:rsidRPr="00821DA2">
      <w:pPr>
        <w:jc w:val="both"/>
        <w:rPr>
          <w:bCs/>
        </w:rPr>
      </w:pPr>
    </w:p>
    <w:p w:rsidRDefault="00B91215" w:rsidP="00B91215" w:rsidR="00B91215">
      <w:pPr>
        <w:jc w:val="both"/>
        <w:rPr>
          <w:bCs/>
        </w:rPr>
      </w:pPr>
      <w:r>
        <w:rPr>
          <w:bCs/>
        </w:rPr>
        <w:t>D N A:</w:t>
      </w:r>
    </w:p>
    <w:p w:rsidRDefault="00DF7031" w:rsidP="00DB2FE7" w:rsidR="00DB2FE7" w:rsidRPr="00DF7031">
      <w:pPr>
        <w:numPr>
          <w:ilvl w:val="0"/>
          <w:numId w:val="3"/>
        </w:numPr>
        <w:jc w:val="both"/>
      </w:pPr>
      <w:r>
        <w:rPr>
          <w:lang w:val="hr-HR"/>
        </w:rPr>
        <w:t>Predlagatelju na njihov poslovni broj</w:t>
      </w:r>
    </w:p>
    <w:p w:rsidRDefault="00DF7031" w:rsidP="00DB2FE7" w:rsidR="00DF7031" w:rsidRPr="00A74074">
      <w:pPr>
        <w:numPr>
          <w:ilvl w:val="0"/>
          <w:numId w:val="3"/>
        </w:numPr>
        <w:jc w:val="both"/>
      </w:pPr>
      <w:r>
        <w:rPr>
          <w:lang w:val="hr-HR"/>
        </w:rPr>
        <w:t>Dužniku</w:t>
      </w:r>
    </w:p>
    <w:p w:rsidRDefault="00A74074" w:rsidP="00A74074" w:rsidR="00A74074" w:rsidRPr="00A74074">
      <w:pPr>
        <w:pStyle w:val="Odlomakpopisa"/>
        <w:numPr>
          <w:ilvl w:val="0"/>
          <w:numId w:val="3"/>
        </w:numPr>
        <w:jc w:val="both"/>
        <w:rPr>
          <w:rFonts w:cstheme="majorBidi" w:hAnsiTheme="majorBidi" w:asciiTheme="majorBidi"/>
        </w:rPr>
      </w:pPr>
      <w:r w:rsidRPr="00A74074">
        <w:rPr>
          <w:rFonts w:cstheme="majorBidi" w:hAnsiTheme="majorBidi" w:asciiTheme="majorBidi"/>
        </w:rPr>
        <w:t xml:space="preserve">mrežna stranica e-Oglasna ploča sudova </w:t>
      </w:r>
    </w:p>
    <w:p w:rsidRDefault="00BC1418" w:rsidP="00B91215" w:rsidR="00B91215">
      <w:pPr>
        <w:numPr>
          <w:ilvl w:val="0"/>
          <w:numId w:val="3"/>
        </w:numPr>
        <w:jc w:val="both"/>
      </w:pPr>
      <w:r>
        <w:t>Kal.</w:t>
      </w:r>
      <w:r w:rsidR="009A6D39">
        <w:t>31</w:t>
      </w:r>
      <w:r w:rsidR="00B91215">
        <w:t>.</w:t>
      </w:r>
      <w:r w:rsidR="00A058F7">
        <w:t>5</w:t>
      </w:r>
      <w:r w:rsidR="00B91215">
        <w:t>.</w:t>
      </w:r>
    </w:p>
    <w:p w:rsidRDefault="000408DC" w:rsidP="008F4282" w:rsidR="000408DC">
      <w:pPr>
        <w:ind w:left="1485"/>
        <w:rPr>
          <w:bCs/>
        </w:rPr>
      </w:pPr>
    </w:p>
    <w:sectPr w:rsidSect="009B6182" w:rsidR="000408DC">
      <w:headerReference w:type="even" r:id="rId11"/>
      <w:headerReference w:type="default" r:id="rId12"/>
      <w:headerReference w:type="first" r:id="rId13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561E" w:rsidR="004F561E">
      <w:r>
        <w:separator/>
      </w:r>
    </w:p>
  </w:endnote>
  <w:endnote w:id="0" w:type="continuationSeparator">
    <w:p w:rsidRDefault="004F561E" w:rsidR="004F56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561E" w:rsidR="004F561E">
      <w:r>
        <w:separator/>
      </w:r>
    </w:p>
  </w:footnote>
  <w:footnote w:id="0" w:type="continuationSeparator">
    <w:p w:rsidRDefault="004F561E" w:rsidR="004F56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5BDD" w:rsidP="00357F83" w:rsidR="00D65BD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65BDD" w:rsidR="00D65BD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5BDD" w:rsidP="00357F83" w:rsidR="00D65BD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63A3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65BDD" w:rsidR="00D65BDD">
    <w:pPr>
      <w:pStyle w:val="Zaglavlje"/>
      <w:rPr>
        <w:lang w:val="hr-HR"/>
      </w:rPr>
    </w:pPr>
  </w:p>
  <w:p w:rsidRDefault="00D65BDD" w:rsidR="00D65BDD">
    <w:pPr>
      <w:pStyle w:val="Zaglavlje"/>
      <w:rPr>
        <w:lang w:val="hr-HR"/>
      </w:rPr>
    </w:pPr>
  </w:p>
  <w:p w:rsidRDefault="00CB3063" w:rsidP="00366634" w:rsidR="00D65BD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0D22AC" w:rsidRPr="000D22AC">
      <w:rPr>
        <w:lang w:val="hr-HR"/>
      </w:rPr>
      <w:t>14 St-298/17-6</w:t>
    </w:r>
  </w:p>
  <w:p w:rsidRDefault="00D65BDD" w:rsidR="00D65BDD">
    <w:pPr>
      <w:pStyle w:val="Zaglavlje"/>
      <w:rPr>
        <w:lang w:val="hr-HR"/>
      </w:rPr>
    </w:pPr>
  </w:p>
  <w:p w:rsidRDefault="00D65BDD" w:rsidR="00D65BDD">
    <w:pPr>
      <w:pStyle w:val="Zaglavlje"/>
      <w:rPr>
        <w:lang w:val="hr-HR"/>
      </w:rPr>
    </w:pPr>
  </w:p>
  <w:p w:rsidRDefault="00D65BDD" w:rsidR="00D65BDD" w:rsidRPr="009B6182">
    <w:pPr>
      <w:pStyle w:val="Zaglavlje"/>
      <w:rPr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5BDD" w:rsidR="00D65BDD">
    <w:pPr>
      <w:pStyle w:val="Zaglavlje"/>
      <w:rPr>
        <w:lang w:val="hr-HR"/>
      </w:rPr>
    </w:pPr>
  </w:p>
  <w:p w:rsidRDefault="00D65BDD" w:rsidR="00D65BDD">
    <w:pPr>
      <w:pStyle w:val="Zaglavlje"/>
      <w:rPr>
        <w:lang w:val="hr-HR"/>
      </w:rPr>
    </w:pPr>
  </w:p>
  <w:p w:rsidRDefault="00D65BDD" w:rsidP="006A766D" w:rsidR="00D65BDD" w:rsidRPr="009B6182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36E66DA"/>
    <w:multiLevelType w:val="hybridMultilevel"/>
    <w:tmpl w:val="81CE3B9A"/>
    <w:lvl w:tplc="EDAEC5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FF8686A2" w:ilvl="1">
      <w:start w:val="3"/>
      <w:numFmt w:val="bullet"/>
      <w:lvlText w:val="-"/>
      <w:lvlJc w:val="left"/>
      <w:pPr>
        <w:tabs>
          <w:tab w:pos="1950" w:val="num"/>
        </w:tabs>
        <w:ind w:hanging="510" w:left="195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6EB26196"/>
    <w:multiLevelType w:val="hybridMultilevel"/>
    <w:tmpl w:val="EE3C0252"/>
    <w:lvl w:tplc="041A000F" w:ilvl="0">
      <w:start w:val="1"/>
      <w:numFmt w:val="decimal"/>
      <w:lvlText w:val="%1."/>
      <w:lvlJc w:val="left"/>
      <w:pPr>
        <w:tabs>
          <w:tab w:pos="1485" w:val="num"/>
        </w:tabs>
        <w:ind w:hanging="360" w:left="1485"/>
      </w:pPr>
    </w:lvl>
    <w:lvl w:tentative="true" w:tplc="0409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09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09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09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09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09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09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09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50805"/>
    <w:rsid w:val="000160F2"/>
    <w:rsid w:val="00020264"/>
    <w:rsid w:val="000408DC"/>
    <w:rsid w:val="000442EF"/>
    <w:rsid w:val="000679BE"/>
    <w:rsid w:val="00072B33"/>
    <w:rsid w:val="00074912"/>
    <w:rsid w:val="00082FE4"/>
    <w:rsid w:val="000928CD"/>
    <w:rsid w:val="000C0327"/>
    <w:rsid w:val="000D22AC"/>
    <w:rsid w:val="000E6D7C"/>
    <w:rsid w:val="000F2860"/>
    <w:rsid w:val="000F603F"/>
    <w:rsid w:val="00131B8C"/>
    <w:rsid w:val="00145C40"/>
    <w:rsid w:val="00176811"/>
    <w:rsid w:val="001814DF"/>
    <w:rsid w:val="001838AD"/>
    <w:rsid w:val="001B70DE"/>
    <w:rsid w:val="001C51CB"/>
    <w:rsid w:val="00203035"/>
    <w:rsid w:val="00214156"/>
    <w:rsid w:val="00222AAD"/>
    <w:rsid w:val="00243C15"/>
    <w:rsid w:val="00246558"/>
    <w:rsid w:val="00282C83"/>
    <w:rsid w:val="00287DEC"/>
    <w:rsid w:val="002A222B"/>
    <w:rsid w:val="002C4AB9"/>
    <w:rsid w:val="002E2A16"/>
    <w:rsid w:val="00301C4A"/>
    <w:rsid w:val="00357F83"/>
    <w:rsid w:val="00366634"/>
    <w:rsid w:val="003B1B01"/>
    <w:rsid w:val="003C43D3"/>
    <w:rsid w:val="0041092A"/>
    <w:rsid w:val="00413FAF"/>
    <w:rsid w:val="00416A5D"/>
    <w:rsid w:val="004310FC"/>
    <w:rsid w:val="00431EC2"/>
    <w:rsid w:val="00440F6A"/>
    <w:rsid w:val="00484A3A"/>
    <w:rsid w:val="004A5F33"/>
    <w:rsid w:val="004D3BED"/>
    <w:rsid w:val="004F561E"/>
    <w:rsid w:val="00554F3C"/>
    <w:rsid w:val="005634A1"/>
    <w:rsid w:val="00563F8F"/>
    <w:rsid w:val="00571564"/>
    <w:rsid w:val="00573485"/>
    <w:rsid w:val="00574693"/>
    <w:rsid w:val="00595609"/>
    <w:rsid w:val="005D4441"/>
    <w:rsid w:val="005F157B"/>
    <w:rsid w:val="00602B92"/>
    <w:rsid w:val="00636E9A"/>
    <w:rsid w:val="0065395F"/>
    <w:rsid w:val="00692518"/>
    <w:rsid w:val="006A718B"/>
    <w:rsid w:val="006A766D"/>
    <w:rsid w:val="006B7725"/>
    <w:rsid w:val="006C714F"/>
    <w:rsid w:val="00706916"/>
    <w:rsid w:val="00714613"/>
    <w:rsid w:val="00716A80"/>
    <w:rsid w:val="00747729"/>
    <w:rsid w:val="0075177A"/>
    <w:rsid w:val="00784F24"/>
    <w:rsid w:val="00796C05"/>
    <w:rsid w:val="007A289D"/>
    <w:rsid w:val="007A44AF"/>
    <w:rsid w:val="007B009A"/>
    <w:rsid w:val="007E0EBB"/>
    <w:rsid w:val="007F24B5"/>
    <w:rsid w:val="008143B1"/>
    <w:rsid w:val="00825DB6"/>
    <w:rsid w:val="0083129F"/>
    <w:rsid w:val="00843F1B"/>
    <w:rsid w:val="008E17CE"/>
    <w:rsid w:val="008F4282"/>
    <w:rsid w:val="008F4E32"/>
    <w:rsid w:val="00940155"/>
    <w:rsid w:val="00940543"/>
    <w:rsid w:val="00940ABA"/>
    <w:rsid w:val="00962044"/>
    <w:rsid w:val="0096397B"/>
    <w:rsid w:val="00972B35"/>
    <w:rsid w:val="00983F9D"/>
    <w:rsid w:val="00994619"/>
    <w:rsid w:val="009A06D8"/>
    <w:rsid w:val="009A6D39"/>
    <w:rsid w:val="009A7A05"/>
    <w:rsid w:val="009B0A51"/>
    <w:rsid w:val="009B1F1B"/>
    <w:rsid w:val="009B2561"/>
    <w:rsid w:val="009B5338"/>
    <w:rsid w:val="009B6182"/>
    <w:rsid w:val="009C558D"/>
    <w:rsid w:val="009D784F"/>
    <w:rsid w:val="009E0E93"/>
    <w:rsid w:val="009E33FB"/>
    <w:rsid w:val="00A03807"/>
    <w:rsid w:val="00A058F7"/>
    <w:rsid w:val="00A23648"/>
    <w:rsid w:val="00A341BC"/>
    <w:rsid w:val="00A51C75"/>
    <w:rsid w:val="00A73C4B"/>
    <w:rsid w:val="00A74074"/>
    <w:rsid w:val="00A7585F"/>
    <w:rsid w:val="00A87B59"/>
    <w:rsid w:val="00AC121D"/>
    <w:rsid w:val="00AD36D4"/>
    <w:rsid w:val="00AE28C6"/>
    <w:rsid w:val="00B361CB"/>
    <w:rsid w:val="00B43A92"/>
    <w:rsid w:val="00B86202"/>
    <w:rsid w:val="00B91215"/>
    <w:rsid w:val="00BB0E17"/>
    <w:rsid w:val="00BB5484"/>
    <w:rsid w:val="00BB6DE8"/>
    <w:rsid w:val="00BC1418"/>
    <w:rsid w:val="00BC22D1"/>
    <w:rsid w:val="00BC79DA"/>
    <w:rsid w:val="00BE280F"/>
    <w:rsid w:val="00C037F8"/>
    <w:rsid w:val="00C1336B"/>
    <w:rsid w:val="00C32DE6"/>
    <w:rsid w:val="00C43B82"/>
    <w:rsid w:val="00C5465C"/>
    <w:rsid w:val="00C63891"/>
    <w:rsid w:val="00C63A34"/>
    <w:rsid w:val="00C972A6"/>
    <w:rsid w:val="00CB3063"/>
    <w:rsid w:val="00CD10B6"/>
    <w:rsid w:val="00CD60DC"/>
    <w:rsid w:val="00CF188C"/>
    <w:rsid w:val="00CF576D"/>
    <w:rsid w:val="00D1393C"/>
    <w:rsid w:val="00D55534"/>
    <w:rsid w:val="00D65BDD"/>
    <w:rsid w:val="00D737DA"/>
    <w:rsid w:val="00D86B5E"/>
    <w:rsid w:val="00D95EFA"/>
    <w:rsid w:val="00DA3351"/>
    <w:rsid w:val="00DA46C9"/>
    <w:rsid w:val="00DB2FE7"/>
    <w:rsid w:val="00DC521E"/>
    <w:rsid w:val="00DD1672"/>
    <w:rsid w:val="00DD4BB2"/>
    <w:rsid w:val="00DE53D9"/>
    <w:rsid w:val="00DF2411"/>
    <w:rsid w:val="00DF5E42"/>
    <w:rsid w:val="00DF7031"/>
    <w:rsid w:val="00E1562E"/>
    <w:rsid w:val="00E20BDF"/>
    <w:rsid w:val="00E21C6F"/>
    <w:rsid w:val="00E305F0"/>
    <w:rsid w:val="00E60D4B"/>
    <w:rsid w:val="00EA1CE5"/>
    <w:rsid w:val="00EA1F8B"/>
    <w:rsid w:val="00EB347D"/>
    <w:rsid w:val="00EC015D"/>
    <w:rsid w:val="00EC1B80"/>
    <w:rsid w:val="00F0563D"/>
    <w:rsid w:val="00F36D32"/>
    <w:rsid w:val="00F50805"/>
    <w:rsid w:val="00F73D5A"/>
    <w:rsid w:val="00F80047"/>
    <w:rsid w:val="00FC3EAB"/>
    <w:rsid w:val="00FC5961"/>
    <w:rsid w:val="00FD16B4"/>
    <w:rsid w:val="00FD3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805"/>
    <w:rPr>
      <w:sz w:val="24"/>
      <w:szCs w:val="24"/>
      <w:lang w:eastAsia="en-US" w:val="en-US"/>
    </w:rPr>
  </w:style>
  <w:style w:styleId="Naslov2" w:type="paragraph">
    <w:name w:val="heading 2"/>
    <w:basedOn w:val="Normal"/>
    <w:next w:val="Normal"/>
    <w:link w:val="Naslov2Char"/>
    <w:qFormat/>
    <w:rsid w:val="00F50805"/>
    <w:pPr>
      <w:keepNext/>
      <w:jc w:val="center"/>
      <w:outlineLvl w:val="1"/>
    </w:pPr>
    <w:rPr>
      <w:b/>
      <w:bCs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50805"/>
    <w:pPr>
      <w:jc w:val="both"/>
    </w:pPr>
    <w:rPr>
      <w:lang w:eastAsia="hr-HR" w:val="hr-HR"/>
    </w:rPr>
  </w:style>
  <w:style w:styleId="Zaglavlje" w:type="paragraph">
    <w:name w:val="header"/>
    <w:basedOn w:val="Normal"/>
    <w:rsid w:val="009B6182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B618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B6182"/>
  </w:style>
  <w:style w:styleId="Tekstbalonia" w:type="paragraph">
    <w:name w:val="Balloon Text"/>
    <w:basedOn w:val="Normal"/>
    <w:semiHidden/>
    <w:rsid w:val="004310FC"/>
    <w:rPr>
      <w:rFonts w:cs="Tahoma" w:hAnsi="Tahoma" w:ascii="Tahoma"/>
      <w:sz w:val="16"/>
      <w:szCs w:val="16"/>
    </w:rPr>
  </w:style>
  <w:style w:styleId="Naglaeno" w:type="character">
    <w:name w:val="Strong"/>
    <w:qFormat/>
    <w:rsid w:val="00E305F0"/>
    <w:rPr>
      <w:b/>
      <w:bCs/>
    </w:rPr>
  </w:style>
  <w:style w:customStyle="true" w:styleId="Naslov2Char" w:type="character">
    <w:name w:val="Naslov 2 Char"/>
    <w:link w:val="Naslov2"/>
    <w:rsid w:val="00B91215"/>
    <w:rPr>
      <w:b/>
      <w:bCs/>
      <w:sz w:val="24"/>
      <w:szCs w:val="24"/>
    </w:rPr>
  </w:style>
  <w:style w:styleId="Odlomakpopisa" w:type="paragraph">
    <w:name w:val="List Paragraph"/>
    <w:basedOn w:val="Normal"/>
    <w:uiPriority w:val="34"/>
    <w:qFormat/>
    <w:rsid w:val="00A7407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63A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3A3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3A3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3A3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3A3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805"/>
    <w:rPr>
      <w:sz w:val="24"/>
      <w:szCs w:val="24"/>
      <w:lang w:eastAsia="en-US" w:val="en-US"/>
    </w:rPr>
  </w:style>
  <w:style w:styleId="Naslov2" w:type="paragraph">
    <w:name w:val="heading 2"/>
    <w:basedOn w:val="Normal"/>
    <w:next w:val="Normal"/>
    <w:link w:val="Naslov2Char"/>
    <w:qFormat/>
    <w:rsid w:val="00F50805"/>
    <w:pPr>
      <w:keepNext/>
      <w:jc w:val="center"/>
      <w:outlineLvl w:val="1"/>
    </w:pPr>
    <w:rPr>
      <w:b/>
      <w:bCs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50805"/>
    <w:pPr>
      <w:jc w:val="both"/>
    </w:pPr>
    <w:rPr>
      <w:lang w:eastAsia="hr-HR" w:val="hr-HR"/>
    </w:rPr>
  </w:style>
  <w:style w:styleId="Zaglavlje" w:type="paragraph">
    <w:name w:val="header"/>
    <w:basedOn w:val="Normal"/>
    <w:rsid w:val="009B6182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B618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B6182"/>
  </w:style>
  <w:style w:styleId="Tekstbalonia" w:type="paragraph">
    <w:name w:val="Balloon Text"/>
    <w:basedOn w:val="Normal"/>
    <w:semiHidden/>
    <w:rsid w:val="004310FC"/>
    <w:rPr>
      <w:rFonts w:ascii="Tahoma" w:cs="Tahoma" w:hAnsi="Tahoma"/>
      <w:sz w:val="16"/>
      <w:szCs w:val="16"/>
    </w:rPr>
  </w:style>
  <w:style w:styleId="Naglaeno" w:type="character">
    <w:name w:val="Strong"/>
    <w:qFormat/>
    <w:rsid w:val="00E305F0"/>
    <w:rPr>
      <w:b/>
      <w:bCs/>
    </w:rPr>
  </w:style>
  <w:style w:customStyle="1" w:styleId="Naslov2Char" w:type="character">
    <w:name w:val="Naslov 2 Char"/>
    <w:link w:val="Naslov2"/>
    <w:rsid w:val="00B91215"/>
    <w:rPr>
      <w:b/>
      <w:bCs/>
      <w:sz w:val="24"/>
      <w:szCs w:val="24"/>
    </w:rPr>
  </w:style>
  <w:style w:styleId="Odlomakpopisa" w:type="paragraph">
    <w:name w:val="List Paragraph"/>
    <w:basedOn w:val="Normal"/>
    <w:uiPriority w:val="34"/>
    <w:qFormat/>
    <w:rsid w:val="00A7407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63A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3A3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3A3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3A3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3A3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2017.</izvorni_sadrzaj>
    <derivirana_varijabla naziv="DomainObject.DatumDonosenjaOdluke_1">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298</izvorni_sadrzaj>
    <derivirana_varijabla naziv="DomainObject.Predmet.Broj_1">298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2017.</izvorni_sadrzaj>
    <derivirana_varijabla naziv="DomainObject.Predmet.DatumOsnivanja_1">6.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St-298/2017</izvorni_sadrzaj>
    <derivirana_varijabla naziv="DomainObject.Predmet.OznakaBroj_1">St-298/2017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otustrankaFormated>
    <izvorni_sadrzaj>  EKO PELLET PRODUCTION društvo s ograničenom odgovornošću za usluge</izvorni_sadrzaj>
    <derivirana_varijabla naziv="DomainObject.Predmet.ProtustrankaFormated_1">  EKO PELLET PRODUCTION društvo s ograničenom odgovornošću za usluge</derivirana_varijabla>
  </DomainObject.Predmet.ProtustrankaFormated>
  <DomainObject.Predmet.ProtustrankaFormatedOIB>
    <izvorni_sadrzaj>  EKO PELLET PRODUCTION društvo s ograničenom odgovornošću za usluge, OIB 15159133531</izvorni_sadrzaj>
    <derivirana_varijabla naziv="DomainObject.Predmet.ProtustrankaFormatedOIB_1">  EKO PELLET PRODUCTION društvo s ograničenom odgovornošću za usluge, OIB 15159133531</derivirana_varijabla>
  </DomainObject.Predmet.ProtustrankaFormatedOIB>
  <DomainObject.Predmet.ProtustrankaFormatedWithAdress>
    <izvorni_sadrzaj> EKO PELLET PRODUCTION društvo s ograničenom odgovornošću za usluge, Zumbulska ulica 11 b, 10000 Zagreb</izvorni_sadrzaj>
    <derivirana_varijabla naziv="DomainObject.Predmet.ProtustrankaFormatedWithAdress_1"> EKO PELLET PRODUCTION društvo s ograničenom odgovornošću za usluge, Zumbulska ulica 11 b, 10000 Zagreb</derivirana_varijabla>
  </DomainObject.Predmet.ProtustrankaFormatedWithAdress>
  <DomainObject.Predmet.ProtustrankaFormatedWithAdressOIB>
    <izvorni_sadrzaj> EKO PELLET PRODUCTION društvo s ograničenom odgovornošću za usluge, OIB 15159133531, Zumbulska ulica 11 b, 10000 Zagreb</izvorni_sadrzaj>
    <derivirana_varijabla naziv="DomainObject.Predmet.ProtustrankaFormatedWithAdressOIB_1"> EKO PELLET PRODUCTION društvo s ograničenom odgovornošću za usluge, OIB 15159133531, Zumbulska ulica 11 b, 10000 Zagreb</derivirana_varijabla>
  </DomainObject.Predmet.ProtustrankaFormatedWithAdressOIB>
  <DomainObject.Predmet.ProtustrankaWithAdress>
    <izvorni_sadrzaj>EKO PELLET PRODUCTION društvo s ograničenom odgovornošću za usluge Zumbulska ulica 11 b, 10000 Zagreb</izvorni_sadrzaj>
    <derivirana_varijabla naziv="DomainObject.Predmet.ProtustrankaWithAdress_1">EKO PELLET PRODUCTION društvo s ograničenom odgovornošću za usluge Zumbulska ulica 11 b, 10000 Zagreb</derivirana_varijabla>
  </DomainObject.Predmet.ProtustrankaWithAdress>
  <DomainObject.Predmet.ProtustrankaWithAdressOIB>
    <izvorni_sadrzaj>EKO PELLET PRODUCTION društvo s ograničenom odgovornošću za usluge, OIB 15159133531, Zumbulska ulica 11 b, 10000 Zagreb</izvorni_sadrzaj>
    <derivirana_varijabla naziv="DomainObject.Predmet.ProtustrankaWithAdressOIB_1">EKO PELLET PRODUCTION društvo s ograničenom odgovornošću za usluge, OIB 15159133531, Zumbulska ulica 11 b, 10000 Zagreb</derivirana_varijabla>
  </DomainObject.Predmet.ProtustrankaWithAdressOIB>
  <DomainObject.Predmet.ProtustrankaNazivFormated>
    <izvorni_sadrzaj>EKO PELLET PRODUCTION društvo s ograničenom odgovornošću za usluge</izvorni_sadrzaj>
    <derivirana_varijabla naziv="DomainObject.Predmet.ProtustrankaNazivFormated_1">EKO PELLET PRODUCTION društvo s ograničenom odgovornošću za usluge</derivirana_varijabla>
  </DomainObject.Predmet.ProtustrankaNazivFormated>
  <DomainObject.Predmet.ProtustrankaNazivFormatedOIB>
    <izvorni_sadrzaj>EKO PELLET PRODUCTION društvo s ograničenom odgovornošću za usluge, OIB 15159133531</izvorni_sadrzaj>
    <derivirana_varijabla naziv="DomainObject.Predmet.ProtustrankaNazivFormatedOIB_1">EKO PELLET PRODUCTION društvo s ograničenom odgovornošću za usluge, OIB 15159133531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 PELLET PRODUCTION društvo s ograničenom odgovornošću za usluge</item>
    </izvorni_sadrzaj>
    <derivirana_varijabla naziv="DomainObject.Predmet.ProtuStrankaListFormated_1">
      <item>EKO PELLET PRODUCTION društvo s ograničenom odgovornošću za usluge</item>
    </derivirana_varijabla>
  </DomainObject.Predmet.ProtuStrankaListFormated>
  <DomainObject.Predmet.ProtuStrankaListFormatedOIB>
    <izvorni_sadrzaj>
      <item>EKO PELLET PRODUCTION društvo s ograničenom odgovornošću za usluge, OIB 15159133531</item>
    </izvorni_sadrzaj>
    <derivirana_varijabla naziv="DomainObject.Predmet.ProtuStrankaListFormatedOIB_1">
      <item>EKO PELLET PRODUCTION društvo s ograničenom odgovornošću za usluge, OIB 15159133531</item>
    </derivirana_varijabla>
  </DomainObject.Predmet.ProtuStrankaListFormatedOIB>
  <DomainObject.Predmet.ProtuStrankaListFormatedWithAdress>
    <izvorni_sadrzaj>
      <item>EKO PELLET PRODUCTION društvo s ograničenom odgovornošću za usluge, Zumbulska ulica 11 b, 10000 Zagreb</item>
    </izvorni_sadrzaj>
    <derivirana_varijabla naziv="DomainObject.Predmet.ProtuStrankaListFormatedWithAdress_1">
      <item>EKO PELLET PRODUCTION društvo s ograničenom odgovornošću za usluge, Zumbulska ulica 11 b, 10000 Zagreb</item>
    </derivirana_varijabla>
  </DomainObject.Predmet.ProtuStrankaListFormatedWithAdress>
  <DomainObject.Predmet.ProtuStrankaListFormatedWithAdressOIB>
    <izvorni_sadrzaj>
      <item>EKO PELLET PRODUCTION društvo s ograničenom odgovornošću za usluge, OIB 15159133531, Zumbulska ulica 11 b, 10000 Zagreb</item>
    </izvorni_sadrzaj>
    <derivirana_varijabla naziv="DomainObject.Predmet.ProtuStrankaListFormatedWithAdressOIB_1">
      <item>EKO PELLET PRODUCTION društvo s ograničenom odgovornošću za usluge, OIB 15159133531, Zumbulska ulica 11 b, 10000 Zagreb</item>
    </derivirana_varijabla>
  </DomainObject.Predmet.ProtuStrankaListFormatedWithAdressOIB>
  <DomainObject.Predmet.ProtuStrankaListNazivFormated>
    <izvorni_sadrzaj>
      <item>EKO PELLET PRODUCTION društvo s ograničenom odgovornošću za usluge</item>
    </izvorni_sadrzaj>
    <derivirana_varijabla naziv="DomainObject.Predmet.ProtuStrankaListNazivFormated_1">
      <item>EKO PELLET PRODUCTION društvo s ograničenom odgovornošću za usluge</item>
    </derivirana_varijabla>
  </DomainObject.Predmet.ProtuStrankaListNazivFormated>
  <DomainObject.Predmet.ProtuStrankaListNazivFormatedOIB>
    <izvorni_sadrzaj>
      <item>EKO PELLET PRODUCTION društvo s ograničenom odgovornošću za usluge, OIB 15159133531</item>
    </izvorni_sadrzaj>
    <derivirana_varijabla naziv="DomainObject.Predmet.ProtuStrankaListNazivFormatedOIB_1">
      <item>EKO PELLET PRODUCTION društvo s ograničenom odgovornošću za usluge, OIB 15159133531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2017.</izvorni_sadrzaj>
    <derivirana_varijabla naziv="DomainObject.Datum_1">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 PELLET PRODUCTION društvo s ograničenom odgovornošću za usluge</izvorni_sadrzaj>
    <derivirana_varijabla naziv="DomainObject.Predmet.ProtustrankaIDrugi_1">EKO PELLET PRODUCTION društvo s ograničenom odgovornošću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EKO PELLET PRODUCTION društvo s ograničenom odgovornošću za usluge, OIB 15159133531, Zumbulska ulica 11 b, 10000 Zagreb</izvorni_sadrzaj>
    <derivirana_varijabla naziv="DomainObject.Predmet.ProtustrankaIDrugiAdressOIB_1">EKO PELLET PRODUCTION društvo s ograničenom odgovornošću za usluge, OIB 15159133531, Zumbulska ulica 11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EKO PELLET PRODUCTION društvo s ograničenom odgovornošću za usluge</item>
      <item>FINA Regionalni centar Zagreb</item>
    </izvorni_sadrzaj>
    <derivirana_varijabla naziv="DomainObject.Predmet.SudioniciListNaziv_1">
      <item>EKO PELLET PRODUCTION društvo s ograničenom odgovornošću za usluge</item>
      <item>FINA Regionalni centar Zagreb</item>
    </derivirana_varijabla>
  </DomainObject.Predmet.SudioniciListNaziv>
  <DomainObject.Predmet.SudioniciListAdressOIB>
    <izvorni_sadrzaj>
      <item>EKO PELLET PRODUCTION društvo s ograničenom odgovornošću za usluge, OIB 15159133531, Zumbulska ulica 11 b,10000 Zagreb</item>
      <item>FINA Regionalni centar Zagreb, OIB 85821130368, Trg svibanjskih žrtava 1995. 1,10000 Zagreb</item>
    </izvorni_sadrzaj>
    <derivirana_varijabla naziv="DomainObject.Predmet.SudioniciListAdressOIB_1">
      <item>EKO PELLET PRODUCTION društvo s ograničenom odgovornošću za usluge, OIB 15159133531, Zumbulska ulica 11 b,10000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15159133531</item>
      <item>, OIB 85821130368</item>
    </izvorni_sadrzaj>
    <derivirana_varijabla naziv="DomainObject.Predmet.SudioniciListNazivOIB_1">
      <item>, OIB 15159133531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A21E250-3D18-44D4-AE95-3609719E79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488</properties:Words>
  <properties:Characters>2629</properties:Characters>
  <properties:Lines>76</properties:Lines>
  <properties:Paragraphs>24</properties:Paragraphs>
  <properties:TotalTime>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14 St-67/10-4</vt:lpstr>
    </vt:vector>
  </properties:TitlesOfParts>
  <properties:LinksUpToDate>false</properties:LinksUpToDate>
  <properties:CharactersWithSpaces>3237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2017-02-21T11:27:00Z</dcterms:created>
  <dc:creator>edeke</dc:creator>
  <cp:lastModifiedBy>Elizabeta Đeke</cp:lastModifiedBy>
  <cp:lastPrinted>2017-05-02T07:22:00Z</cp:lastPrinted>
  <dcterms:modified xmlns:xsi="http://www.w3.org/2001/XMLSchema-instance" xsi:type="dcterms:W3CDTF">2017-05-02T07:30:00Z</dcterms:modified>
  <cp:revision>11</cp:revision>
  <dc:title>Broj: 14 St-67/10-4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