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24d1f" w14:paraId="fc24d1f"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t xml:space="preserve">   </w:t>
      </w:r>
      <w:r w:rsidR="00E15625">
        <w:t xml:space="preserve">  </w:t>
      </w:r>
      <w:r>
        <w:t>Broj: 2/St-</w:t>
      </w:r>
      <w:r w:rsidR="00E15625">
        <w:t>1419</w:t>
      </w:r>
      <w:r>
        <w:t>/</w:t>
      </w:r>
      <w:r w:rsidR="00E15625">
        <w:t>2017</w:t>
      </w:r>
      <w:r>
        <w:t>-</w:t>
      </w:r>
      <w:r w:rsidR="00E15625">
        <w:t>11</w:t>
      </w:r>
    </w:p>
    <w:p w:rsidRDefault="00B379F8" w:rsidP="00B379F8" w:rsidR="00B379F8"/>
    <w:p w:rsidRDefault="008615C6" w:rsidP="00B379F8" w:rsidR="008615C6"/>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8615C6" w:rsidP="00B379F8" w:rsidR="008615C6"/>
    <w:p w:rsidRDefault="00B379F8" w:rsidP="00EE6A06" w:rsidR="00B379F8">
      <w:pPr>
        <w:ind w:firstLine="708"/>
        <w:jc w:val="both"/>
      </w:pPr>
      <w:r>
        <w:t>TRGOVAČKI SUD U OSIJEKU, STALNA</w:t>
      </w:r>
      <w:r w:rsidR="00EE6A06">
        <w:t xml:space="preserve"> SLUŽBA U SLAVONSKOM BRODU, po </w:t>
      </w:r>
      <w:r>
        <w:t>sucu Davor</w:t>
      </w:r>
      <w:r w:rsidR="00EE6A06">
        <w:t>inu Pavičić,</w:t>
      </w:r>
      <w:r w:rsidR="00364A4A">
        <w:t xml:space="preserve"> </w:t>
      </w:r>
      <w:r w:rsidR="00EE6A06">
        <w:t xml:space="preserve">povodom zahtjeva </w:t>
      </w:r>
      <w:r>
        <w:t xml:space="preserve">Financijske agencije nad dužnikom </w:t>
      </w:r>
      <w:r w:rsidR="00E15625" w:rsidRPr="00E15625">
        <w:t>LA BELLEZA j.d.o.o. za usluge i trgovinu u likvidaciji, OIB: 84689921820 sa sjedištem u 108. Brigade 52, Gornja Vrba</w:t>
      </w:r>
      <w:r>
        <w:t xml:space="preserve">, dana </w:t>
      </w:r>
      <w:r w:rsidR="00531227">
        <w:t>07</w:t>
      </w:r>
      <w:r>
        <w:t xml:space="preserve">. </w:t>
      </w:r>
      <w:r w:rsidR="00531227">
        <w:t>svibnja</w:t>
      </w:r>
      <w:r w:rsidR="009E05F8">
        <w:t xml:space="preserve"> 2018</w:t>
      </w:r>
      <w:r>
        <w:t xml:space="preserve">. </w:t>
      </w:r>
      <w:r w:rsidR="00531227">
        <w:t xml:space="preserve"> </w:t>
      </w:r>
    </w:p>
    <w:p w:rsidRDefault="00DE21C2" w:rsidP="00EE6A06" w:rsidR="00DE21C2">
      <w:pPr>
        <w:ind w:firstLine="708"/>
        <w:jc w:val="both"/>
      </w:pPr>
    </w:p>
    <w:p w:rsidRDefault="00B379F8" w:rsidP="00B379F8" w:rsidR="00B379F8">
      <w:r>
        <w:t xml:space="preserve">                                                              R i j e š i o   j e</w:t>
      </w:r>
    </w:p>
    <w:p w:rsidRDefault="008615C6" w:rsidP="00B379F8" w:rsidR="008615C6"/>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364A4A">
        <w:t>20</w:t>
      </w:r>
      <w:r>
        <w:t>.</w:t>
      </w:r>
      <w:r w:rsidR="00364A4A">
        <w:t>000</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F21319">
        <w:rPr>
          <w:color w:themeColor="text1" w:val="000000"/>
        </w:rPr>
        <w:t xml:space="preserve">broj </w:t>
      </w:r>
      <w:r w:rsidR="00E15625">
        <w:rPr>
          <w:color w:themeColor="text1" w:val="000000"/>
        </w:rPr>
        <w:t>1419</w:t>
      </w:r>
      <w:r w:rsidRPr="00F21319">
        <w:rPr>
          <w:color w:themeColor="text1" w:val="000000"/>
        </w:rPr>
        <w:t>-</w:t>
      </w:r>
      <w:r w:rsidR="00E15625">
        <w:rPr>
          <w:color w:themeColor="text1" w:val="000000"/>
        </w:rPr>
        <w:t>2017</w:t>
      </w:r>
      <w:r w:rsidRPr="00B670D0">
        <w:rPr>
          <w:color w:themeColor="text1" w:val="000000"/>
        </w:rPr>
        <w:t xml:space="preserve">, </w:t>
      </w:r>
      <w:r>
        <w:t>( 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OSIJEK, Podružnica Slavonski Brod, Petra Krešimira IV 20. U prijedlogu navode da dužnik ima evidentirane neizvršene osnove za plaćanje, u neprekidnom razdoblju od </w:t>
      </w:r>
      <w:r w:rsidR="003C642F">
        <w:t>120</w:t>
      </w:r>
      <w:r>
        <w:t xml:space="preserve"> dana u iznosu od </w:t>
      </w:r>
      <w:r w:rsidR="00DE21C2">
        <w:t>105.367,44</w:t>
      </w:r>
      <w:r>
        <w:t xml:space="preserve"> k</w:t>
      </w:r>
      <w:r w:rsidR="003C642F">
        <w:t xml:space="preserve">n, te da ima </w:t>
      </w:r>
      <w:r w:rsidR="00DE21C2">
        <w:t>jednog</w:t>
      </w:r>
      <w:r w:rsidR="00F21319">
        <w:t xml:space="preserve"> zaposlenika</w:t>
      </w:r>
      <w:r w:rsidR="003C642F">
        <w:t>.</w:t>
      </w:r>
    </w:p>
    <w:p w:rsidRDefault="00B379F8" w:rsidP="00364A4A" w:rsidR="00F21319">
      <w:pPr>
        <w:ind w:firstLine="708"/>
        <w:jc w:val="both"/>
      </w:pPr>
      <w:r>
        <w:t xml:space="preserve">Sud je </w:t>
      </w:r>
      <w:r w:rsidR="003C642F">
        <w:t xml:space="preserve">za </w:t>
      </w:r>
      <w:r w:rsidR="00F21319">
        <w:t>07</w:t>
      </w:r>
      <w:r w:rsidR="003C642F">
        <w:t xml:space="preserve">. svibnja </w:t>
      </w:r>
      <w:r w:rsidR="00F21319">
        <w:t>2018</w:t>
      </w:r>
      <w:r w:rsidR="003C642F">
        <w:t xml:space="preserve">. zakazao ročište radi utvrđivanja pretpostavki za otvaranje stečajnog postupka nad dužnikom </w:t>
      </w:r>
      <w:r w:rsidR="0017264E" w:rsidRPr="0017264E">
        <w:t>LA BELLEZA j.d.o.o.</w:t>
      </w:r>
      <w:r w:rsidR="003C642F">
        <w:t xml:space="preserve">, te je naložio z.z. dužnika </w:t>
      </w:r>
      <w:r w:rsidR="0017264E">
        <w:t>Maji Rogulj</w:t>
      </w:r>
      <w:r w:rsidR="00364A4A">
        <w:t xml:space="preserve">, </w:t>
      </w:r>
      <w:r w:rsidR="003C642F">
        <w:t xml:space="preserve">da dostavi ovjerovljeni popis imovine i obveza na propisanom obrascu te bilance za posljednje tri poslovne godine. </w:t>
      </w:r>
    </w:p>
    <w:p w:rsidRDefault="003C642F" w:rsidP="00364A4A" w:rsidR="00F21319">
      <w:pPr>
        <w:ind w:firstLine="708"/>
        <w:jc w:val="both"/>
      </w:pPr>
      <w:r>
        <w:lastRenderedPageBreak/>
        <w:t xml:space="preserve">Na ročištu </w:t>
      </w:r>
      <w:r w:rsidR="00F21319">
        <w:t xml:space="preserve">je saslušan </w:t>
      </w:r>
      <w:r w:rsidR="00DE21C2">
        <w:t>Maja Rogulj</w:t>
      </w:r>
      <w:r w:rsidR="00F21319">
        <w:t xml:space="preserve"> koj</w:t>
      </w:r>
      <w:r w:rsidR="00DE21C2">
        <w:t>a</w:t>
      </w:r>
      <w:r w:rsidR="00F21319">
        <w:t xml:space="preserve"> je </w:t>
      </w:r>
      <w:r w:rsidR="00DE21C2">
        <w:t>iskazala</w:t>
      </w:r>
      <w:r w:rsidR="00F21319">
        <w:t xml:space="preserve"> da je prestalo poduzeće s radom </w:t>
      </w:r>
      <w:r w:rsidR="00DE21C2">
        <w:t>25</w:t>
      </w:r>
      <w:r w:rsidR="00F21319">
        <w:t xml:space="preserve">. </w:t>
      </w:r>
      <w:r w:rsidR="00DE21C2">
        <w:t>svibnja</w:t>
      </w:r>
      <w:r w:rsidR="00F21319">
        <w:t xml:space="preserve"> 2017., da ne posjeduje nekretnine niti pokretnine, te da poduzeće nije bilo vlasnik dionica. </w:t>
      </w:r>
      <w:r w:rsidR="00DE21C2">
        <w:t>Djelatnica</w:t>
      </w:r>
      <w:r w:rsidR="00F21319">
        <w:t xml:space="preserve"> su prestali s radom na isti datum </w:t>
      </w:r>
      <w:r w:rsidR="00DE21C2">
        <w:t>25</w:t>
      </w:r>
      <w:r w:rsidR="00F21319">
        <w:t xml:space="preserve">. </w:t>
      </w:r>
      <w:r w:rsidR="00DE21C2">
        <w:t>svibnja</w:t>
      </w:r>
      <w:r w:rsidR="00F21319">
        <w:t xml:space="preserve"> 2017. Što se dugovanja tiče ista postoje samo prema Poreznoj upravi</w:t>
      </w:r>
      <w:r w:rsidR="00DE21C2">
        <w:t xml:space="preserve"> kao i prema zakupodavatelju SANDI OPAČAK d.o.o. iz Zadra</w:t>
      </w:r>
      <w:r w:rsidR="00F21319">
        <w:t xml:space="preserve">. </w:t>
      </w:r>
    </w:p>
    <w:p w:rsidRDefault="00F21319" w:rsidP="00364A4A" w:rsidR="00F21319">
      <w:pPr>
        <w:ind w:firstLine="708"/>
        <w:jc w:val="both"/>
      </w:pPr>
      <w:r>
        <w:t xml:space="preserve">Sud je pribavio podatke od ZK odjela Općinskog suda Sl. Brod iz kojeg prilazi da dužnik nije upisan kao vlasnik ili suvlasnik nekretnina na području toga suda, iz uvjerenja Centra za vozila Hrvatske, Zagreb, proizlazi da dužnik nije vlasnik vozila. Iz potvrde Min. financija proizlazi da postoji dug prema poreza na dodanu vrijednosti, dobit, tvrtku, doprinose mirovinskog, zdravstvenog, kao i ostali doprinosi iznose </w:t>
      </w:r>
      <w:r w:rsidR="00DE21C2">
        <w:t>5.755,77</w:t>
      </w:r>
      <w:r>
        <w:t xml:space="preserve"> kn. Iz financijskog izvješća proizlazi da isti posluju s gubitkom, iz podataka FINE proizlazi da je na dan </w:t>
      </w:r>
      <w:r w:rsidR="00DE21C2">
        <w:t>20</w:t>
      </w:r>
      <w:r>
        <w:t xml:space="preserve">. </w:t>
      </w:r>
      <w:r w:rsidR="00DE21C2">
        <w:t>rujna</w:t>
      </w:r>
      <w:r>
        <w:t xml:space="preserve"> </w:t>
      </w:r>
      <w:r w:rsidR="00DE21C2">
        <w:t>2017</w:t>
      </w:r>
      <w:r>
        <w:t>. isto stanje blokade računa kao i u prijedlogu i da je isti u blokadi duže od 120 dana.</w:t>
      </w:r>
    </w:p>
    <w:p w:rsidRDefault="00F21319" w:rsidP="00F21319" w:rsidR="00B379F8">
      <w:pPr>
        <w:ind w:firstLine="708"/>
        <w:jc w:val="both"/>
      </w:pPr>
      <w:r>
        <w:t xml:space="preserve">Kako su ispunjeni uvjeti za otvaranje stečaja jer je isti prezadužen to je sud utvrdio da ne postoji imovina koja bi bila dostatna za namirenje troškova stečajnog postupka te je sud temeljem čl. </w:t>
      </w:r>
      <w:r w:rsidR="00B379F8">
        <w:t xml:space="preserve">132. SZ-a pozvao zainteresirane osobe da uplate iznos od </w:t>
      </w:r>
      <w:r>
        <w:t>20</w:t>
      </w:r>
      <w:r w:rsidR="00B379F8">
        <w:t>.</w:t>
      </w:r>
      <w:r>
        <w:t>000</w:t>
      </w:r>
      <w:r w:rsidR="00B379F8">
        <w:t xml:space="preserve">,00 kn za namirenje troškova tog </w:t>
      </w:r>
      <w:r w:rsidR="00B670D0">
        <w:t>postupka</w:t>
      </w:r>
      <w:r w:rsidR="00A84704">
        <w:t xml:space="preserve">, </w:t>
      </w:r>
      <w:r w:rsidR="00B670D0">
        <w:t>te je pozvao zainteresirane</w:t>
      </w:r>
      <w:r w:rsidR="00A84704">
        <w:t xml:space="preserve"> osobe da uplate navedeni iznos</w:t>
      </w:r>
      <w:r w:rsidR="00B670D0">
        <w:t xml:space="preserve">, </w:t>
      </w:r>
      <w:r w:rsidR="00B379F8">
        <w:t xml:space="preserve">upozorio da će se </w:t>
      </w:r>
      <w:r w:rsidR="00B670D0">
        <w:t xml:space="preserve">u protivnom </w:t>
      </w:r>
      <w:r w:rsidR="00B379F8">
        <w:t>primijeniti odredbe iz čl. 132. st.</w:t>
      </w:r>
      <w:r w:rsidR="00B670D0">
        <w:t xml:space="preserve"> </w:t>
      </w:r>
      <w:r w:rsidR="00B379F8">
        <w:t>2</w:t>
      </w:r>
      <w:r w:rsidR="00A84704">
        <w:t>.</w:t>
      </w:r>
      <w:r w:rsidR="00B379F8">
        <w:t xml:space="preserve"> SZ-a donijeti rješenje o otvaranju i zaključenju stečajnog postupka.</w:t>
      </w:r>
    </w:p>
    <w:p w:rsidRDefault="00B379F8" w:rsidP="00B379F8" w:rsidR="00B379F8">
      <w:pPr>
        <w:jc w:val="both"/>
      </w:pPr>
    </w:p>
    <w:p w:rsidRDefault="00B379F8" w:rsidP="00B379F8" w:rsidR="00B379F8">
      <w:pPr>
        <w:ind w:firstLine="708"/>
        <w:jc w:val="both"/>
      </w:pPr>
      <w:r>
        <w:t xml:space="preserve">Stoga je odlučeno kao u izreci. </w:t>
      </w:r>
    </w:p>
    <w:p w:rsidRDefault="00B379F8" w:rsidP="00B379F8" w:rsidR="00B379F8"/>
    <w:p w:rsidRDefault="00B379F8" w:rsidP="00B379F8" w:rsidR="00B379F8">
      <w:pPr>
        <w:jc w:val="center"/>
      </w:pPr>
      <w:r>
        <w:t xml:space="preserve">U Slavonskom Brodu </w:t>
      </w:r>
      <w:r w:rsidR="00696188">
        <w:t>07</w:t>
      </w:r>
      <w:r>
        <w:t xml:space="preserve">. </w:t>
      </w:r>
      <w:r w:rsidR="00696188">
        <w:t>svibnja</w:t>
      </w:r>
      <w:r w:rsidR="00B670D0">
        <w:t xml:space="preserve">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r>
        <w:lastRenderedPageBreak/>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r>
        <w:t>DNA</w:t>
      </w:r>
    </w:p>
    <w:p w:rsidRDefault="00B379F8" w:rsidP="00B379F8" w:rsidR="00B379F8">
      <w:pPr>
        <w:numPr>
          <w:ilvl w:val="0"/>
          <w:numId w:val="1"/>
        </w:numPr>
      </w:pPr>
      <w:r>
        <w:t>e-Oglasna ploča</w:t>
      </w:r>
    </w:p>
    <w:p w:rsidRDefault="00B379F8" w:rsidP="00B379F8" w:rsidR="00B379F8">
      <w:pPr>
        <w:numPr>
          <w:ilvl w:val="0"/>
          <w:numId w:val="1"/>
        </w:numPr>
      </w:pPr>
      <w:r>
        <w:t>kal.15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12B6" w:rsidP="00B670D0" w:rsidR="002512B6">
      <w:r>
        <w:separator/>
      </w:r>
    </w:p>
  </w:endnote>
  <w:endnote w:id="0" w:type="continuationSeparator">
    <w:p w:rsidRDefault="002512B6" w:rsidP="00B670D0" w:rsidR="002512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0E5CE0">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12B6" w:rsidP="00B670D0" w:rsidR="002512B6">
      <w:r>
        <w:separator/>
      </w:r>
    </w:p>
  </w:footnote>
  <w:footnote w:id="0" w:type="continuationSeparator">
    <w:p w:rsidRDefault="002512B6" w:rsidP="00B670D0" w:rsidR="002512B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0E5CE0"/>
    <w:rsid w:val="0017264E"/>
    <w:rsid w:val="001D347D"/>
    <w:rsid w:val="002512B6"/>
    <w:rsid w:val="00364A4A"/>
    <w:rsid w:val="003C642F"/>
    <w:rsid w:val="00531227"/>
    <w:rsid w:val="00673C7E"/>
    <w:rsid w:val="00696188"/>
    <w:rsid w:val="008615C6"/>
    <w:rsid w:val="008830B2"/>
    <w:rsid w:val="009E05F8"/>
    <w:rsid w:val="00A84704"/>
    <w:rsid w:val="00B379F8"/>
    <w:rsid w:val="00B670D0"/>
    <w:rsid w:val="00D92EFE"/>
    <w:rsid w:val="00D96C0F"/>
    <w:rsid w:val="00DE21C2"/>
    <w:rsid w:val="00E15625"/>
    <w:rsid w:val="00EA3C05"/>
    <w:rsid w:val="00EE6A06"/>
    <w:rsid w:val="00F213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5CE0"/>
    <w:rPr>
      <w:color w:val="808080"/>
      <w:bdr w:space="0" w:sz="0" w:color="auto" w:val="none"/>
      <w:shd w:fill="auto" w:color="auto" w:val="clear"/>
    </w:rPr>
  </w:style>
  <w:style w:customStyle="true" w:styleId="eSPISCCParagraphDefaultFont" w:type="character">
    <w:name w:val="eSPIS_CC_Paragraph Default Font"/>
    <w:basedOn w:val="Zadanifontodlomka"/>
    <w:rsid w:val="000E5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CE0"/>
    <w:rPr>
      <w:bdr w:space="0" w:sz="0" w:color="auto" w:val="none"/>
      <w:shd w:fill="FFFFCC" w:color="auto" w:val="clear"/>
      <w:lang w:val="hr-HR"/>
    </w:rPr>
  </w:style>
  <w:style w:customStyle="true" w:styleId="PozadinaSvijetloCrvena" w:type="character">
    <w:name w:val="Pozadina_SvijetloCrvena"/>
    <w:basedOn w:val="eSPISCCParagraphDefaultFont"/>
    <w:rsid w:val="000E5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C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5CE0"/>
    <w:rPr>
      <w:color w:val="808080"/>
      <w:bdr w:color="auto" w:space="0" w:sz="0" w:val="none"/>
      <w:shd w:color="auto" w:fill="auto" w:val="clear"/>
    </w:rPr>
  </w:style>
  <w:style w:customStyle="1" w:styleId="eSPISCCParagraphDefaultFont" w:type="character">
    <w:name w:val="eSPIS_CC_Paragraph Default Font"/>
    <w:basedOn w:val="Zadanifontodlomka"/>
    <w:rsid w:val="000E5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CE0"/>
    <w:rPr>
      <w:bdr w:color="auto" w:space="0" w:sz="0" w:val="none"/>
      <w:shd w:color="auto" w:fill="FFFFCC" w:val="clear"/>
      <w:lang w:val="hr-HR"/>
    </w:rPr>
  </w:style>
  <w:style w:customStyle="1" w:styleId="PozadinaSvijetloCrvena" w:type="character">
    <w:name w:val="Pozadina_SvijetloCrvena"/>
    <w:basedOn w:val="eSPISCCParagraphDefaultFont"/>
    <w:rsid w:val="000E5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C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1419</izvorni_sadrzaj>
    <derivirana_varijabla naziv="DomainObject.Predmet.Broj_1">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105367.44</izvorni_sadrzaj>
    <derivirana_varijabla naziv="DomainObject.Predmet.InicijalnaVrijednost_1">105367.44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St-1419/2017</izvorni_sadrzaj>
    <derivirana_varijabla naziv="DomainObject.Predmet.OznakaBroj_1">St-1419/2017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LA BELLEZA j.d.o.o. za usluge i trgovinu u likvidaciji</izvorni_sadrzaj>
    <derivirana_varijabla naziv="DomainObject.Predmet.ProtustrankaFormated_1">  LA BELLEZA j.d.o.o. za usluge i trgovinu u likvidaciji</derivirana_varijabla>
  </DomainObject.Predmet.ProtustrankaFormated>
  <DomainObject.Predmet.ProtustrankaFormatedOIB>
    <izvorni_sadrzaj>  LA BELLEZA j.d.o.o. za usluge i trgovinu u likvidaciji, OIB 84689921820</izvorni_sadrzaj>
    <derivirana_varijabla naziv="DomainObject.Predmet.ProtustrankaFormatedOIB_1">  LA BELLEZA j.d.o.o. za usluge i trgovinu u likvidaciji, OIB 84689921820</derivirana_varijabla>
  </DomainObject.Predmet.ProtustrankaFormatedOIB>
  <DomainObject.Predmet.ProtustrankaFormatedWithAdress>
    <izvorni_sadrzaj> LA BELLEZA j.d.o.o. za usluge i trgovinu u likvidaciji, 108. Brigade 52, 35000 Gornja Vrba</izvorni_sadrzaj>
    <derivirana_varijabla naziv="DomainObject.Predmet.ProtustrankaFormatedWithAdress_1"> LA BELLEZA j.d.o.o. za usluge i trgovinu u likvidaciji, 108. Brigade 52, 35000 Gornja Vrba</derivirana_varijabla>
  </DomainObject.Predmet.ProtustrankaFormatedWithAdress>
  <DomainObject.Predmet.ProtustrankaFormatedWithAdressOIB>
    <izvorni_sadrzaj> LA BELLEZA j.d.o.o. za usluge i trgovinu u likvidaciji, OIB 84689921820, 108. Brigade 52, 35000 Gornja Vrba</izvorni_sadrzaj>
    <derivirana_varijabla naziv="DomainObject.Predmet.ProtustrankaFormatedWithAdressOIB_1"> LA BELLEZA j.d.o.o. za usluge i trgovinu u likvidaciji, OIB 84689921820, 108. Brigade 52, 35000 Gornja Vrba</derivirana_varijabla>
  </DomainObject.Predmet.ProtustrankaFormatedWithAdressOIB>
  <DomainObject.Predmet.ProtustrankaWithAdress>
    <izvorni_sadrzaj>LA BELLEZA j.d.o.o. za usluge i trgovinu u likvidaciji 108. Brigade 52, 35000 Gornja Vrba</izvorni_sadrzaj>
    <derivirana_varijabla naziv="DomainObject.Predmet.ProtustrankaWithAdress_1">LA BELLEZA j.d.o.o. za usluge i trgovinu u likvidaciji 108. Brigade 52, 35000 Gornja Vrba</derivirana_varijabla>
  </DomainObject.Predmet.ProtustrankaWithAdress>
  <DomainObject.Predmet.ProtustrankaWithAdressOIB>
    <izvorni_sadrzaj>LA BELLEZA j.d.o.o. za usluge i trgovinu u likvidaciji, OIB 84689921820, 108. Brigade 52, 35000 Gornja Vrba</izvorni_sadrzaj>
    <derivirana_varijabla naziv="DomainObject.Predmet.ProtustrankaWithAdressOIB_1">LA BELLEZA j.d.o.o. za usluge i trgovinu u likvidaciji, OIB 84689921820, 108. Brigade 52, 35000 Gornja Vrba</derivirana_varijabla>
  </DomainObject.Predmet.ProtustrankaWithAdressOIB>
  <DomainObject.Predmet.ProtustrankaNazivFormated>
    <izvorni_sadrzaj>LA BELLEZA j.d.o.o. za usluge i trgovinu u likvidaciji</izvorni_sadrzaj>
    <derivirana_varijabla naziv="DomainObject.Predmet.ProtustrankaNazivFormated_1">LA BELLEZA j.d.o.o. za usluge i trgovinu u likvidaciji</derivirana_varijabla>
  </DomainObject.Predmet.ProtustrankaNazivFormated>
  <DomainObject.Predmet.ProtustrankaNazivFormatedOIB>
    <izvorni_sadrzaj>LA BELLEZA j.d.o.o. za usluge i trgovinu u likvidaciji, OIB 84689921820</izvorni_sadrzaj>
    <derivirana_varijabla naziv="DomainObject.Predmet.ProtustrankaNazivFormatedOIB_1">LA BELLEZA j.d.o.o. za usluge i trgovinu u likvidaciji, OIB 84689921820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 BELLEZA j.d.o.o. za usluge i trgovinu u likvidaciji</item>
    </izvorni_sadrzaj>
    <derivirana_varijabla naziv="DomainObject.Predmet.ProtuStrankaListFormated_1">
      <item>LA BELLEZA j.d.o.o. za usluge i trgovinu u likvidaciji</item>
    </derivirana_varijabla>
  </DomainObject.Predmet.ProtuStrankaListFormated>
  <DomainObject.Predmet.ProtuStrankaListFormatedOIB>
    <izvorni_sadrzaj>
      <item>LA BELLEZA j.d.o.o. za usluge i trgovinu u likvidaciji, OIB 84689921820</item>
    </izvorni_sadrzaj>
    <derivirana_varijabla naziv="DomainObject.Predmet.ProtuStrankaListFormatedOIB_1">
      <item>LA BELLEZA j.d.o.o. za usluge i trgovinu u likvidaciji, OIB 84689921820</item>
    </derivirana_varijabla>
  </DomainObject.Predmet.ProtuStrankaListFormatedOIB>
  <DomainObject.Predmet.ProtuStrankaListFormatedWithAdress>
    <izvorni_sadrzaj>
      <item>LA BELLEZA j.d.o.o. za usluge i trgovinu u likvidaciji, 108. Brigade 52, 35000 Gornja Vrba</item>
    </izvorni_sadrzaj>
    <derivirana_varijabla naziv="DomainObject.Predmet.ProtuStrankaListFormatedWithAdress_1">
      <item>LA BELLEZA j.d.o.o. za usluge i trgovinu u likvidaciji, 108. Brigade 52, 35000 Gornja Vrba</item>
    </derivirana_varijabla>
  </DomainObject.Predmet.ProtuStrankaListFormatedWithAdress>
  <DomainObject.Predmet.ProtuStrankaListFormatedWithAdressOIB>
    <izvorni_sadrzaj>
      <item>LA BELLEZA j.d.o.o. za usluge i trgovinu u likvidaciji, OIB 84689921820, 108. Brigade 52, 35000 Gornja Vrba</item>
    </izvorni_sadrzaj>
    <derivirana_varijabla naziv="DomainObject.Predmet.ProtuStrankaListFormatedWithAdressOIB_1">
      <item>LA BELLEZA j.d.o.o. za usluge i trgovinu u likvidaciji, OIB 84689921820, 108. Brigade 52, 35000 Gornja Vrba</item>
    </derivirana_varijabla>
  </DomainObject.Predmet.ProtuStrankaListFormatedWithAdressOIB>
  <DomainObject.Predmet.ProtuStrankaListNazivFormated>
    <izvorni_sadrzaj>
      <item>LA BELLEZA j.d.o.o. za usluge i trgovinu u likvidaciji</item>
    </izvorni_sadrzaj>
    <derivirana_varijabla naziv="DomainObject.Predmet.ProtuStrankaListNazivFormated_1">
      <item>LA BELLEZA j.d.o.o. za usluge i trgovinu u likvidaciji</item>
    </derivirana_varijabla>
  </DomainObject.Predmet.ProtuStrankaListNazivFormated>
  <DomainObject.Predmet.ProtuStrankaListNazivFormatedOIB>
    <izvorni_sadrzaj>
      <item>LA BELLEZA j.d.o.o. za usluge i trgovinu u likvidaciji, OIB 84689921820</item>
    </izvorni_sadrzaj>
    <derivirana_varijabla naziv="DomainObject.Predmet.ProtuStrankaListNazivFormatedOIB_1">
      <item>LA BELLEZA j.d.o.o. za usluge i trgovinu u likvidaciji, OIB 84689921820</item>
    </derivirana_varijabla>
  </DomainObject.Predmet.ProtuStrankaListNazivFormatedOIB>
  <DomainObject.Predmet.OstaliListFormated>
    <izvorni_sadrzaj>
      <item>Maja Rogulj</item>
    </izvorni_sadrzaj>
    <derivirana_varijabla naziv="DomainObject.Predmet.OstaliListFormated_1">
      <item>Maja Rogulj</item>
    </derivirana_varijabla>
  </DomainObject.Predmet.OstaliListFormated>
  <DomainObject.Predmet.OstaliListFormatedOIB>
    <izvorni_sadrzaj>
      <item>Maja Rogulj</item>
    </izvorni_sadrzaj>
    <derivirana_varijabla naziv="DomainObject.Predmet.OstaliListFormatedOIB_1">
      <item>Maja Rogulj</item>
    </derivirana_varijabla>
  </DomainObject.Predmet.OstaliListFormatedOIB>
  <DomainObject.Predmet.OstaliListFormatedWithAdress>
    <izvorni_sadrzaj>
      <item>Maja Rogulj</item>
    </izvorni_sadrzaj>
    <derivirana_varijabla naziv="DomainObject.Predmet.OstaliListFormatedWithAdress_1">
      <item>Maja Rogulj</item>
    </derivirana_varijabla>
  </DomainObject.Predmet.OstaliListFormatedWithAdress>
  <DomainObject.Predmet.OstaliListFormatedWithAdressOIB>
    <izvorni_sadrzaj>
      <item>Maja Rogulj</item>
    </izvorni_sadrzaj>
    <derivirana_varijabla naziv="DomainObject.Predmet.OstaliListFormatedWithAdressOIB_1">
      <item>Maja Rogulj</item>
    </derivirana_varijabla>
  </DomainObject.Predmet.OstaliListFormatedWithAdressOIB>
  <DomainObject.Predmet.OstaliListNazivFormated>
    <izvorni_sadrzaj>
      <item>Maja Rogulj</item>
    </izvorni_sadrzaj>
    <derivirana_varijabla naziv="DomainObject.Predmet.OstaliListNazivFormated_1">
      <item>Maja Rogulj</item>
    </derivirana_varijabla>
  </DomainObject.Predmet.OstaliListNazivFormated>
  <DomainObject.Predmet.OstaliListNazivFormatedOIB>
    <izvorni_sadrzaj>
      <item>Maja Rogulj</item>
    </izvorni_sadrzaj>
    <derivirana_varijabla naziv="DomainObject.Predmet.OstaliListNazivFormatedOIB_1">
      <item>Maja Rogulj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 BELLEZA j.d.o.o. za usluge i trgovinu u likvidaciji</izvorni_sadrzaj>
    <derivirana_varijabla naziv="DomainObject.Predmet.ProtustrankaIDrugi_1">LA BELLEZA j.d.o.o. za usluge i trgovinu u likvidaciji</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LA BELLEZA j.d.o.o. za usluge i trgovinu u likvidaciji, OIB 84689921820, 108. Brigade 52, 35000 Gornja Vrba</izvorni_sadrzaj>
    <derivirana_varijabla naziv="DomainObject.Predmet.ProtustrankaIDrugiAdressOIB_1">LA BELLEZA j.d.o.o. za usluge i trgovinu u likvidaciji, OIB 84689921820, 108. Brigade 52, 35000 Gornja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 BELLEZA j.d.o.o. za usluge i trgovinu u likvidaciji</item>
      <item>Maja Rogulj</item>
    </izvorni_sadrzaj>
    <derivirana_varijabla naziv="DomainObject.Predmet.SudioniciListNaziv_1">
      <item>Financijska agencija</item>
      <item>LA BELLEZA j.d.o.o. za usluge i trgovinu u likvidaciji</item>
      <item>Maja Rogulj</item>
    </derivirana_varijabla>
  </DomainObject.Predmet.SudioniciListNaziv>
  <DomainObject.Predmet.SudioniciListAdressOIB>
    <izvorni_sadrzaj>
      <item>Financijska agencija, OIB 85821130368, Ulica grada Vukovara 70,10000 Zagreb</item>
      <item>LA BELLEZA j.d.o.o. za usluge i trgovinu u likvidaciji, OIB 84689921820, 108. Brigade 52,35000 Gornja Vrba</item>
      <item>Maja Rogulj</item>
    </izvorni_sadrzaj>
    <derivirana_varijabla naziv="DomainObject.Predmet.SudioniciListAdressOIB_1">
      <item>Financijska agencija, OIB 85821130368, Ulica grada Vukovara 70,10000 Zagreb</item>
      <item>LA BELLEZA j.d.o.o. za usluge i trgovinu u likvidaciji, OIB 84689921820, 108. Brigade 52,35000 Gornja Vrba</item>
      <item>Maja Rogulj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84689921820</item>
      <item>, OIB null</item>
    </izvorni_sadrzaj>
    <derivirana_varijabla naziv="DomainObject.Predmet.SudioniciListNazivOIB_1">
      <item>, OIB 85821130368</item>
      <item>, OIB 84689921820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656</properties:Words>
  <properties:Characters>3225</properties:Characters>
  <properties:Lines>104</properties:Lines>
  <properties:Paragraphs>30</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2018-05-07T10:57:00Z</dcterms:created>
  <dc:creator>wsadmin</dc:creator>
  <cp:lastModifiedBy>wsadmin</cp:lastModifiedBy>
  <dcterms:modified xmlns:xsi="http://www.w3.org/2001/XMLSchema-instance" xsi:type="dcterms:W3CDTF">2018-05-07T12:19:00Z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vjerovnicima.docx)</vt:lpwstr>
  </prop:property>
  <prop:property name="CC_coloring" pid="4" fmtid="{D5CDD505-2E9C-101B-9397-08002B2CF9AE}">
    <vt:bool>false</vt:bool>
  </prop:property>
  <prop:property name="BrojStranica" pid="5" fmtid="{D5CDD505-2E9C-101B-9397-08002B2CF9AE}">
    <vt:i4>3</vt:i4>
  </prop:property>
</prop:Properties>
</file>