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ab4d" w14:paraId="647ab4d" w:rsidRDefault="00D547EF" w:rsidP="00434597" w:rsidR="00D547EF" w:rsidRPr="006367E9">
      <w:pPr>
        <w15:collapsed w:val="false"/>
        <w:rPr>
          <w:rFonts w:hAnsi="Book Antiqua" w:ascii="Book Antiqua"/>
          <w:sz w:val="22"/>
          <w:szCs w:val="22"/>
          <w:lang w:val="hr-HR"/>
        </w:rPr>
      </w:pPr>
      <w:bookmarkStart w:name="_GoBack" w:id="0"/>
      <w:bookmarkEnd w:id="0"/>
    </w:p>
    <w:p w:rsidRDefault="00D547EF" w:rsidP="00434597" w:rsidR="00D547EF" w:rsidRPr="006367E9">
      <w:pPr>
        <w:rPr>
          <w:rFonts w:hAnsi="Book Antiqua" w:ascii="Book Antiqua"/>
          <w:sz w:val="22"/>
          <w:szCs w:val="22"/>
          <w:lang w:val="hr-HR"/>
        </w:rPr>
      </w:pPr>
    </w:p>
    <w:p w:rsidRDefault="00D547EF" w:rsidP="00434597" w:rsidR="00D547EF" w:rsidRPr="006367E9">
      <w:pPr>
        <w:rPr>
          <w:rFonts w:hAnsi="Book Antiqua" w:ascii="Book Antiqua"/>
          <w:sz w:val="22"/>
          <w:szCs w:val="22"/>
          <w:lang w:val="hr-HR"/>
        </w:rPr>
      </w:pPr>
    </w:p>
    <w:p w:rsidRDefault="00152B8E" w:rsidP="00434597" w:rsidR="00152B8E" w:rsidRPr="006367E9">
      <w:pPr>
        <w:rPr>
          <w:rFonts w:hAnsi="Book Antiqua" w:ascii="Book Antiqua"/>
          <w:sz w:val="22"/>
          <w:szCs w:val="22"/>
          <w:lang w:val="hr-HR"/>
        </w:rPr>
      </w:pPr>
    </w:p>
    <w:p w:rsidRDefault="00434597" w:rsidP="00434597" w:rsidR="002903ED" w:rsidRPr="006367E9">
      <w:pPr>
        <w:rPr>
          <w:rFonts w:hAnsi="Book Antiqua" w:ascii="Book Antiqua"/>
          <w:sz w:val="22"/>
          <w:szCs w:val="22"/>
          <w:lang w:val="hr-HR"/>
        </w:rPr>
      </w:pPr>
      <w:r w:rsidRPr="006367E9">
        <w:rPr>
          <w:rFonts w:hAnsi="Book Antiqua" w:ascii="Book Antiqua"/>
          <w:sz w:val="22"/>
          <w:szCs w:val="22"/>
          <w:lang w:val="hr-HR"/>
        </w:rPr>
        <w:tab/>
      </w:r>
      <w:r w:rsidR="00292589" w:rsidRPr="006367E9">
        <w:rPr>
          <w:rFonts w:hAnsi="Book Antiqua" w:ascii="Book Antiqua"/>
          <w:sz w:val="22"/>
          <w:szCs w:val="22"/>
          <w:lang w:val="hr-HR"/>
        </w:rPr>
        <w:tab/>
      </w:r>
      <w:r w:rsidR="00292589" w:rsidRPr="006367E9">
        <w:rPr>
          <w:rFonts w:hAnsi="Book Antiqua" w:ascii="Book Antiqua"/>
          <w:sz w:val="22"/>
          <w:szCs w:val="22"/>
          <w:lang w:val="hr-HR"/>
        </w:rPr>
        <w:tab/>
      </w:r>
      <w:r w:rsidR="00292589" w:rsidRPr="006367E9">
        <w:rPr>
          <w:rFonts w:hAnsi="Book Antiqua" w:ascii="Book Antiqua"/>
          <w:sz w:val="22"/>
          <w:szCs w:val="22"/>
          <w:lang w:val="hr-HR"/>
        </w:rPr>
        <w:tab/>
      </w:r>
      <w:r w:rsidR="00292589" w:rsidRPr="006367E9">
        <w:rPr>
          <w:rFonts w:hAnsi="Book Antiqua" w:ascii="Book Antiqua"/>
          <w:sz w:val="22"/>
          <w:szCs w:val="22"/>
          <w:lang w:val="hr-HR"/>
        </w:rPr>
        <w:tab/>
      </w:r>
      <w:r w:rsidR="00292589" w:rsidRPr="006367E9">
        <w:rPr>
          <w:rFonts w:hAnsi="Book Antiqua" w:ascii="Book Antiqua"/>
          <w:sz w:val="22"/>
          <w:szCs w:val="22"/>
          <w:lang w:val="hr-HR"/>
        </w:rPr>
        <w:tab/>
        <w:t xml:space="preserve">           </w:t>
      </w:r>
    </w:p>
    <w:p w:rsidRDefault="004A4282" w:rsidP="006A0677" w:rsidR="00434597" w:rsidRPr="006367E9">
      <w:pPr>
        <w:ind w:firstLine="708" w:left="5664"/>
        <w:jc w:val="right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         8</w:t>
      </w:r>
      <w:r w:rsidR="00C6261C" w:rsidRPr="006367E9">
        <w:rPr>
          <w:sz w:val="24"/>
          <w:szCs w:val="24"/>
          <w:lang w:val="hr-HR"/>
        </w:rPr>
        <w:t xml:space="preserve">. </w:t>
      </w:r>
      <w:r w:rsidR="007E3EC8" w:rsidRPr="006367E9">
        <w:rPr>
          <w:sz w:val="24"/>
          <w:szCs w:val="24"/>
          <w:lang w:val="hr-HR"/>
        </w:rPr>
        <w:t>St-1077/13-48</w:t>
      </w:r>
    </w:p>
    <w:p w:rsidRDefault="004A4282" w:rsidP="006A0677" w:rsidR="004A4282" w:rsidRPr="006367E9">
      <w:pPr>
        <w:ind w:firstLine="708" w:left="5664"/>
        <w:jc w:val="right"/>
        <w:rPr>
          <w:sz w:val="24"/>
          <w:szCs w:val="24"/>
          <w:lang w:val="hr-HR"/>
        </w:rPr>
      </w:pPr>
    </w:p>
    <w:p w:rsidRDefault="004A4282" w:rsidP="004A4282" w:rsidR="004A4282" w:rsidRPr="006367E9">
      <w:pPr>
        <w:jc w:val="center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U  I M E  R E P U B L I K E  H R V A T S K E</w:t>
      </w:r>
    </w:p>
    <w:p w:rsidRDefault="004A4282" w:rsidP="004A4282" w:rsidR="004A4282" w:rsidRPr="006367E9">
      <w:pPr>
        <w:jc w:val="center"/>
        <w:rPr>
          <w:sz w:val="24"/>
          <w:szCs w:val="24"/>
          <w:lang w:val="hr-HR"/>
        </w:rPr>
      </w:pPr>
    </w:p>
    <w:p w:rsidRDefault="00434597" w:rsidP="00434597" w:rsidR="00434597" w:rsidRPr="006367E9">
      <w:pPr>
        <w:jc w:val="center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R J E Š E NJ E </w:t>
      </w:r>
    </w:p>
    <w:p w:rsidRDefault="004A4282" w:rsidP="004A4282" w:rsidR="004A4282" w:rsidRPr="006367E9">
      <w:pPr>
        <w:jc w:val="center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ab/>
      </w:r>
    </w:p>
    <w:p w:rsidRDefault="004A4282" w:rsidP="006367E9" w:rsidR="004A4282" w:rsidRPr="006367E9">
      <w:pPr>
        <w:ind w:firstLine="708"/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Trgovački sud u Rijeci, po sutkinji tog suda Emi Brdovčak, u </w:t>
      </w:r>
      <w:r w:rsidR="007E3EC8" w:rsidRPr="006367E9">
        <w:rPr>
          <w:sz w:val="24"/>
          <w:szCs w:val="24"/>
          <w:lang w:val="hr-HR"/>
        </w:rPr>
        <w:t xml:space="preserve">stečajnom postupku nad stečajnim dužnikom I. G. NEKRETNINE d.o.o. Pula, Antenska 15, OIB: 78458102268, kojeg zastupa stečajna upraviteljica Antonela </w:t>
      </w:r>
      <w:proofErr w:type="spellStart"/>
      <w:r w:rsidR="007E3EC8" w:rsidRPr="006367E9">
        <w:rPr>
          <w:sz w:val="24"/>
          <w:szCs w:val="24"/>
          <w:lang w:val="hr-HR"/>
        </w:rPr>
        <w:t>Jolić</w:t>
      </w:r>
      <w:proofErr w:type="spellEnd"/>
      <w:r w:rsidR="007E3EC8" w:rsidRPr="006367E9">
        <w:rPr>
          <w:sz w:val="24"/>
          <w:szCs w:val="24"/>
          <w:lang w:val="hr-HR"/>
        </w:rPr>
        <w:t xml:space="preserve"> Zubčić iz Rijeke, Ante Starčevića 5, 9</w:t>
      </w:r>
      <w:r w:rsidR="003B0EC1" w:rsidRPr="006367E9">
        <w:rPr>
          <w:sz w:val="24"/>
          <w:szCs w:val="24"/>
          <w:lang w:val="hr-HR"/>
        </w:rPr>
        <w:t xml:space="preserve">. </w:t>
      </w:r>
      <w:r w:rsidR="007E3EC8" w:rsidRPr="006367E9">
        <w:rPr>
          <w:sz w:val="24"/>
          <w:szCs w:val="24"/>
          <w:lang w:val="hr-HR"/>
        </w:rPr>
        <w:t xml:space="preserve">studenoga </w:t>
      </w:r>
      <w:r w:rsidRPr="006367E9">
        <w:rPr>
          <w:sz w:val="24"/>
          <w:szCs w:val="24"/>
          <w:lang w:val="hr-HR"/>
        </w:rPr>
        <w:t>2015.,</w:t>
      </w:r>
    </w:p>
    <w:p w:rsidRDefault="00434597" w:rsidP="00434597" w:rsidR="00434597" w:rsidRPr="006367E9">
      <w:pPr>
        <w:rPr>
          <w:sz w:val="24"/>
          <w:szCs w:val="24"/>
          <w:lang w:val="hr-HR"/>
        </w:rPr>
      </w:pPr>
    </w:p>
    <w:p w:rsidRDefault="00434597" w:rsidP="00434597" w:rsidR="00434597" w:rsidRPr="006367E9">
      <w:pPr>
        <w:jc w:val="center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r i j e š i o     j e</w:t>
      </w:r>
    </w:p>
    <w:p w:rsidRDefault="00434597" w:rsidP="00434597" w:rsidR="00434597" w:rsidRPr="006367E9">
      <w:pPr>
        <w:jc w:val="center"/>
        <w:rPr>
          <w:sz w:val="24"/>
          <w:szCs w:val="24"/>
          <w:lang w:val="hr-HR"/>
        </w:rPr>
      </w:pPr>
    </w:p>
    <w:p w:rsidRDefault="00434597" w:rsidP="006367E9" w:rsidR="000057E8" w:rsidRPr="006367E9">
      <w:pPr>
        <w:ind w:firstLine="708"/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U</w:t>
      </w:r>
      <w:r w:rsidR="00166BFC" w:rsidRPr="006367E9">
        <w:rPr>
          <w:sz w:val="24"/>
          <w:szCs w:val="24"/>
          <w:lang w:val="hr-HR"/>
        </w:rPr>
        <w:t xml:space="preserve">tvrđuje se da je </w:t>
      </w:r>
      <w:r w:rsidR="007E3EC8" w:rsidRPr="006367E9">
        <w:rPr>
          <w:sz w:val="24"/>
          <w:szCs w:val="24"/>
          <w:lang w:val="hr-HR"/>
        </w:rPr>
        <w:t xml:space="preserve">stečajni vjerovnik OTP BANKA d.d. Zadar, Domovinskoga rata 3, OIB: 52508873833, povukao prijavu tražbine u ovom stečajnom postupku u iznosu od 4.884.662,59 kn. </w:t>
      </w:r>
    </w:p>
    <w:p w:rsidRDefault="000057E8" w:rsidP="000057E8" w:rsidR="000057E8" w:rsidRPr="006367E9">
      <w:pPr>
        <w:jc w:val="both"/>
        <w:rPr>
          <w:sz w:val="24"/>
          <w:szCs w:val="24"/>
          <w:lang w:val="hr-HR"/>
        </w:rPr>
      </w:pPr>
    </w:p>
    <w:p w:rsidRDefault="00434597" w:rsidP="00434597" w:rsidR="00434597" w:rsidRPr="006367E9">
      <w:pPr>
        <w:jc w:val="center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Obrazloženje</w:t>
      </w:r>
    </w:p>
    <w:p w:rsidRDefault="00434597" w:rsidP="00434597" w:rsidR="00434597" w:rsidRPr="006367E9">
      <w:pPr>
        <w:jc w:val="both"/>
        <w:rPr>
          <w:sz w:val="24"/>
          <w:szCs w:val="24"/>
          <w:lang w:val="hr-HR"/>
        </w:rPr>
      </w:pPr>
    </w:p>
    <w:p w:rsidRDefault="007E3EC8" w:rsidP="002903ED" w:rsidR="007E3EC8" w:rsidRPr="006367E9">
      <w:pPr>
        <w:ind w:firstLine="720"/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Na izvještajnom ročištu održanom 28. </w:t>
      </w:r>
      <w:r w:rsidR="00392950" w:rsidRPr="006367E9">
        <w:rPr>
          <w:sz w:val="24"/>
          <w:szCs w:val="24"/>
          <w:lang w:val="hr-HR"/>
        </w:rPr>
        <w:t>r</w:t>
      </w:r>
      <w:r w:rsidRPr="006367E9">
        <w:rPr>
          <w:sz w:val="24"/>
          <w:szCs w:val="24"/>
          <w:lang w:val="hr-HR"/>
        </w:rPr>
        <w:t xml:space="preserve">ujna 2015. </w:t>
      </w:r>
      <w:r w:rsidR="00392950" w:rsidRPr="006367E9">
        <w:rPr>
          <w:sz w:val="24"/>
          <w:szCs w:val="24"/>
          <w:lang w:val="hr-HR"/>
        </w:rPr>
        <w:t>s</w:t>
      </w:r>
      <w:r w:rsidRPr="006367E9">
        <w:rPr>
          <w:sz w:val="24"/>
          <w:szCs w:val="24"/>
          <w:lang w:val="hr-HR"/>
        </w:rPr>
        <w:t xml:space="preserve">tečajni upravitelj je priznao tražbinu vjerovnika OTP BANKA d.d. Zadar  u iznosu od 13.299.023,39 kn kao tražbinu drugog višeg isplatnog reda, dok je njegovu tražbinu u ukupnom iznosu od 4.884.662,59 kn osporio. </w:t>
      </w:r>
    </w:p>
    <w:p w:rsidRDefault="007E3EC8" w:rsidP="002903ED" w:rsidR="007E3EC8" w:rsidRPr="006367E9">
      <w:pPr>
        <w:ind w:firstLine="720"/>
        <w:jc w:val="both"/>
        <w:rPr>
          <w:sz w:val="24"/>
          <w:szCs w:val="24"/>
          <w:lang w:val="hr-HR"/>
        </w:rPr>
      </w:pPr>
    </w:p>
    <w:p w:rsidRDefault="007E3EC8" w:rsidP="002903ED" w:rsidR="007E3EC8" w:rsidRPr="006367E9">
      <w:pPr>
        <w:ind w:firstLine="720"/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Podneskom od 12. </w:t>
      </w:r>
      <w:r w:rsidR="00392950" w:rsidRPr="006367E9">
        <w:rPr>
          <w:sz w:val="24"/>
          <w:szCs w:val="24"/>
          <w:lang w:val="hr-HR"/>
        </w:rPr>
        <w:t>l</w:t>
      </w:r>
      <w:r w:rsidRPr="006367E9">
        <w:rPr>
          <w:sz w:val="24"/>
          <w:szCs w:val="24"/>
          <w:lang w:val="hr-HR"/>
        </w:rPr>
        <w:t xml:space="preserve">istopada 2015. </w:t>
      </w:r>
      <w:r w:rsidR="00392950" w:rsidRPr="006367E9">
        <w:rPr>
          <w:sz w:val="24"/>
          <w:szCs w:val="24"/>
          <w:lang w:val="hr-HR"/>
        </w:rPr>
        <w:t>s</w:t>
      </w:r>
      <w:r w:rsidRPr="006367E9">
        <w:rPr>
          <w:sz w:val="24"/>
          <w:szCs w:val="24"/>
          <w:lang w:val="hr-HR"/>
        </w:rPr>
        <w:t xml:space="preserve">tečajni vjerovnik OTP BANKA d.d. Zadar povukao je prijavu svoje tražbine u ovom stečajnom postupku u dijelu u kojem mu je ta tražbina osporena (4.884.662,59 kn). </w:t>
      </w:r>
    </w:p>
    <w:p w:rsidRDefault="003B0EC1" w:rsidP="00E56B46" w:rsidR="003B0EC1" w:rsidRPr="006367E9">
      <w:pPr>
        <w:jc w:val="both"/>
        <w:rPr>
          <w:sz w:val="24"/>
          <w:szCs w:val="24"/>
          <w:lang w:val="hr-HR"/>
        </w:rPr>
      </w:pPr>
    </w:p>
    <w:p w:rsidRDefault="007E3EC8" w:rsidP="007E3EC8" w:rsidR="00E56B46" w:rsidRPr="006367E9">
      <w:pPr>
        <w:ind w:firstLine="720"/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Slijedom navedenog, odgovarajućom primjenom odredbe čl. </w:t>
      </w:r>
      <w:r w:rsidR="000057E8" w:rsidRPr="006367E9">
        <w:rPr>
          <w:sz w:val="24"/>
          <w:szCs w:val="24"/>
          <w:lang w:val="hr-HR"/>
        </w:rPr>
        <w:t>193. st.</w:t>
      </w:r>
      <w:r w:rsidR="00E56B46" w:rsidRPr="006367E9">
        <w:rPr>
          <w:sz w:val="24"/>
          <w:szCs w:val="24"/>
          <w:lang w:val="hr-HR"/>
        </w:rPr>
        <w:t xml:space="preserve"> 1</w:t>
      </w:r>
      <w:r w:rsidR="00A64478" w:rsidRPr="006367E9">
        <w:rPr>
          <w:sz w:val="24"/>
          <w:szCs w:val="24"/>
          <w:lang w:val="hr-HR"/>
        </w:rPr>
        <w:t>. Zakona o parničnom postupku</w:t>
      </w:r>
      <w:r w:rsidR="00392950" w:rsidRPr="006367E9">
        <w:rPr>
          <w:sz w:val="24"/>
          <w:szCs w:val="24"/>
          <w:lang w:val="hr-HR"/>
        </w:rPr>
        <w:t xml:space="preserve"> </w:t>
      </w:r>
      <w:r w:rsidR="00A64478" w:rsidRPr="006367E9">
        <w:rPr>
          <w:sz w:val="24"/>
          <w:szCs w:val="24"/>
          <w:lang w:val="hr-HR"/>
        </w:rPr>
        <w:t>(„Narodne Novine“ broj 53/91, 91/92, 112/99, 88/01, 117/03, 88/05, 2/07, 84/08, 96/08, 123/08, 57/11; 148/11, 25/13;</w:t>
      </w:r>
      <w:r w:rsidR="00AF502A" w:rsidRPr="006367E9">
        <w:rPr>
          <w:sz w:val="24"/>
          <w:szCs w:val="24"/>
          <w:lang w:val="hr-HR"/>
        </w:rPr>
        <w:t xml:space="preserve"> dalje:</w:t>
      </w:r>
      <w:r w:rsidR="003D3721" w:rsidRPr="006367E9">
        <w:rPr>
          <w:sz w:val="24"/>
          <w:szCs w:val="24"/>
          <w:lang w:val="hr-HR"/>
        </w:rPr>
        <w:t xml:space="preserve"> </w:t>
      </w:r>
      <w:r w:rsidR="00AF502A" w:rsidRPr="006367E9">
        <w:rPr>
          <w:sz w:val="24"/>
          <w:szCs w:val="24"/>
          <w:lang w:val="hr-HR"/>
        </w:rPr>
        <w:t xml:space="preserve">ZPP) </w:t>
      </w:r>
      <w:r w:rsidRPr="006367E9">
        <w:rPr>
          <w:sz w:val="24"/>
          <w:szCs w:val="24"/>
          <w:lang w:val="hr-HR"/>
        </w:rPr>
        <w:t xml:space="preserve">u vezi s čl. 6. Stečajnog zakona ("Narodne novine" 44/96, 29/99, 129/00, 123/03, 82/06, 116/10, 25/12, 133/12) </w:t>
      </w:r>
      <w:r w:rsidR="00E56B46" w:rsidRPr="006367E9">
        <w:rPr>
          <w:sz w:val="24"/>
          <w:szCs w:val="24"/>
          <w:lang w:val="hr-HR"/>
        </w:rPr>
        <w:t xml:space="preserve">riješeno je kao u izreci. </w:t>
      </w:r>
    </w:p>
    <w:p w:rsidRDefault="00E56B46" w:rsidP="00A64478" w:rsidR="00E56B46" w:rsidRPr="006367E9">
      <w:pPr>
        <w:ind w:firstLine="720"/>
        <w:jc w:val="both"/>
        <w:rPr>
          <w:sz w:val="24"/>
          <w:szCs w:val="24"/>
          <w:lang w:val="hr-HR"/>
        </w:rPr>
      </w:pPr>
    </w:p>
    <w:p w:rsidRDefault="000057E8" w:rsidP="00434597" w:rsidR="00434597" w:rsidRPr="006367E9">
      <w:pPr>
        <w:jc w:val="center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U Rijeci</w:t>
      </w:r>
      <w:r w:rsidR="00434597" w:rsidRPr="006367E9">
        <w:rPr>
          <w:sz w:val="24"/>
          <w:szCs w:val="24"/>
          <w:lang w:val="hr-HR"/>
        </w:rPr>
        <w:t xml:space="preserve"> </w:t>
      </w:r>
      <w:r w:rsidR="007E3EC8" w:rsidRPr="006367E9">
        <w:rPr>
          <w:sz w:val="24"/>
          <w:szCs w:val="24"/>
          <w:lang w:val="hr-HR"/>
        </w:rPr>
        <w:t xml:space="preserve">9. </w:t>
      </w:r>
      <w:r w:rsidR="00392950" w:rsidRPr="006367E9">
        <w:rPr>
          <w:sz w:val="24"/>
          <w:szCs w:val="24"/>
          <w:lang w:val="hr-HR"/>
        </w:rPr>
        <w:t>s</w:t>
      </w:r>
      <w:r w:rsidR="007E3EC8" w:rsidRPr="006367E9">
        <w:rPr>
          <w:sz w:val="24"/>
          <w:szCs w:val="24"/>
          <w:lang w:val="hr-HR"/>
        </w:rPr>
        <w:t xml:space="preserve">tudenoga </w:t>
      </w:r>
      <w:r w:rsidRPr="006367E9">
        <w:rPr>
          <w:sz w:val="24"/>
          <w:szCs w:val="24"/>
          <w:lang w:val="hr-HR"/>
        </w:rPr>
        <w:t>2015</w:t>
      </w:r>
      <w:r w:rsidR="007C2590" w:rsidRPr="006367E9">
        <w:rPr>
          <w:sz w:val="24"/>
          <w:szCs w:val="24"/>
          <w:lang w:val="hr-HR"/>
        </w:rPr>
        <w:t>.</w:t>
      </w:r>
      <w:r w:rsidR="00152B8E" w:rsidRPr="006367E9">
        <w:rPr>
          <w:sz w:val="24"/>
          <w:szCs w:val="24"/>
          <w:lang w:val="hr-HR"/>
        </w:rPr>
        <w:t xml:space="preserve"> </w:t>
      </w:r>
    </w:p>
    <w:p w:rsidRDefault="00434597" w:rsidP="00434597" w:rsidR="00434597" w:rsidRPr="006367E9">
      <w:pPr>
        <w:jc w:val="center"/>
        <w:rPr>
          <w:sz w:val="24"/>
          <w:szCs w:val="24"/>
          <w:lang w:val="hr-HR"/>
        </w:rPr>
      </w:pPr>
    </w:p>
    <w:p w:rsidRDefault="00434597" w:rsidP="00434597" w:rsidR="00434597" w:rsidRPr="006367E9">
      <w:p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="006367E9">
        <w:rPr>
          <w:sz w:val="24"/>
          <w:szCs w:val="24"/>
          <w:lang w:val="hr-HR"/>
        </w:rPr>
        <w:t xml:space="preserve">                        </w:t>
      </w:r>
      <w:r w:rsidR="000057E8" w:rsidRPr="006367E9">
        <w:rPr>
          <w:sz w:val="24"/>
          <w:szCs w:val="24"/>
          <w:lang w:val="hr-HR"/>
        </w:rPr>
        <w:t>S</w:t>
      </w:r>
      <w:r w:rsidR="006367E9">
        <w:rPr>
          <w:sz w:val="24"/>
          <w:szCs w:val="24"/>
          <w:lang w:val="hr-HR"/>
        </w:rPr>
        <w:t>utkinja</w:t>
      </w:r>
      <w:r w:rsidR="000057E8" w:rsidRPr="006367E9">
        <w:rPr>
          <w:sz w:val="24"/>
          <w:szCs w:val="24"/>
          <w:lang w:val="hr-HR"/>
        </w:rPr>
        <w:t>:</w:t>
      </w:r>
    </w:p>
    <w:p w:rsidRDefault="000057E8" w:rsidP="00434597" w:rsidR="000057E8" w:rsidRPr="006367E9">
      <w:p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="006367E9">
        <w:rPr>
          <w:sz w:val="24"/>
          <w:szCs w:val="24"/>
          <w:lang w:val="hr-HR"/>
        </w:rPr>
        <w:t xml:space="preserve">                   </w:t>
      </w:r>
      <w:r w:rsidRPr="006367E9">
        <w:rPr>
          <w:sz w:val="24"/>
          <w:szCs w:val="24"/>
          <w:lang w:val="hr-HR"/>
        </w:rPr>
        <w:t>Ema Brdovčak</w:t>
      </w:r>
    </w:p>
    <w:p w:rsidRDefault="00AF502A" w:rsidP="000057E8" w:rsidR="00434597" w:rsidRPr="006367E9">
      <w:pPr>
        <w:jc w:val="both"/>
        <w:rPr>
          <w:sz w:val="24"/>
          <w:szCs w:val="24"/>
        </w:rPr>
      </w:pP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  <w:r w:rsidRPr="006367E9">
        <w:rPr>
          <w:sz w:val="24"/>
          <w:szCs w:val="24"/>
          <w:lang w:val="hr-HR"/>
        </w:rPr>
        <w:tab/>
      </w:r>
    </w:p>
    <w:p w:rsidRDefault="006367E9" w:rsidP="00434597" w:rsidR="006367E9">
      <w:pPr>
        <w:jc w:val="both"/>
        <w:rPr>
          <w:sz w:val="24"/>
          <w:szCs w:val="24"/>
          <w:lang w:val="hr-HR"/>
        </w:rPr>
      </w:pPr>
    </w:p>
    <w:p w:rsidRDefault="006367E9" w:rsidP="00434597" w:rsidR="006367E9">
      <w:pPr>
        <w:jc w:val="both"/>
        <w:rPr>
          <w:sz w:val="24"/>
          <w:szCs w:val="24"/>
          <w:lang w:val="hr-HR"/>
        </w:rPr>
      </w:pPr>
    </w:p>
    <w:p w:rsidRDefault="006367E9" w:rsidP="00434597" w:rsidR="006367E9">
      <w:pPr>
        <w:jc w:val="both"/>
        <w:rPr>
          <w:sz w:val="24"/>
          <w:szCs w:val="24"/>
          <w:lang w:val="hr-HR"/>
        </w:rPr>
      </w:pPr>
    </w:p>
    <w:p w:rsidRDefault="000057E8" w:rsidP="00434597" w:rsidR="00434597" w:rsidRPr="006367E9">
      <w:p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UPUTA </w:t>
      </w:r>
      <w:r w:rsidR="00434597" w:rsidRPr="006367E9">
        <w:rPr>
          <w:sz w:val="24"/>
          <w:szCs w:val="24"/>
          <w:lang w:val="hr-HR"/>
        </w:rPr>
        <w:t xml:space="preserve">O PRAVNOM LIJEKU: </w:t>
      </w:r>
    </w:p>
    <w:p w:rsidRDefault="00434597" w:rsidP="006367E9" w:rsidR="00AF3F4D" w:rsidRPr="006367E9">
      <w:pPr>
        <w:ind w:firstLine="708"/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Protiv ovog rješenja nezadovoljna stranka može </w:t>
      </w:r>
      <w:r w:rsidR="000057E8" w:rsidRPr="006367E9">
        <w:rPr>
          <w:sz w:val="24"/>
          <w:szCs w:val="24"/>
          <w:lang w:val="hr-HR"/>
        </w:rPr>
        <w:t>podnijeti žalbu Visokom trgovačkom sudu Republike Hrvatske u roku od 8 dana od primitku ovog rješenja. Žalba se podnosi</w:t>
      </w:r>
      <w:r w:rsidRPr="006367E9">
        <w:rPr>
          <w:sz w:val="24"/>
          <w:szCs w:val="24"/>
          <w:lang w:val="hr-HR"/>
        </w:rPr>
        <w:t xml:space="preserve"> putem ovog Suda u 2 primjerka za Sud i po 1 za svaku protivnu stranku.</w:t>
      </w:r>
    </w:p>
    <w:p w:rsidRDefault="000057E8" w:rsidP="00AF3F4D" w:rsidR="000057E8" w:rsidRPr="006367E9">
      <w:pPr>
        <w:ind w:firstLine="708" w:left="4956"/>
        <w:rPr>
          <w:sz w:val="24"/>
          <w:szCs w:val="24"/>
          <w:lang w:val="hr-HR"/>
        </w:rPr>
      </w:pPr>
    </w:p>
    <w:p w:rsidRDefault="006367E9" w:rsidP="007C2590" w:rsidR="006367E9">
      <w:pPr>
        <w:jc w:val="both"/>
        <w:rPr>
          <w:sz w:val="24"/>
          <w:szCs w:val="24"/>
          <w:lang w:val="hr-HR"/>
        </w:rPr>
      </w:pPr>
    </w:p>
    <w:p w:rsidRDefault="006367E9" w:rsidP="007C2590" w:rsidR="006367E9">
      <w:pPr>
        <w:jc w:val="both"/>
        <w:rPr>
          <w:sz w:val="24"/>
          <w:szCs w:val="24"/>
          <w:lang w:val="hr-HR"/>
        </w:rPr>
      </w:pPr>
    </w:p>
    <w:p w:rsidRDefault="006367E9" w:rsidP="007C2590" w:rsidR="006367E9">
      <w:pPr>
        <w:jc w:val="both"/>
        <w:rPr>
          <w:sz w:val="24"/>
          <w:szCs w:val="24"/>
          <w:lang w:val="hr-HR"/>
        </w:rPr>
      </w:pPr>
    </w:p>
    <w:p w:rsidRDefault="007C2590" w:rsidP="007C2590" w:rsidR="007C2590" w:rsidRPr="006367E9">
      <w:p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DNA:</w:t>
      </w:r>
    </w:p>
    <w:p w:rsidRDefault="007C2590" w:rsidP="00392950" w:rsidR="007C2590" w:rsidRPr="006367E9">
      <w:pPr>
        <w:ind w:left="720"/>
        <w:jc w:val="both"/>
        <w:rPr>
          <w:sz w:val="24"/>
          <w:szCs w:val="24"/>
          <w:lang w:val="hr-HR"/>
        </w:rPr>
      </w:pPr>
    </w:p>
    <w:p w:rsidRDefault="00392950" w:rsidP="00391B7F" w:rsidR="00392950" w:rsidRPr="006367E9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stečajnoj upraviteljici – Antoneli </w:t>
      </w:r>
      <w:proofErr w:type="spellStart"/>
      <w:r w:rsidRPr="006367E9">
        <w:rPr>
          <w:sz w:val="24"/>
          <w:szCs w:val="24"/>
          <w:lang w:val="hr-HR"/>
        </w:rPr>
        <w:t>Jolić</w:t>
      </w:r>
      <w:proofErr w:type="spellEnd"/>
      <w:r w:rsidRPr="006367E9">
        <w:rPr>
          <w:sz w:val="24"/>
          <w:szCs w:val="24"/>
          <w:lang w:val="hr-HR"/>
        </w:rPr>
        <w:t xml:space="preserve"> Zubčić</w:t>
      </w:r>
    </w:p>
    <w:p w:rsidRDefault="00392950" w:rsidP="00391B7F" w:rsidR="00392950" w:rsidRPr="006367E9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>vjerovniku OTP banka d.d. – po pun.</w:t>
      </w:r>
    </w:p>
    <w:p w:rsidRDefault="00392950" w:rsidP="00391B7F" w:rsidR="00392950" w:rsidRPr="006367E9">
      <w:pPr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6367E9">
        <w:rPr>
          <w:sz w:val="24"/>
          <w:szCs w:val="24"/>
          <w:lang w:val="hr-HR"/>
        </w:rPr>
        <w:t xml:space="preserve">e – oglasna ploča </w:t>
      </w:r>
    </w:p>
    <w:p w:rsidRDefault="008E433E" w:rsidP="00392950" w:rsidR="008E433E" w:rsidRPr="006367E9">
      <w:pPr>
        <w:ind w:left="720"/>
        <w:jc w:val="both"/>
        <w:rPr>
          <w:sz w:val="24"/>
          <w:szCs w:val="24"/>
          <w:lang w:val="hr-HR"/>
        </w:rPr>
      </w:pPr>
    </w:p>
    <w:sectPr w:rsidSect="00E15DED" w:rsidR="008E433E" w:rsidRPr="006367E9">
      <w:pgSz w:h="16838" w:w="11906"/>
      <w:pgMar w:gutter="0" w:footer="708" w:header="708" w:left="1417" w:bottom="107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B791D"/>
    <w:multiLevelType w:val="hybridMultilevel"/>
    <w:tmpl w:val="061848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00CAA"/>
    <w:multiLevelType w:val="hybridMultilevel"/>
    <w:tmpl w:val="B204E4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56406F"/>
    <w:multiLevelType w:val="hybridMultilevel"/>
    <w:tmpl w:val="D97278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DF21CAE"/>
    <w:multiLevelType w:val="hybridMultilevel"/>
    <w:tmpl w:val="FF8AEB1E"/>
    <w:lvl w:tplc="F0323D4C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9091412"/>
    <w:multiLevelType w:val="hybridMultilevel"/>
    <w:tmpl w:val="9168A986"/>
    <w:lvl w:tplc="EE4EAC2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A118C6"/>
    <w:multiLevelType w:val="hybridMultilevel"/>
    <w:tmpl w:val="860848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A45C5D"/>
    <w:multiLevelType w:val="hybridMultilevel"/>
    <w:tmpl w:val="5226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0641A1"/>
    <w:multiLevelType w:val="hybridMultilevel"/>
    <w:tmpl w:val="FF6C99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695"/>
    <w:rsid w:val="000057E8"/>
    <w:rsid w:val="000D57D5"/>
    <w:rsid w:val="00152B8E"/>
    <w:rsid w:val="00166BFC"/>
    <w:rsid w:val="001D7049"/>
    <w:rsid w:val="00222A2D"/>
    <w:rsid w:val="00264207"/>
    <w:rsid w:val="002903ED"/>
    <w:rsid w:val="00292589"/>
    <w:rsid w:val="002A1F54"/>
    <w:rsid w:val="00340836"/>
    <w:rsid w:val="0036290E"/>
    <w:rsid w:val="00391B7F"/>
    <w:rsid w:val="00392950"/>
    <w:rsid w:val="003965F2"/>
    <w:rsid w:val="003A7F7A"/>
    <w:rsid w:val="003B0D47"/>
    <w:rsid w:val="003B0EC1"/>
    <w:rsid w:val="003B25E1"/>
    <w:rsid w:val="003D3721"/>
    <w:rsid w:val="00414DB9"/>
    <w:rsid w:val="004324E2"/>
    <w:rsid w:val="00434597"/>
    <w:rsid w:val="00472982"/>
    <w:rsid w:val="004A4282"/>
    <w:rsid w:val="004A547C"/>
    <w:rsid w:val="004F000C"/>
    <w:rsid w:val="005872B1"/>
    <w:rsid w:val="005E52CB"/>
    <w:rsid w:val="005F5778"/>
    <w:rsid w:val="005F7DC9"/>
    <w:rsid w:val="006367E9"/>
    <w:rsid w:val="006A0677"/>
    <w:rsid w:val="006E417C"/>
    <w:rsid w:val="006F5138"/>
    <w:rsid w:val="006F5B0F"/>
    <w:rsid w:val="00713573"/>
    <w:rsid w:val="0071769D"/>
    <w:rsid w:val="007A04A5"/>
    <w:rsid w:val="007C2590"/>
    <w:rsid w:val="007E3EC8"/>
    <w:rsid w:val="008254E9"/>
    <w:rsid w:val="008E433E"/>
    <w:rsid w:val="009A76F4"/>
    <w:rsid w:val="00A52971"/>
    <w:rsid w:val="00A64478"/>
    <w:rsid w:val="00AD2695"/>
    <w:rsid w:val="00AF3F4D"/>
    <w:rsid w:val="00AF502A"/>
    <w:rsid w:val="00BA4EC0"/>
    <w:rsid w:val="00BF2E82"/>
    <w:rsid w:val="00C00D35"/>
    <w:rsid w:val="00C16F58"/>
    <w:rsid w:val="00C6261C"/>
    <w:rsid w:val="00CC563D"/>
    <w:rsid w:val="00D45075"/>
    <w:rsid w:val="00D52551"/>
    <w:rsid w:val="00D547EF"/>
    <w:rsid w:val="00D870D7"/>
    <w:rsid w:val="00D94042"/>
    <w:rsid w:val="00DD4599"/>
    <w:rsid w:val="00E15CBD"/>
    <w:rsid w:val="00E15DED"/>
    <w:rsid w:val="00E56B46"/>
    <w:rsid w:val="00FC4671"/>
    <w:rsid w:val="00FE22D1"/>
    <w:rsid w:val="00FE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2695"/>
    <w:rPr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A7F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57E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D70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04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049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049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049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2695"/>
    <w:rPr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A7F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057E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D70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04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049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049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049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St-1077/2013</izvorni_sadrzaj>
    <derivirana_varijabla naziv="DomainObject.Predmet.OznakaBroj_1">St-1077/2013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- NEKRETNINE d.o.o.  Pula</izvorni_sadrzaj>
    <derivirana_varijabla naziv="DomainObject.Predmet.ProtustrankaFormated_1">  I.G. - NEKRETNINE d.o.o.  Pula</derivirana_varijabla>
  </DomainObject.Predmet.ProtustrankaFormated>
  <DomainObject.Predmet.ProtustrankaFormatedOIB>
    <izvorni_sadrzaj>  I.G. - NEKRETNINE d.o.o.  Pula, OIB 78458102268</izvorni_sadrzaj>
    <derivirana_varijabla naziv="DomainObject.Predmet.ProtustrankaFormatedOIB_1">  I.G. - NEKRETNINE d.o.o.  Pula, OIB 78458102268</derivirana_varijabla>
  </DomainObject.Predmet.ProtustrankaFormatedOIB>
  <DomainObject.Predmet.ProtustrankaFormatedWithAdress>
    <izvorni_sadrzaj> I.G. - NEKRETNINE d.o.o.  Pula, Lošinjska 30, 52 100 Pula</izvorni_sadrzaj>
    <derivirana_varijabla naziv="DomainObject.Predmet.ProtustrankaFormatedWithAdress_1"> I.G. - NEKRETNINE d.o.o.  Pula, Lošinjska 30, 52 100 Pula</derivirana_varijabla>
  </DomainObject.Predmet.ProtustrankaFormatedWithAdress>
  <DomainObject.Predmet.ProtustrankaFormatedWithAdressOIB>
    <izvorni_sadrzaj> I.G. - NEKRETNINE d.o.o.  Pula, OIB 78458102268, Lošinjska 30, 52 100 Pula</izvorni_sadrzaj>
    <derivirana_varijabla naziv="DomainObject.Predmet.ProtustrankaFormatedWithAdressOIB_1"> I.G. - NEKRETNINE d.o.o.  Pula, OIB 78458102268, Lošinjska 30, 52 100 Pula</derivirana_varijabla>
  </DomainObject.Predmet.ProtustrankaFormatedWithAdressOIB>
  <DomainObject.Predmet.ProtustrankaWithAdress>
    <izvorni_sadrzaj>I.G. - NEKRETNINE d.o.o.  Pula Lošinjska 30, 52 100 Pula</izvorni_sadrzaj>
    <derivirana_varijabla naziv="DomainObject.Predmet.ProtustrankaWithAdress_1">I.G. - NEKRETNINE d.o.o.  Pula Lošinjska 30, 52 100 Pula</derivirana_varijabla>
  </DomainObject.Predmet.ProtustrankaWithAdress>
  <DomainObject.Predmet.ProtustrankaWithAdressOIB>
    <izvorni_sadrzaj>I.G. - NEKRETNINE d.o.o.  Pula, OIB 78458102268, Lošinjska 30, 52 100 Pula</izvorni_sadrzaj>
    <derivirana_varijabla naziv="DomainObject.Predmet.ProtustrankaWithAdressOIB_1">I.G. - NEKRETNINE d.o.o.  Pula, OIB 78458102268, Lošinjska 30, 52 100 Pula</derivirana_varijabla>
  </DomainObject.Predmet.ProtustrankaWithAdressOIB>
  <DomainObject.Predmet.ProtustrankaNazivFormated>
    <izvorni_sadrzaj>I.G. - NEKRETNINE d.o.o.  Pula</izvorni_sadrzaj>
    <derivirana_varijabla naziv="DomainObject.Predmet.ProtustrankaNazivFormated_1">I.G. - NEKRETNINE d.o.o.  Pula</derivirana_varijabla>
  </DomainObject.Predmet.ProtustrankaNazivFormated>
  <DomainObject.Predmet.ProtustrankaNazivFormatedOIB>
    <izvorni_sadrzaj>I.G. - NEKRETNINE d.o.o.  Pula, OIB 78458102268</izvorni_sadrzaj>
    <derivirana_varijabla naziv="DomainObject.Predmet.ProtustrankaNazivFormatedOIB_1">I.G. - NEKRETNINE d.o.o.  Pula, OIB 78458102268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I.G. - NEKRETNINE d.o.o.  Pula</item>
    </izvorni_sadrzaj>
    <derivirana_varijabla naziv="DomainObject.Predmet.ProtuStrankaListFormated_1">
      <item>I.G. - NEKRETNINE d.o.o.  Pula</item>
    </derivirana_varijabla>
  </DomainObject.Predmet.ProtuStrankaListFormated>
  <DomainObject.Predmet.ProtuStrankaListFormatedOIB>
    <izvorni_sadrzaj>
      <item>I.G. - NEKRETNINE d.o.o.  Pula, OIB 78458102268</item>
    </izvorni_sadrzaj>
    <derivirana_varijabla naziv="DomainObject.Predmet.ProtuStrankaListFormatedOIB_1">
      <item>I.G. - NEKRETNINE d.o.o.  Pula, OIB 78458102268</item>
    </derivirana_varijabla>
  </DomainObject.Predmet.ProtuStrankaListFormatedOIB>
  <DomainObject.Predmet.ProtuStrankaListFormatedWithAdress>
    <izvorni_sadrzaj>
      <item>I.G. - NEKRETNINE d.o.o.  Pula, Lošinjska 30, 52 100 Pula</item>
    </izvorni_sadrzaj>
    <derivirana_varijabla naziv="DomainObject.Predmet.ProtuStrankaListFormatedWithAdress_1">
      <item>I.G. - NEKRETNINE d.o.o.  Pula, Lošinjska 30, 52 100 Pula</item>
    </derivirana_varijabla>
  </DomainObject.Predmet.ProtuStrankaListFormatedWithAdress>
  <DomainObject.Predmet.ProtuStrankaListFormatedWithAdressOIB>
    <izvorni_sadrzaj>
      <item>I.G. - NEKRETNINE d.o.o.  Pula, OIB 78458102268, Lošinjska 30, 52 100 Pula</item>
    </izvorni_sadrzaj>
    <derivirana_varijabla naziv="DomainObject.Predmet.ProtuStrankaListFormatedWithAdressOIB_1">
      <item>I.G. - NEKRETNINE d.o.o.  Pula, OIB 78458102268, Lošinjska 30, 52 100 Pula</item>
    </derivirana_varijabla>
  </DomainObject.Predmet.ProtuStrankaListFormatedWithAdressOIB>
  <DomainObject.Predmet.ProtuStrankaListNazivFormated>
    <izvorni_sadrzaj>
      <item>I.G. - NEKRETNINE d.o.o.  Pula</item>
    </izvorni_sadrzaj>
    <derivirana_varijabla naziv="DomainObject.Predmet.ProtuStrankaListNazivFormated_1">
      <item>I.G. - NEKRETNINE d.o.o.  Pula</item>
    </derivirana_varijabla>
  </DomainObject.Predmet.ProtuStrankaListNazivFormated>
  <DomainObject.Predmet.ProtuStrankaListNazivFormatedOIB>
    <izvorni_sadrzaj>
      <item>I.G. - NEKRETNINE d.o.o.  Pula, OIB 78458102268</item>
    </izvorni_sadrzaj>
    <derivirana_varijabla naziv="DomainObject.Predmet.ProtuStrankaListNazivFormatedOIB_1">
      <item>I.G. - NEKRETNINE d.o.o.  Pula, OIB 78458102268</item>
    </derivirana_varijabla>
  </DomainObject.Predmet.ProtuStrankaListNazivFormatedOIB>
  <DomainObject.Predmet.OstaliListFormated>
    <izvorni_sadrzaj>
      <item>Pero Plavšić</item>
      <item>Ana Glavan</item>
      <item>R-FAKTOR d.o.o.</item>
    </izvorni_sadrzaj>
    <derivirana_varijabla naziv="DomainObject.Predmet.OstaliListFormated_1">
      <item>Pero Plavšić</item>
      <item>Ana Glavan</item>
      <item>R-FAKTOR d.o.o.</item>
    </derivirana_varijabla>
  </DomainObject.Predmet.OstaliListFormated>
  <DomainObject.Predmet.OstaliListFormatedOIB>
    <izvorni_sadrzaj>
      <item>Pero Plavšić</item>
      <item>Ana Glavan, OIB 32609326349</item>
      <item>R-FAKTOR d.o.o., OIB 71306136483</item>
    </izvorni_sadrzaj>
    <derivirana_varijabla naziv="DomainObject.Predmet.OstaliListFormatedOIB_1">
      <item>Pero Plavšić</item>
      <item>Ana Glavan, OIB 32609326349</item>
      <item>R-FAKTOR d.o.o., OIB 71306136483</item>
    </derivirana_varijabla>
  </DomainObject.Predmet.OstaliListFormatedOIB>
  <DomainObject.Predmet.OstaliListFormatedWithAdress>
    <izvorni_sadrzaj>
      <item>Pero Plavšić, Antenska 15, 52100 Pula</item>
      <item>Ana Glavan, Užarska 17, 51000 Rijeka</item>
      <item>R-FAKTOR d.o.o., Kaščuni 41, 52100 Pula</item>
    </izvorni_sadrzaj>
    <derivirana_varijabla naziv="DomainObject.Predmet.OstaliListFormatedWithAdress_1">
      <item>Pero Plavšić, Antenska 15, 52100 Pula</item>
      <item>Ana Glavan, Užarska 17, 51000 Rijeka</item>
      <item>R-FAKTOR d.o.o., Kaščuni 41, 52100 Pula</item>
    </derivirana_varijabla>
  </DomainObject.Predmet.OstaliListFormatedWithAdress>
  <DomainObject.Predmet.OstaliListFormatedWithAdressOIB>
    <izvorni_sadrzaj>
      <item>Pero Plavšić, Antenska 15, 52100 Pula</item>
      <item>Ana Glavan, OIB 32609326349, Užarska 17, 51000 Rijeka</item>
      <item>R-FAKTOR d.o.o., OIB 71306136483, Kaščuni 41, 52100 Pula</item>
    </izvorni_sadrzaj>
    <derivirana_varijabla naziv="DomainObject.Predmet.OstaliListFormatedWithAdressOIB_1">
      <item>Pero Plavšić, Antenska 15, 52100 Pula</item>
      <item>Ana Glavan, OIB 32609326349, Užarska 17, 51000 Rijeka</item>
      <item>R-FAKTOR d.o.o., OIB 71306136483, Kaščuni 41, 52100 Pula</item>
    </derivirana_varijabla>
  </DomainObject.Predmet.OstaliListFormatedWithAdressOIB>
  <DomainObject.Predmet.OstaliListNazivFormated>
    <izvorni_sadrzaj>
      <item>Pero Plavšić</item>
      <item>Ana Glavan</item>
      <item>R-FAKTOR d.o.o.</item>
    </izvorni_sadrzaj>
    <derivirana_varijabla naziv="DomainObject.Predmet.OstaliListNazivFormated_1">
      <item>Pero Plavšić</item>
      <item>Ana Glavan</item>
      <item>R-FAKTOR d.o.o.</item>
    </derivirana_varijabla>
  </DomainObject.Predmet.OstaliListNazivFormated>
  <DomainObject.Predmet.OstaliListNazivFormatedOIB>
    <izvorni_sadrzaj>
      <item>Pero Plavšić</item>
      <item>Ana Glavan, OIB 32609326349</item>
      <item>R-FAKTOR d.o.o., OIB 71306136483</item>
    </izvorni_sadrzaj>
    <derivirana_varijabla naziv="DomainObject.Predmet.OstaliListNazivFormatedOIB_1">
      <item>Pero Plavšić</item>
      <item>Ana Glavan, OIB 32609326349</item>
      <item>R-FAKTOR d.o.o., OIB 71306136483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I.G. - NEKRETNINE d.o.o.  Pula</izvorni_sadrzaj>
    <derivirana_varijabla naziv="DomainObject.Predmet.ProtustrankaIDrugi_1">I.G. - NEKRETNINE d.o.o.  Pula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I.G. - NEKRETNINE d.o.o.  Pula, OIB 78458102268, Lošinjska 30, 52 100 Pula</izvorni_sadrzaj>
    <derivirana_varijabla naziv="DomainObject.Predmet.ProtustrankaIDrugiAdressOIB_1">I.G. - NEKRETNINE d.o.o.  Pula, OIB 78458102268, Lošinjska 30,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I.G. - NEKRETNINE d.o.o.  Pula</item>
      <item>Pero Plavšić</item>
      <item>Ana Glavan</item>
      <item>R-FAKTOR d.o.o.</item>
    </izvorni_sadrzaj>
    <derivirana_varijabla naziv="DomainObject.Predmet.SudioniciListNaziv_1">
      <item>FINA  Zagreb</item>
      <item>I.G. - NEKRETNINE d.o.o.  Pula</item>
      <item>Pero Plavšić</item>
      <item>Ana Glavan</item>
      <item>R-FAKTOR d.o.o.</item>
    </derivirana_varijabla>
  </DomainObject.Predmet.SudioniciListNaziv>
  <DomainObject.Predmet.SudioniciListAdressOIB>
    <izvorni_sadrzaj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izvorni_sadrzaj>
    <derivirana_varijabla naziv="DomainObject.Predmet.SudioniciListAdressOIB_1">
      <item>FINA  Zagreb, OIB 85821130368, Ilica 307,10 000 Zagreb</item>
      <item>I.G. - NEKRETNINE d.o.o.  Pula, OIB 78458102268, Lošinjska 30,52 100 Pula</item>
      <item>Pero Plavšić, Antenska 15,52100 Pula</item>
      <item>Ana Glavan, OIB 32609326349, Užarska 17,51000 Rijeka</item>
      <item>R-FAKTOR d.o.o., OIB 71306136483, Kaščuni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78458102268</item>
      <item>, OIB null</item>
      <item>, OIB 32609326349</item>
      <item>, OIB 71306136483</item>
    </izvorni_sadrzaj>
    <derivirana_varijabla naziv="DomainObject.Predmet.SudioniciListNazivOIB_1">
      <item>, OIB 85821130368</item>
      <item>, OIB 78458102268</item>
      <item>, OIB null</item>
      <item>, OIB 32609326349</item>
      <item>, OIB 71306136483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</item>
    </izvorni_sadrzaj>
    <derivirana_varijabla naziv="DomainObject.Predmet.StecajniUpraviteljiListAddressOIB_1">
      <item>ANTONELA JOLIĆ ZUBČIĆ, OIB 03188914525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300</properties:Words>
  <properties:Characters>1501</properties:Characters>
  <properties:Lines>60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2015-11-10T13:40:00Z</dcterms:created>
  <dc:creator>dtomac</dc:creator>
  <cp:lastModifiedBy>Renata Valić</cp:lastModifiedBy>
  <cp:lastPrinted>2013-05-20T09:48:00Z</cp:lastPrinted>
  <dcterms:modified xmlns:xsi="http://www.w3.org/2001/XMLSchema-instance" xsi:type="dcterms:W3CDTF">2015-11-10T13:41:00Z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