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d31c" w14:paraId="4fcd31c" w:rsidRDefault="0060046E" w:rsidP="0060046E" w:rsidR="0060046E" w:rsidRPr="00F94B67">
      <w:pPr>
        <w:jc w:val="both"/>
        <w15:collapsed w:val="false"/>
      </w:pPr>
      <w:bookmarkStart w:name="_GoBack" w:id="0"/>
      <w:bookmarkEnd w:id="0"/>
      <w:r w:rsidRPr="00F94B67">
        <w:t xml:space="preserve">            </w:t>
      </w:r>
      <w:r w:rsidR="0091579A">
        <w:t xml:space="preserve"> </w:t>
      </w:r>
      <w:r w:rsidRPr="00F94B67">
        <w:t xml:space="preserve">   </w:t>
      </w:r>
      <w:r w:rsidR="00A7766B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10" o:title="HR grb"/>
          </v:shape>
        </w:pict>
      </w:r>
      <w:r w:rsidRPr="00F94B67">
        <w:t xml:space="preserve"> </w:t>
      </w:r>
    </w:p>
    <w:p w:rsidRDefault="00214108" w:rsidP="0060046E" w:rsidR="0060046E" w:rsidRPr="00F94B67">
      <w:r w:rsidRPr="00F94B67">
        <w:t xml:space="preserve"> </w:t>
      </w:r>
      <w:r w:rsidR="0091579A">
        <w:t xml:space="preserve">   </w:t>
      </w:r>
      <w:r w:rsidR="0060046E" w:rsidRPr="00F94B67">
        <w:t>REPUBLIKA HRVATSKA</w:t>
      </w:r>
    </w:p>
    <w:p w:rsidRDefault="0060046E" w:rsidP="0060046E" w:rsidR="0060046E" w:rsidRPr="00F94B67">
      <w:r w:rsidRPr="00F94B67">
        <w:t xml:space="preserve"> TRGOVAČKI SUD U PAZINU</w:t>
      </w:r>
    </w:p>
    <w:p w:rsidRDefault="00214108" w:rsidP="0060046E" w:rsidR="0060046E" w:rsidRPr="00F94B67">
      <w:r w:rsidRPr="00F94B67">
        <w:t xml:space="preserve"> </w:t>
      </w:r>
      <w:r w:rsidR="0091579A">
        <w:tab/>
      </w:r>
      <w:r w:rsidR="0060046E" w:rsidRPr="00F94B67">
        <w:t>Pazin, Dršćevka 1</w:t>
      </w:r>
    </w:p>
    <w:p w:rsidRDefault="0060046E" w:rsidP="0091579A" w:rsidR="0060046E" w:rsidRPr="00F94B67"/>
    <w:p w:rsidRDefault="0060046E" w:rsidP="0060046E" w:rsidR="0060046E">
      <w:pPr>
        <w:jc w:val="center"/>
      </w:pPr>
      <w:r w:rsidRPr="00F94B67">
        <w:t>R E P U B L I K A  H R V A T S K A</w:t>
      </w:r>
    </w:p>
    <w:p w:rsidRDefault="0091579A" w:rsidP="0060046E" w:rsidR="0091579A" w:rsidRPr="00F94B67">
      <w:pPr>
        <w:jc w:val="center"/>
      </w:pPr>
    </w:p>
    <w:p w:rsidRDefault="0060046E" w:rsidP="0060046E" w:rsidR="0060046E" w:rsidRPr="00F94B67">
      <w:pPr>
        <w:jc w:val="center"/>
      </w:pPr>
      <w:r w:rsidRPr="00F94B67">
        <w:t>R J E Š E NJ E</w:t>
      </w:r>
    </w:p>
    <w:p w:rsidRDefault="0060046E" w:rsidP="0060046E" w:rsidR="0060046E" w:rsidRPr="00F94B67">
      <w:pPr>
        <w:ind w:firstLine="708"/>
        <w:jc w:val="both"/>
      </w:pPr>
    </w:p>
    <w:p w:rsidRDefault="004201AD" w:rsidP="0060046E" w:rsidR="0060046E">
      <w:pPr>
        <w:ind w:firstLine="708"/>
        <w:jc w:val="both"/>
      </w:pPr>
      <w:r w:rsidRPr="004201AD">
        <w:t>Trgovački sud u Pazinu, po stečajnom sucu Ivanu Dujiću, u stečajnom postupku nad dužnikom PIRATAE TOURS j.d.o.o. u stečaju Vrsar, Stancija Velika 1, OIB 62789501263,</w:t>
      </w:r>
      <w:r w:rsidR="00503C02" w:rsidRPr="00F94B67">
        <w:t xml:space="preserve"> </w:t>
      </w:r>
      <w:r>
        <w:t>16</w:t>
      </w:r>
      <w:r w:rsidR="00A925E3" w:rsidRPr="00F94B67">
        <w:t xml:space="preserve">. </w:t>
      </w:r>
      <w:r>
        <w:t>sr</w:t>
      </w:r>
      <w:r w:rsidR="00907246" w:rsidRPr="00F94B67">
        <w:t>p</w:t>
      </w:r>
      <w:r w:rsidR="00503C02" w:rsidRPr="00F94B67">
        <w:t>nja</w:t>
      </w:r>
      <w:r w:rsidR="00A925E3" w:rsidRPr="00F94B67">
        <w:t xml:space="preserve"> 201</w:t>
      </w:r>
      <w:r w:rsidR="003F6CE2" w:rsidRPr="00F94B67">
        <w:t>8</w:t>
      </w:r>
      <w:r w:rsidR="00A925E3" w:rsidRPr="00F94B67">
        <w:t>.</w:t>
      </w:r>
    </w:p>
    <w:p w:rsidRDefault="0091579A" w:rsidP="0060046E" w:rsidR="0091579A" w:rsidRPr="00F94B67">
      <w:pPr>
        <w:ind w:firstLine="708"/>
        <w:jc w:val="both"/>
      </w:pPr>
    </w:p>
    <w:p w:rsidRDefault="0060046E" w:rsidP="0060046E" w:rsidR="0060046E" w:rsidRPr="00F94B67">
      <w:pPr>
        <w:jc w:val="center"/>
      </w:pPr>
      <w:r w:rsidRPr="00F94B67">
        <w:t>r i j e š i o  j e</w:t>
      </w:r>
    </w:p>
    <w:p w:rsidRDefault="00875944" w:rsidP="00B71D01" w:rsidR="00875944" w:rsidRPr="00F94B67">
      <w:pPr>
        <w:jc w:val="both"/>
      </w:pPr>
    </w:p>
    <w:p w:rsidRDefault="00B71D01" w:rsidP="00EA65DD" w:rsidR="00DE3DCF" w:rsidRPr="00F94B67">
      <w:pPr>
        <w:jc w:val="both"/>
      </w:pPr>
      <w:r w:rsidRPr="00F94B67">
        <w:t>I</w:t>
      </w:r>
      <w:r w:rsidRPr="00F94B67">
        <w:tab/>
        <w:t>Iz iznosa kupovnine</w:t>
      </w:r>
      <w:r w:rsidR="00DD151C">
        <w:t xml:space="preserve"> </w:t>
      </w:r>
      <w:r w:rsidR="000E668C" w:rsidRPr="00F94B67">
        <w:t xml:space="preserve">od </w:t>
      </w:r>
      <w:r w:rsidR="004201AD" w:rsidRPr="004201AD">
        <w:t>368.281,25 kn</w:t>
      </w:r>
      <w:r w:rsidRPr="00F94B67">
        <w:t xml:space="preserve">, postignute prodajom </w:t>
      </w:r>
      <w:r w:rsidR="004201AD" w:rsidRPr="004201AD">
        <w:t>brod</w:t>
      </w:r>
      <w:r w:rsidR="004201AD">
        <w:t>a</w:t>
      </w:r>
      <w:r w:rsidR="004201AD" w:rsidRPr="004201AD">
        <w:t xml:space="preserve"> "Sv. Ana", upisan u uložak 1T-190 glavne knjige hrvatskog Upisnika pomorskih trgovačkih brodova Lučke kapetanije Pula</w:t>
      </w:r>
      <w:r w:rsidR="000E668C" w:rsidRPr="00F94B67">
        <w:t xml:space="preserve">, </w:t>
      </w:r>
    </w:p>
    <w:p w:rsidRDefault="00DE3DCF" w:rsidP="00DE3DCF" w:rsidR="00B71D01" w:rsidRPr="00F94B67">
      <w:pPr>
        <w:jc w:val="both"/>
      </w:pPr>
      <w:r w:rsidRPr="00F94B67">
        <w:tab/>
      </w:r>
      <w:r w:rsidR="000E668C" w:rsidRPr="00F94B67">
        <w:t>isplatiti će se</w:t>
      </w:r>
      <w:r w:rsidR="00B71D01" w:rsidRPr="00F94B67">
        <w:t xml:space="preserve">:  </w:t>
      </w:r>
    </w:p>
    <w:p w:rsidRDefault="005866A2" w:rsidP="0060046E" w:rsidR="0060046E" w:rsidRPr="00F94B67">
      <w:pPr>
        <w:jc w:val="both"/>
      </w:pPr>
      <w:r>
        <w:tab/>
      </w:r>
      <w:r w:rsidR="007F0B1E" w:rsidRPr="00F94B67">
        <w:t>1</w:t>
      </w:r>
      <w:r w:rsidR="0060046E" w:rsidRPr="00F94B67">
        <w:t>.</w:t>
      </w:r>
      <w:r w:rsidR="0060046E" w:rsidRPr="00F94B67">
        <w:tab/>
        <w:t xml:space="preserve">iznos od </w:t>
      </w:r>
      <w:r w:rsidR="004201AD" w:rsidRPr="004201AD">
        <w:t>127.722,50 kn</w:t>
      </w:r>
      <w:r w:rsidR="0060046E" w:rsidRPr="00F94B67">
        <w:t xml:space="preserve">, na račun </w:t>
      </w:r>
      <w:r w:rsidR="004201AD" w:rsidRPr="004201AD">
        <w:t>PIRATAE TOURS j.d.o.o. u stečaju Vrsar, Stancija Velika 1, OIB 62789501263</w:t>
      </w:r>
      <w:r w:rsidR="000F28C7" w:rsidRPr="00F94B67">
        <w:t>,</w:t>
      </w:r>
    </w:p>
    <w:p w:rsidRDefault="005866A2" w:rsidP="00EB48DC" w:rsidR="00EA65DD" w:rsidRPr="00F94B67">
      <w:pPr>
        <w:jc w:val="both"/>
      </w:pPr>
      <w:r>
        <w:tab/>
      </w:r>
      <w:r w:rsidR="00763D8E" w:rsidRPr="00F94B67">
        <w:t>2</w:t>
      </w:r>
      <w:r w:rsidR="0060046E" w:rsidRPr="00F94B67">
        <w:t xml:space="preserve">. </w:t>
      </w:r>
      <w:r w:rsidR="0060046E" w:rsidRPr="00F94B67">
        <w:tab/>
      </w:r>
      <w:r w:rsidR="00E0339D" w:rsidRPr="00F94B67">
        <w:t xml:space="preserve">iznos od </w:t>
      </w:r>
      <w:r w:rsidR="004201AD" w:rsidRPr="004201AD">
        <w:t>240.558,75 kn</w:t>
      </w:r>
      <w:r w:rsidR="00E0339D" w:rsidRPr="00F94B67">
        <w:t xml:space="preserve"> </w:t>
      </w:r>
      <w:r w:rsidR="00EA65DD" w:rsidRPr="00F94B67">
        <w:t>založnom</w:t>
      </w:r>
      <w:r w:rsidR="003F6CE2" w:rsidRPr="00F94B67">
        <w:t xml:space="preserve"> </w:t>
      </w:r>
      <w:r w:rsidR="00E0339D" w:rsidRPr="00F94B67">
        <w:t>vjerovniku</w:t>
      </w:r>
      <w:r w:rsidR="003F6CE2" w:rsidRPr="00F94B67">
        <w:t xml:space="preserve"> </w:t>
      </w:r>
      <w:r w:rsidR="004201AD">
        <w:t>H</w:t>
      </w:r>
      <w:r w:rsidR="004201AD" w:rsidRPr="004201AD">
        <w:t>rvatska banka za obnovu i razvitak sa sjedištem u Zagrebu, Strossmayerov trg 9, OIB 26702280390</w:t>
      </w:r>
      <w:r w:rsidR="00907246" w:rsidRPr="00F94B67">
        <w:t>.</w:t>
      </w:r>
    </w:p>
    <w:p w:rsidRDefault="00303A1E" w:rsidP="00052667" w:rsidR="00052667" w:rsidRPr="00F94B67">
      <w:pPr>
        <w:jc w:val="both"/>
      </w:pPr>
      <w:r w:rsidRPr="00F94B67">
        <w:t xml:space="preserve"> </w:t>
      </w:r>
    </w:p>
    <w:p w:rsidRDefault="00592159" w:rsidP="00592159" w:rsidR="00592159" w:rsidRPr="00F94B67">
      <w:pPr>
        <w:jc w:val="both"/>
      </w:pPr>
      <w:r w:rsidRPr="00F94B67">
        <w:t>II</w:t>
      </w:r>
      <w:r w:rsidRPr="00F94B67">
        <w:tab/>
        <w:t xml:space="preserve">Nalaže se Financijskoj agenciji, Regionalni centar Rijeka, Frana Kurelca 8, da po pravomoćnosti ovoga rješenja, sa računa HR3323900011300028779 (na koji je uplaćena jamčevina u iznosu od </w:t>
      </w:r>
      <w:r w:rsidR="004201AD" w:rsidRPr="004201AD">
        <w:t>104.484,38 kn</w:t>
      </w:r>
      <w:r w:rsidRPr="00F94B67">
        <w:t xml:space="preserve">) i HR1123900011300028787 (na koji je uplaćena razlika kupovnine u iznosu od </w:t>
      </w:r>
      <w:r w:rsidR="004201AD" w:rsidRPr="004201AD">
        <w:t>263.796,87 kn</w:t>
      </w:r>
      <w:r w:rsidRPr="00F94B67">
        <w:t xml:space="preserve">), </w:t>
      </w:r>
      <w:r w:rsidR="001108CA" w:rsidRPr="00F94B67">
        <w:t xml:space="preserve">vrsta predmeta prodaje: </w:t>
      </w:r>
      <w:r w:rsidR="00EA65DD" w:rsidRPr="00F94B67">
        <w:t>pojedinačni</w:t>
      </w:r>
      <w:r w:rsidR="001108CA" w:rsidRPr="00F94B67">
        <w:t xml:space="preserve"> predmet prodaje</w:t>
      </w:r>
      <w:r w:rsidR="004201AD">
        <w:t xml:space="preserve"> (pokretnina)</w:t>
      </w:r>
      <w:r w:rsidR="001108CA" w:rsidRPr="00F94B67">
        <w:t xml:space="preserve">, </w:t>
      </w:r>
      <w:r w:rsidRPr="00F94B67">
        <w:t xml:space="preserve">identifikator predmeta prodaje </w:t>
      </w:r>
      <w:r w:rsidR="004201AD">
        <w:t>2468</w:t>
      </w:r>
      <w:r w:rsidRPr="00F94B67">
        <w:t>, izvrši isplatu:</w:t>
      </w:r>
    </w:p>
    <w:p w:rsidRDefault="00592159" w:rsidP="00592159" w:rsidR="00592159" w:rsidRPr="00F94B67">
      <w:pPr>
        <w:jc w:val="both"/>
      </w:pPr>
      <w:r w:rsidRPr="00F94B67">
        <w:tab/>
        <w:t xml:space="preserve">- iznosa od </w:t>
      </w:r>
      <w:r w:rsidR="004201AD" w:rsidRPr="004201AD">
        <w:t>127.722,50 kn, na račun PIRATAE TOURS j.d.o.o. u stečaju Vrsar, Stancija Velika 1, OIB 62789501263,</w:t>
      </w:r>
      <w:r w:rsidRPr="00F94B67">
        <w:t xml:space="preserve"> broj </w:t>
      </w:r>
      <w:r w:rsidR="004F393C" w:rsidRPr="004F393C">
        <w:t>HR4924020061100819457</w:t>
      </w:r>
      <w:r w:rsidRPr="00F94B67">
        <w:t>,</w:t>
      </w:r>
    </w:p>
    <w:p w:rsidRDefault="00592159" w:rsidP="005A5089" w:rsidR="005A5089">
      <w:pPr>
        <w:jc w:val="both"/>
      </w:pPr>
      <w:r w:rsidRPr="00F94B67">
        <w:tab/>
      </w:r>
      <w:r w:rsidR="00EA65DD" w:rsidRPr="00F94B67">
        <w:t xml:space="preserve">- iznosa od </w:t>
      </w:r>
      <w:r w:rsidR="004F393C" w:rsidRPr="004F393C">
        <w:t>240.558,75 kn založnom vjerovniku Hrvatska banka za obnovu i razvitak sa sjedištem u Zagrebu, Strossmayerov trg 9, OIB 26702280390</w:t>
      </w:r>
      <w:r w:rsidR="0074645B" w:rsidRPr="00F94B67">
        <w:t xml:space="preserve">, </w:t>
      </w:r>
      <w:r w:rsidR="00EA65DD" w:rsidRPr="00F94B67">
        <w:t xml:space="preserve">na račun broj </w:t>
      </w:r>
      <w:r w:rsidR="00907246" w:rsidRPr="00F94B67">
        <w:t>HR</w:t>
      </w:r>
      <w:r w:rsidR="004F393C">
        <w:t>4224930031011111116</w:t>
      </w:r>
      <w:r w:rsidR="00907246" w:rsidRPr="00F94B67">
        <w:t xml:space="preserve">, </w:t>
      </w:r>
      <w:r w:rsidR="004F393C">
        <w:t xml:space="preserve">poziv na broj </w:t>
      </w:r>
      <w:r w:rsidR="00907246" w:rsidRPr="00F94B67">
        <w:t>HR</w:t>
      </w:r>
      <w:r w:rsidR="004F393C">
        <w:t>04-22055-2700-390429</w:t>
      </w:r>
      <w:r w:rsidR="0074645B" w:rsidRPr="00F94B67">
        <w:t>.</w:t>
      </w:r>
    </w:p>
    <w:p w:rsidRDefault="005A5089" w:rsidP="005A5089" w:rsidR="005A5089">
      <w:pPr>
        <w:jc w:val="both"/>
      </w:pPr>
    </w:p>
    <w:p w:rsidRDefault="005A5089" w:rsidP="005A5089" w:rsidR="005A5089">
      <w:pPr>
        <w:jc w:val="both"/>
      </w:pPr>
      <w:r>
        <w:t>III</w:t>
      </w:r>
      <w:r>
        <w:tab/>
        <w:t>Nalaže se stečajnom upravitelju Zdravku</w:t>
      </w:r>
      <w:r w:rsidRPr="005A5089">
        <w:t xml:space="preserve"> Čupković</w:t>
      </w:r>
      <w:r>
        <w:t>u</w:t>
      </w:r>
      <w:r w:rsidRPr="005A5089">
        <w:t xml:space="preserve"> iz Rijeke, Gnambova 2/III</w:t>
      </w:r>
      <w:r>
        <w:t>, da i</w:t>
      </w:r>
      <w:r w:rsidRPr="00FC2E4D">
        <w:t xml:space="preserve">z </w:t>
      </w:r>
      <w:r>
        <w:t xml:space="preserve">iznosa koji će biti uplaćen na račun </w:t>
      </w:r>
      <w:r w:rsidRPr="00FC2E4D">
        <w:t>stečajn</w:t>
      </w:r>
      <w:r>
        <w:t xml:space="preserve">og </w:t>
      </w:r>
      <w:r w:rsidRPr="00FC2E4D">
        <w:t xml:space="preserve"> dužnik</w:t>
      </w:r>
      <w:r>
        <w:t>a</w:t>
      </w:r>
      <w:r w:rsidRPr="00FC2E4D">
        <w:t xml:space="preserve"> plati porez na dodanu vrijednost u iznosu od 73.656,25 kn.</w:t>
      </w:r>
    </w:p>
    <w:p w:rsidRDefault="0091579A" w:rsidP="005A5089" w:rsidR="0091579A">
      <w:pPr>
        <w:jc w:val="both"/>
      </w:pPr>
    </w:p>
    <w:p w:rsidRDefault="0060046E" w:rsidP="00675EF9" w:rsidR="0060046E" w:rsidRPr="00F94B67">
      <w:pPr>
        <w:jc w:val="center"/>
      </w:pPr>
      <w:r w:rsidRPr="00F94B67">
        <w:t>Obrazloženje</w:t>
      </w:r>
    </w:p>
    <w:p w:rsidRDefault="0074645B" w:rsidP="000D2E60" w:rsidR="0074645B" w:rsidRPr="00F94B67">
      <w:pPr>
        <w:ind w:firstLine="708"/>
        <w:jc w:val="both"/>
      </w:pPr>
    </w:p>
    <w:p w:rsidRDefault="00681065" w:rsidP="00EC1373" w:rsidR="00EC1373" w:rsidRPr="00F94B67">
      <w:pPr>
        <w:ind w:firstLine="708"/>
        <w:jc w:val="both"/>
      </w:pPr>
      <w:r w:rsidRPr="00F94B67">
        <w:t>R</w:t>
      </w:r>
      <w:r w:rsidR="000E668C" w:rsidRPr="00F94B67">
        <w:t xml:space="preserve">ješenjem </w:t>
      </w:r>
      <w:r w:rsidR="000D2E60" w:rsidRPr="00F94B67">
        <w:t xml:space="preserve">posl.br. </w:t>
      </w:r>
      <w:r w:rsidR="004F393C" w:rsidRPr="004F393C">
        <w:t>St-823/2016-63</w:t>
      </w:r>
      <w:r w:rsidR="004F393C">
        <w:t xml:space="preserve"> </w:t>
      </w:r>
      <w:r w:rsidR="000D2E60" w:rsidRPr="00F94B67">
        <w:t xml:space="preserve">od </w:t>
      </w:r>
      <w:r w:rsidR="004F393C" w:rsidRPr="004F393C">
        <w:t>12. ožujka 2018.</w:t>
      </w:r>
      <w:r w:rsidR="00EC1373" w:rsidRPr="00F94B67">
        <w:t xml:space="preserve"> ovaj je sud odlučio kako slijedi: </w:t>
      </w:r>
    </w:p>
    <w:p w:rsidRDefault="00EC1373" w:rsidP="004F393C" w:rsidR="004F393C" w:rsidRPr="00870A25">
      <w:pPr>
        <w:ind w:firstLine="708"/>
        <w:jc w:val="both"/>
      </w:pPr>
      <w:r w:rsidRPr="00F94B67">
        <w:t>„</w:t>
      </w:r>
      <w:r w:rsidR="004F393C" w:rsidRPr="00870A25">
        <w:rPr>
          <w:bCs w:val="false"/>
        </w:rPr>
        <w:t xml:space="preserve">I. Kupcu GUMI CENTAR ĆOSIĆ d.o.o. Žbandaj, Stancija Kaligari 6, OIB 33090669042, </w:t>
      </w:r>
      <w:r w:rsidR="004F393C" w:rsidRPr="00870A25">
        <w:t>dosuđuje se brod "Sv. Ana", upisan u uložak 1T-190 glavne knjige hrvatskog Upisnika pomorskih trgovačkih brodova Lučke kapetanije Pula.</w:t>
      </w:r>
    </w:p>
    <w:p w:rsidRDefault="004F393C" w:rsidP="004F393C" w:rsidR="004F393C" w:rsidRPr="00870A25">
      <w:pPr>
        <w:ind w:firstLine="708"/>
        <w:jc w:val="both"/>
      </w:pPr>
      <w:r w:rsidRPr="00870A25">
        <w:rPr>
          <w:bCs w:val="false"/>
        </w:rPr>
        <w:lastRenderedPageBreak/>
        <w:t>II. GUMI CENTAR ĆOSIĆ d.o.o. Žbandaj, Stancija Kaligari 6, OIB 33090669042</w:t>
      </w:r>
      <w:r w:rsidRPr="00870A25">
        <w:t>, dužan je u roku od 60 dana od pravomoćnosti ovog rješenja  uplatiti razliku kupovnine preko iznosa uplaćene jamčevine (osiguranja), i to iznos od 263.796,87 kuna, na poseban račun Financijske agencije br. HR1123900011300028787, Model: HR11, poziv na broj 65692-19925. Prilikom uplate potrebno je da uplatitelj u polje 71A na SWIFT-u ili na obrascu naloga za plaćanje u polje „Opcija troška“ naznači opciju „OUR“.</w:t>
      </w:r>
    </w:p>
    <w:p w:rsidRDefault="004F393C" w:rsidP="004F393C" w:rsidR="004F393C" w:rsidRPr="00870A25">
      <w:pPr>
        <w:jc w:val="both"/>
      </w:pPr>
      <w:r w:rsidRPr="00870A25">
        <w:tab/>
        <w:t xml:space="preserve">Ako kupac u određenom roku ne položi kupovninu, predmet prodaje će se dosuditi </w:t>
      </w:r>
      <w:r w:rsidRPr="00870A25">
        <w:rPr>
          <w:shd w:fill="FFFFFF" w:color="auto" w:val="clear"/>
        </w:rPr>
        <w:t>kupcima koji su ponudili nižu cijenu, redom prema veličini cijene koju su ponudili. U tom slučaju sud će donijeti posebno rješenje o dosudi svakom sljedećem kupcu koji je ispunio uvjete da mu se predmet prodaje dosudi, u kojem će odrediti rok za polaganje kupovnine. Sud će u tom rješenju najprije oglasiti nevažećom dosudu kupcu koji je ponudio višu cijenu.</w:t>
      </w:r>
    </w:p>
    <w:p w:rsidRDefault="004F393C" w:rsidP="004F393C" w:rsidR="004F393C" w:rsidRPr="00870A25">
      <w:pPr>
        <w:ind w:firstLine="708"/>
        <w:jc w:val="both"/>
      </w:pPr>
      <w:r w:rsidRPr="00870A25">
        <w:t xml:space="preserve">III. Nakon što ovo rješenje postane pravomoćno i nakon što </w:t>
      </w:r>
      <w:r w:rsidRPr="00870A25">
        <w:rPr>
          <w:bCs w:val="false"/>
        </w:rPr>
        <w:t>GUMI CENTAR ĆOSIĆ d.o.o. Žbandaj, Stancija Kaligari 6, OIB 33090669042</w:t>
      </w:r>
      <w:r w:rsidRPr="00870A25">
        <w:t>, uplati iznos iz točke II ovog rješenja, upisat će se u knjizi (očevidniku) Lučke kapetanije Pula pravo vlasništva na brodu iz točke I. na njegovo ime te će se iz knjige brisati:</w:t>
      </w:r>
    </w:p>
    <w:p w:rsidRDefault="004F393C" w:rsidP="004F393C" w:rsidR="004F393C" w:rsidRPr="00B9428B">
      <w:pPr>
        <w:jc w:val="both"/>
      </w:pPr>
      <w:r>
        <w:rPr>
          <w:color w:val="FF0000"/>
        </w:rPr>
        <w:tab/>
      </w:r>
      <w:r w:rsidRPr="00B9428B">
        <w:t>- uknjižba ugovorne hipoteke prvog reda radi osiguranja novčane tražbine u iznosu od 960.000,00 kuna, uvećano za redovnu kamatu po stopi od 3% godišnje, koja je promjenjiva, interkalarnu kamatu u visini redovne kamate, zateznu kamatu 12% godišnje, promjenjiva te naknade, troškove i ostalo, u korist ugovornog hipotekarnog vjerovnika HRVATSKA BANKA ZA OBNOVU I RAZVITAK sa sjedištem u Zagrebu, Strossmayerov trg 9, OIB 26702280390, upisana na temelju Sporazuma o zasnivanju založnog prava na brodu radi osiguranja novčane tražbine od 5.3.2013. i rješenja Lučke kapetanije Pula k</w:t>
      </w:r>
      <w:r>
        <w:t>lasa: UP/1-342-11/13-01/21 ur.br,</w:t>
      </w:r>
      <w:r w:rsidRPr="00B9428B">
        <w:t xml:space="preserve"> 530-03-01-03/1-13-3 od 17.04.2013. (DUB 24/13 od 2. 4.2013.),</w:t>
      </w:r>
    </w:p>
    <w:p w:rsidRDefault="004F393C" w:rsidP="004F393C" w:rsidR="004F393C" w:rsidRPr="00B9428B">
      <w:pPr>
        <w:ind w:firstLine="708"/>
        <w:jc w:val="both"/>
      </w:pPr>
      <w:r w:rsidRPr="00B9428B">
        <w:t>- uknjižba ugovorne hipoteke radi osiguranja novčane tražbine u iznosu od 768.000.00 kuna, uvećano za zakonske zatezne kamate, troškove osiguranja sve ostale eventualne troškove u korist ugovornog hipotekarnog vjerovnika HRVATSKA AGENCIJA ZA MALO GOSPODARSTVO 11NVESTICIJE sa sjedištem u Zagrebu, PrIlaz Gjure Deželića 7, OIB 25609559342, upisana na temelju Ugovora o jamstvu na prvi poziv i sporazumu o osiguranju tražbine zasnivanjem založnog prava na pokretnini br. 26/5722 od 7.3.2013. i rješenja Lučke kapetanije Pula klasa</w:t>
      </w:r>
      <w:r>
        <w:t>:</w:t>
      </w:r>
      <w:r w:rsidRPr="00B9428B">
        <w:t xml:space="preserve"> UP/I-342-11/13-01/22 ur.br. 530-03-01-03/1-13-2 od 17.4.2013. (DUB 25/13 od 2.4.2013.),</w:t>
      </w:r>
    </w:p>
    <w:p w:rsidRDefault="004F393C" w:rsidP="004F393C" w:rsidR="004F393C" w:rsidRPr="00DC1200">
      <w:pPr>
        <w:ind w:firstLine="708"/>
        <w:jc w:val="both"/>
      </w:pPr>
      <w:r w:rsidRPr="00DC1200">
        <w:t>- uknjižba prisilne sudske hipoteke uz zabilježbu ovršnosti tražbine radi čijeg osiguranja je uknjižba dopuštena, a radi osiguranja novčane tražbine u iznosu od 173.219,40 kuna zajedno sa zakonskim zateznim kamatama i troškovima ovršnog postupka kako je sve navedeno u točki 1 izreke predmetnog rješenja, u korist predlagatelja osiguranja: REPUBLIKA HRVATSKA, OIB 52634238587, upisana na temelju rješenja Trgovačkog suda u Rijeci od 27.9.2016. i rješenja Lučke kapetanije Pula klasa: UP/I-342-11/16-01/67, ur.br.: 530-04-4-1-3-16-2 od 18.10.2016 (DUB 67/16 od 29.9.2016.),</w:t>
      </w:r>
    </w:p>
    <w:p w:rsidRDefault="004F393C" w:rsidP="004F393C" w:rsidR="004F393C" w:rsidRPr="00575303">
      <w:pPr>
        <w:ind w:firstLine="708"/>
        <w:jc w:val="both"/>
      </w:pPr>
      <w:r w:rsidRPr="00575303">
        <w:t>- zabilježba otvaranja stečajnog postupka, upisana temeljem rješenja posl.br. St-823/16-12 od 18. listopada 2016.,</w:t>
      </w:r>
    </w:p>
    <w:p w:rsidRDefault="004F393C" w:rsidP="004F393C" w:rsidR="004F393C" w:rsidRPr="00575303">
      <w:pPr>
        <w:ind w:firstLine="708"/>
        <w:jc w:val="both"/>
      </w:pPr>
      <w:r w:rsidRPr="00575303">
        <w:t>- zabilježba rješenja posl.br. St-823/16-24 od 22. ožujka 2017. o prodaji predmetnog broda u stečajnom postupku</w:t>
      </w:r>
      <w:r>
        <w:t>,</w:t>
      </w:r>
    </w:p>
    <w:p w:rsidRDefault="004F393C" w:rsidP="004F393C" w:rsidR="004F393C" w:rsidRPr="00575303">
      <w:pPr>
        <w:numPr>
          <w:ilvl w:val="0"/>
          <w:numId w:val="7"/>
        </w:numPr>
        <w:jc w:val="both"/>
      </w:pPr>
      <w:r w:rsidRPr="00575303">
        <w:t>zabilježba dosude upisana temeljem ovog rješenja.</w:t>
      </w:r>
    </w:p>
    <w:p w:rsidRDefault="004F393C" w:rsidP="004F393C" w:rsidR="004F393C" w:rsidRPr="005B02ED">
      <w:pPr>
        <w:ind w:firstLine="708"/>
        <w:jc w:val="both"/>
      </w:pPr>
      <w:r w:rsidRPr="005B02ED">
        <w:t xml:space="preserve">IV. Brod iz točke I. izreke ovog rješenja predati će se kupcu </w:t>
      </w:r>
      <w:r w:rsidRPr="005B02ED">
        <w:rPr>
          <w:bCs w:val="false"/>
        </w:rPr>
        <w:t>GUMI CENTAR ĆOSIĆ d.o.o. Žbandaj, Stancija Kaligari 6, OIB 33090669042</w:t>
      </w:r>
      <w:r w:rsidRPr="005B02ED">
        <w:t xml:space="preserve">, nakon što uplati iznos iz točke II. izreke ovog rješenja i nakon što ovo rješenje postane pravomoćno. </w:t>
      </w:r>
    </w:p>
    <w:p w:rsidRDefault="004F393C" w:rsidP="004F393C" w:rsidR="004F393C" w:rsidRPr="005B02ED">
      <w:pPr>
        <w:ind w:firstLine="708"/>
        <w:jc w:val="both"/>
      </w:pPr>
      <w:r w:rsidRPr="005B02ED">
        <w:t>V. Nalaže se Lučkoj kapetaniji Pula da u očevidniku upiše zabilježbu dosude na brodu iz točke I. izreke ovog rješenja te da rješenje o toj zabilježbi dostavi svim osobama u čiju korist je upisan teret (založno pravo, zabilježba ovrhe, itd.) na predmetno</w:t>
      </w:r>
      <w:r>
        <w:t>m</w:t>
      </w:r>
      <w:r w:rsidRPr="005B02ED">
        <w:t xml:space="preserve"> brod</w:t>
      </w:r>
      <w:r>
        <w:t>u</w:t>
      </w:r>
      <w:r w:rsidRPr="005B02ED">
        <w:t>.</w:t>
      </w:r>
    </w:p>
    <w:p w:rsidRDefault="004F393C" w:rsidP="004F393C" w:rsidR="000E668C">
      <w:pPr>
        <w:ind w:firstLine="708"/>
        <w:jc w:val="both"/>
      </w:pPr>
      <w:r w:rsidRPr="005B02ED">
        <w:t>VI. Nalaže se stečajnom upravitelju Zdravku Čupkoviću iz Rijeke, Gnambova 2/III, OIB 74095088079, da u roku od osam dana od dana pravomoćnosti ovog rješenja dostavi sudu obračun troškova unovčenja broda.</w:t>
      </w:r>
      <w:r w:rsidR="000E668C" w:rsidRPr="00F94B67">
        <w:t>“.</w:t>
      </w:r>
    </w:p>
    <w:p w:rsidRDefault="004F393C" w:rsidP="004F393C" w:rsidR="004F393C">
      <w:pPr>
        <w:ind w:firstLine="708"/>
        <w:jc w:val="both"/>
      </w:pPr>
    </w:p>
    <w:p w:rsidRDefault="004F393C" w:rsidP="004F393C" w:rsidR="004F393C" w:rsidRPr="00F94B67">
      <w:pPr>
        <w:ind w:firstLine="708"/>
        <w:jc w:val="both"/>
      </w:pPr>
      <w:r>
        <w:t>To je rješenje postalo pravomoćno 2. svibnja 2018.</w:t>
      </w:r>
    </w:p>
    <w:p w:rsidRDefault="00681065" w:rsidP="00851869" w:rsidR="00681065" w:rsidRPr="00F94B67">
      <w:pPr>
        <w:ind w:firstLine="708"/>
        <w:jc w:val="both"/>
      </w:pPr>
    </w:p>
    <w:p w:rsidRDefault="004B6AFD" w:rsidP="004F393C" w:rsidR="00DE3DCF" w:rsidRPr="00F94B67">
      <w:pPr>
        <w:ind w:firstLine="708"/>
        <w:jc w:val="both"/>
      </w:pPr>
      <w:r w:rsidRPr="00F94B67">
        <w:t xml:space="preserve">Potvrdom </w:t>
      </w:r>
      <w:r w:rsidR="000D2E60" w:rsidRPr="00F94B67">
        <w:t xml:space="preserve">posl.br. </w:t>
      </w:r>
      <w:r w:rsidR="004F393C" w:rsidRPr="004F393C">
        <w:t>St-823/2016-72</w:t>
      </w:r>
      <w:r w:rsidR="00503C02" w:rsidRPr="00F94B67">
        <w:t xml:space="preserve"> </w:t>
      </w:r>
      <w:r w:rsidR="000D2E60" w:rsidRPr="00F94B67">
        <w:t xml:space="preserve">od </w:t>
      </w:r>
      <w:r w:rsidR="004F393C">
        <w:t>18. lipnja 2018. utvrđeno je da je kupac GUMI CENTAR ĆOSIĆ d.o.o. Žbandaj, Stancija Kaligari 6, OIB 33090669042, u cijelosti platio kupovninu sukladno rješenju ovog suda posl.br. St-823/2016-63 od 12. ožujka 2018.</w:t>
      </w:r>
    </w:p>
    <w:p w:rsidRDefault="00F94B67" w:rsidP="00F94B67" w:rsidR="00F94B67" w:rsidRPr="00F94B67">
      <w:pPr>
        <w:ind w:firstLine="708"/>
        <w:jc w:val="both"/>
      </w:pPr>
    </w:p>
    <w:p w:rsidRDefault="004B6AFD" w:rsidP="004B6AFD" w:rsidR="004B6AFD" w:rsidRPr="00F94B67">
      <w:pPr>
        <w:ind w:firstLine="708"/>
        <w:jc w:val="both"/>
      </w:pPr>
      <w:r w:rsidRPr="00F94B67">
        <w:t xml:space="preserve">Odredbom čl. 248. st. 1. </w:t>
      </w:r>
      <w:r w:rsidR="00993068" w:rsidRPr="00F94B67">
        <w:t xml:space="preserve">Stečajnog zakona (dalje: </w:t>
      </w:r>
      <w:r w:rsidRPr="00F94B67">
        <w:t>SZ</w:t>
      </w:r>
      <w:r w:rsidR="00993068" w:rsidRPr="00F94B67">
        <w:t>)</w:t>
      </w:r>
      <w:r w:rsidRPr="00F94B67">
        <w:t xml:space="preserve"> propisano je da će nakon unovčenja stvari ili prava na kojemu postoji razlučno pravo upisano u javnoj knjizi sud će iz iznosa ostvarenoga prodajom:</w:t>
      </w:r>
    </w:p>
    <w:p w:rsidRDefault="004B6AFD" w:rsidP="004B6AFD" w:rsidR="004B6AFD" w:rsidRPr="00F94B67">
      <w:pPr>
        <w:ind w:firstLine="708"/>
        <w:jc w:val="both"/>
      </w:pPr>
      <w:r w:rsidRPr="00F94B67">
        <w:t>1. namiriti troškove unovčenja iz članka 254. ovoga Zakona</w:t>
      </w:r>
    </w:p>
    <w:p w:rsidRDefault="004B6AFD" w:rsidP="004B6AFD" w:rsidR="004B6AFD" w:rsidRPr="00F94B67">
      <w:pPr>
        <w:ind w:firstLine="708"/>
        <w:jc w:val="both"/>
      </w:pPr>
      <w:r w:rsidRPr="00F94B67">
        <w:t>2. namiriti tražbine razlučnih vjerovnika prema redoslijedu određenom pravilima ovršnoga postupka i</w:t>
      </w:r>
    </w:p>
    <w:p w:rsidRDefault="004B6AFD" w:rsidP="004B6AFD" w:rsidR="003B3BDD" w:rsidRPr="00F94B67">
      <w:pPr>
        <w:ind w:firstLine="708"/>
        <w:jc w:val="both"/>
      </w:pPr>
      <w:r w:rsidRPr="00F94B67">
        <w:t>3. preostali iznos predati stečajnom upravitelju za namirenje stečajnih vjerovnika.</w:t>
      </w:r>
    </w:p>
    <w:p w:rsidRDefault="004B6AFD" w:rsidP="004B6AFD" w:rsidR="004B6AFD" w:rsidRPr="00F94B67">
      <w:pPr>
        <w:ind w:firstLine="708"/>
        <w:jc w:val="both"/>
      </w:pPr>
    </w:p>
    <w:p w:rsidRDefault="00E16FE6" w:rsidP="008963E7" w:rsidR="00993068">
      <w:pPr>
        <w:kinsoku w:val="false"/>
        <w:overflowPunct w:val="false"/>
        <w:ind w:firstLine="708"/>
        <w:jc w:val="both"/>
        <w:textAlignment w:val="baseline"/>
      </w:pPr>
      <w:r>
        <w:t>S</w:t>
      </w:r>
      <w:r w:rsidRPr="00E16FE6">
        <w:t xml:space="preserve">tečajni upravitelj Zdravko Čupković 26. lipnja 2018. u spis predmeta dostavio </w:t>
      </w:r>
      <w:r>
        <w:t xml:space="preserve">je </w:t>
      </w:r>
      <w:r w:rsidRPr="00E16FE6">
        <w:t>obračun troškova unovčenja predmetnog broda, koji je 27. lipnja 2018. objavljen na e-oglasnoj ploči suda.</w:t>
      </w:r>
      <w:r>
        <w:t xml:space="preserve"> </w:t>
      </w:r>
      <w:r w:rsidR="008963E7">
        <w:t xml:space="preserve">U </w:t>
      </w:r>
      <w:r w:rsidR="0003360B" w:rsidRPr="00F94B67">
        <w:t>obračun</w:t>
      </w:r>
      <w:r w:rsidR="008963E7">
        <w:t>u je naveo</w:t>
      </w:r>
      <w:r w:rsidR="0007450E" w:rsidRPr="00F94B67">
        <w:t>:</w:t>
      </w:r>
    </w:p>
    <w:p w:rsidRDefault="00BD7178" w:rsidP="00BD7178" w:rsidR="00BD7178">
      <w:pPr>
        <w:kinsoku w:val="false"/>
        <w:overflowPunct w:val="false"/>
        <w:ind w:firstLine="708"/>
        <w:jc w:val="both"/>
        <w:textAlignment w:val="baseline"/>
      </w:pPr>
      <w:r>
        <w:t>„Kod troškova unovčenja stečajne mase (čl 254. st. 3. SZ), stvarni troškovi su podmireni iz prihoda ostvarenih davanjem m/b „Sv. Ana" u zakup, osim nagrade stečajnog upravitelja po Uredbi, pri čemu osnovica za izračun nagrade iznosi 294.625,00 kn.</w:t>
      </w:r>
    </w:p>
    <w:p w:rsidRDefault="00BD7178" w:rsidP="00BD7178" w:rsidR="00BD7178">
      <w:pPr>
        <w:kinsoku w:val="false"/>
        <w:overflowPunct w:val="false"/>
        <w:ind w:firstLine="708"/>
        <w:jc w:val="both"/>
        <w:textAlignment w:val="baseline"/>
      </w:pPr>
      <w:r>
        <w:t>U nastavku je dan prikaz troškova utvrđivanja tražbine razlučnog vjerovnika na osnovicu od 294.625,00 kn, te porez na dodanu vrijednost, te stvarni troškovi unovčenja predmeta razlučnog prava:</w:t>
      </w:r>
    </w:p>
    <w:p w:rsidRDefault="00BD7178" w:rsidP="00BD7178" w:rsidR="00BD7178">
      <w:pPr>
        <w:kinsoku w:val="false"/>
        <w:overflowPunct w:val="false"/>
        <w:ind w:firstLine="708"/>
        <w:jc w:val="both"/>
        <w:textAlignment w:val="baseline"/>
      </w:pPr>
      <w:r>
        <w:t>A.</w:t>
      </w:r>
      <w:r>
        <w:tab/>
        <w:t>Troškove utvrđivanja tražbine u paušalnom iznosu od 5,0 % kupovnine (čl. 254. st.2 SZ-a)…….14.731,25 kn</w:t>
      </w:r>
    </w:p>
    <w:p w:rsidRDefault="00BD7178" w:rsidP="00BD7178" w:rsidR="00BD7178">
      <w:pPr>
        <w:kinsoku w:val="false"/>
        <w:overflowPunct w:val="false"/>
        <w:ind w:firstLine="708"/>
        <w:jc w:val="both"/>
        <w:textAlignment w:val="baseline"/>
      </w:pPr>
      <w:r>
        <w:t>B.</w:t>
      </w:r>
      <w:r>
        <w:tab/>
        <w:t>Troškove unovčenja stečajne mase (čl. 254. st. 3. SZ-a) Isprave troškova su u privitku ovog obračuna.</w:t>
      </w:r>
    </w:p>
    <w:p w:rsidRDefault="00BD7178" w:rsidP="00BD7178" w:rsidR="00BD7178">
      <w:pPr>
        <w:kinsoku w:val="false"/>
        <w:overflowPunct w:val="false"/>
        <w:ind w:firstLine="708"/>
        <w:jc w:val="both"/>
        <w:textAlignment w:val="baseline"/>
      </w:pPr>
      <w:r>
        <w:t>2. 1. Nagrada stečajnog upravitelja po Uredbi (osnovica 294.625,00 kn)...</w:t>
      </w:r>
      <w:r>
        <w:tab/>
        <w:t>39.335,00 kn</w:t>
      </w:r>
    </w:p>
    <w:p w:rsidRDefault="00BD7178" w:rsidP="00BD7178" w:rsidR="00BD7178">
      <w:pPr>
        <w:kinsoku w:val="false"/>
        <w:overflowPunct w:val="false"/>
        <w:ind w:firstLine="708"/>
        <w:jc w:val="both"/>
        <w:textAlignment w:val="baseline"/>
      </w:pPr>
      <w:r>
        <w:t>B.</w:t>
      </w:r>
      <w:r>
        <w:tab/>
      </w:r>
      <w:r w:rsidRPr="00BD7178">
        <w:t xml:space="preserve">UKUPNO </w:t>
      </w:r>
      <w:r>
        <w:t>…..54.066,25 kn</w:t>
      </w:r>
    </w:p>
    <w:p w:rsidRDefault="00BD7178" w:rsidP="00BD7178" w:rsidR="00BD7178">
      <w:pPr>
        <w:kinsoku w:val="false"/>
        <w:overflowPunct w:val="false"/>
        <w:ind w:firstLine="708"/>
        <w:jc w:val="both"/>
        <w:textAlignment w:val="baseline"/>
      </w:pPr>
      <w:r>
        <w:t>C.</w:t>
      </w:r>
      <w:r>
        <w:tab/>
        <w:t>Porez na dodanu vrijednost…..73.656,25 kn</w:t>
      </w:r>
    </w:p>
    <w:p w:rsidRDefault="00BD7178" w:rsidP="00BD7178" w:rsidR="00BD7178">
      <w:pPr>
        <w:kinsoku w:val="false"/>
        <w:overflowPunct w:val="false"/>
        <w:ind w:firstLine="708"/>
        <w:jc w:val="both"/>
        <w:textAlignment w:val="baseline"/>
      </w:pPr>
      <w:r>
        <w:t>D.</w:t>
      </w:r>
      <w:r>
        <w:tab/>
        <w:t>UKUPNO A + B + C…..127.722,50 kn</w:t>
      </w:r>
    </w:p>
    <w:p w:rsidRDefault="00BD7178" w:rsidP="00BD7178" w:rsidR="00BD7178">
      <w:pPr>
        <w:kinsoku w:val="false"/>
        <w:overflowPunct w:val="false"/>
        <w:ind w:firstLine="708"/>
        <w:jc w:val="both"/>
        <w:textAlignment w:val="baseline"/>
      </w:pPr>
      <w:r>
        <w:t>Sukladno navedenom stečajni dužnik potražuje troškove unovčenja u visini od 39.335,00 kn, troškove utvrđivanja tražbine od 14.731,25 kn, porez na dodanu vrijednost od 73.656,25 kn, ili ukupno 127.722,50 kn.</w:t>
      </w:r>
    </w:p>
    <w:p w:rsidRDefault="00BD7178" w:rsidP="00BD7178" w:rsidR="008963E7">
      <w:pPr>
        <w:kinsoku w:val="false"/>
        <w:overflowPunct w:val="false"/>
        <w:ind w:firstLine="708"/>
        <w:jc w:val="both"/>
        <w:textAlignment w:val="baseline"/>
      </w:pPr>
      <w:r>
        <w:t>Razlučnom vjerovniku pripada iznos od 240.558,75 kn.“</w:t>
      </w:r>
    </w:p>
    <w:p w:rsidRDefault="002A4C35" w:rsidP="007E37A9" w:rsidR="002A4C35">
      <w:pPr>
        <w:ind w:firstLine="708"/>
        <w:jc w:val="both"/>
      </w:pPr>
    </w:p>
    <w:p w:rsidRDefault="00BD7178" w:rsidP="00BD7178" w:rsidR="00BD7178" w:rsidRPr="004150AF">
      <w:pPr>
        <w:ind w:firstLine="708"/>
        <w:jc w:val="both"/>
      </w:pPr>
      <w:r>
        <w:t>V</w:t>
      </w:r>
      <w:r w:rsidRPr="004150AF">
        <w:t xml:space="preserve">jerovnik Hrvatska banka za obnovu i razvitak, Zagreb, </w:t>
      </w:r>
      <w:r>
        <w:t xml:space="preserve">je </w:t>
      </w:r>
      <w:r w:rsidRPr="004150AF">
        <w:t xml:space="preserve">2. srpnja 2018. dostavio podnesak </w:t>
      </w:r>
      <w:r w:rsidR="00FC2E4D">
        <w:t>u kojem je obračunao stanje tražbine osigurane založnim pravom na dan 6. srpnja 2018., u iznosu od ukupno 241.812,76 kn</w:t>
      </w:r>
      <w:r w:rsidRPr="004150AF">
        <w:t>.</w:t>
      </w:r>
    </w:p>
    <w:p w:rsidRDefault="00BD7178" w:rsidP="007E37A9" w:rsidR="00BD7178" w:rsidRPr="00F94B67">
      <w:pPr>
        <w:ind w:firstLine="708"/>
        <w:jc w:val="both"/>
      </w:pPr>
    </w:p>
    <w:p w:rsidRDefault="008421CE" w:rsidP="008963E7" w:rsidR="008963E7">
      <w:pPr>
        <w:ind w:firstLine="708"/>
        <w:jc w:val="both"/>
      </w:pPr>
      <w:r w:rsidRPr="00F94B67">
        <w:t xml:space="preserve">Na ročištu za diobu kupovnine održanom </w:t>
      </w:r>
      <w:r w:rsidR="004A1F8A">
        <w:t>6</w:t>
      </w:r>
      <w:r w:rsidR="00E474F6" w:rsidRPr="00F94B67">
        <w:t xml:space="preserve">. </w:t>
      </w:r>
      <w:r w:rsidR="008963E7">
        <w:t>srpnja</w:t>
      </w:r>
      <w:r w:rsidR="00E474F6" w:rsidRPr="00F94B67">
        <w:t xml:space="preserve"> 2018. stečajni upravitelj je naveo da </w:t>
      </w:r>
      <w:r w:rsidR="008963E7">
        <w:t>ustraje kod obračuna troškova koji je dostavio u spis predmeta te predlaže da se iznos od 127.722,50 kn ispati na račun stečajnog dužnika broj HR4924020061100819457, a iz navedenog iznosa stečajni dužnik će odmah po primitku platiti porez na dodanu vrijednost u iznosu od 73.656,25 kn. Predložio je da se iznos od 240.558,75 kn sukladno odredbama Stečajnog i ovršnog zakona isplati na račun Hrvatske banka za obnovu i razvitak, Zagreb, koja je upisana sa založnim pravom prvog reda prvenstva.</w:t>
      </w:r>
    </w:p>
    <w:p w:rsidRDefault="008963E7" w:rsidP="008963E7" w:rsidR="008963E7">
      <w:pPr>
        <w:ind w:firstLine="708"/>
        <w:jc w:val="both"/>
      </w:pPr>
    </w:p>
    <w:p w:rsidRDefault="008963E7" w:rsidP="008963E7" w:rsidR="00596C24" w:rsidRPr="00F94B67">
      <w:pPr>
        <w:ind w:firstLine="708"/>
        <w:jc w:val="both"/>
      </w:pPr>
      <w:r>
        <w:t>Zaključkom od 6. srpnja 2018. sud je pozvao Hrvatska banka za obnovu i razvitak, Zagreb, da dostavi broj računa na koji se ima isplatiti izvršiti isplata iz kupovnine.</w:t>
      </w:r>
    </w:p>
    <w:p w:rsidRDefault="00BD7178" w:rsidP="00E474F6" w:rsidR="004A1F8A">
      <w:pPr>
        <w:ind w:firstLine="708"/>
        <w:jc w:val="both"/>
      </w:pPr>
      <w:r>
        <w:t>U podnesku od 13</w:t>
      </w:r>
      <w:r w:rsidR="00E474F6" w:rsidRPr="00F94B67">
        <w:t xml:space="preserve">. </w:t>
      </w:r>
      <w:r>
        <w:t>srpnja</w:t>
      </w:r>
      <w:r w:rsidR="00E474F6" w:rsidRPr="00F94B67">
        <w:t xml:space="preserve"> 2018. </w:t>
      </w:r>
      <w:r w:rsidRPr="00BD7178">
        <w:t>Hrvatska banka za obnovu i razvitak, Zagreb</w:t>
      </w:r>
      <w:r w:rsidR="00E474F6" w:rsidRPr="00F94B67">
        <w:t xml:space="preserve"> je predložila da joj se isplata izvrši na račun </w:t>
      </w:r>
      <w:r w:rsidRPr="00BD7178">
        <w:t>broj HR4224930031011111116, poziv na broj HR04-22055-2700-390429.</w:t>
      </w:r>
    </w:p>
    <w:p w:rsidRDefault="00BD7178" w:rsidP="00E474F6" w:rsidR="00BD7178" w:rsidRPr="00F94B67">
      <w:pPr>
        <w:ind w:firstLine="708"/>
        <w:jc w:val="both"/>
      </w:pPr>
    </w:p>
    <w:p w:rsidRDefault="00543E6E" w:rsidP="0060046E" w:rsidR="008421CE" w:rsidRPr="00F94B67">
      <w:pPr>
        <w:ind w:firstLine="708"/>
        <w:jc w:val="both"/>
      </w:pPr>
      <w:r w:rsidRPr="00F94B67">
        <w:t>N</w:t>
      </w:r>
      <w:r w:rsidR="008421CE" w:rsidRPr="00F94B67">
        <w:t>a predmetno</w:t>
      </w:r>
      <w:r w:rsidR="00BD7178">
        <w:t>m brodu</w:t>
      </w:r>
      <w:r w:rsidR="008421CE" w:rsidRPr="00F94B67">
        <w:t xml:space="preserve"> bili su upisani sljedeći tereti:</w:t>
      </w:r>
    </w:p>
    <w:p w:rsidRDefault="00BD7178" w:rsidP="00BD7178" w:rsidR="00BD7178">
      <w:pPr>
        <w:ind w:firstLine="708"/>
        <w:jc w:val="both"/>
      </w:pPr>
      <w:r>
        <w:t>- uknjižba ugovorne hipoteke prvog reda radi osiguranja novčane tražbine u iznosu od 960.000,00 kuna, uvećano za redovnu kamatu po stopi od 3% godišnje, koja je promjenjiva, interkalarnu kamatu u visini redovne kamate, zateznu kamatu 12% godišnje, promjenjiva te naknade, troškove i ostalo, u korist ugovornog hipotekarnog vjerovnika HRVATSKA BANKA ZA OBNOVU I RAZVITAK sa sjedištem u Zagrebu, Strossmayerov trg 9, OIB 26702280390, upisana na temelju Sporazuma o zasnivanju založnog prava na brodu radi osiguranja novčane tražbine od 5.3.2013. i rješenja Lučke kapetanije Pula klasa: UP/1-342-11/13-01/21 ur.br, 530-03-01-03/1-13-3 od 17.04.2013. (DUB 24/13 od 2. 4.2013.),</w:t>
      </w:r>
    </w:p>
    <w:p w:rsidRDefault="00BD7178" w:rsidP="00BD7178" w:rsidR="00BD7178">
      <w:pPr>
        <w:ind w:firstLine="708"/>
        <w:jc w:val="both"/>
      </w:pPr>
      <w:r>
        <w:t xml:space="preserve">- uknjižba ugovorne hipoteke radi osiguranja novčane tražbine u iznosu od 768.000.00 kuna, uvećano za zakonske zatezne kamate, troškove osiguranja sve ostale eventualne troškove u korist ugovornog hipotekarnog vjerovnika HRVATSKA </w:t>
      </w:r>
      <w:r w:rsidR="00FC2E4D">
        <w:t>AGENCIJA ZA MALO GOSPODARSTVO I I</w:t>
      </w:r>
      <w:r>
        <w:t>NVESTICIJE sa sjedištem u Zagrebu, PrIlaz Gjure Deželića 7, OIB 25609559342, upisana na temelju Ugovora o jamstvu na prvi poziv i sporazumu o osiguranju tražbine zasnivanjem založnog prava na pokretnini br. 26/5722 od 7.3.2013. i rješenja Lučke kapetanije Pula klasa: UP/I-342-11/13-01/22 ur.br. 530-03-01-03/1-13-2 od 17.4.2013. (DUB 25/13 od 2.4.2013.),</w:t>
      </w:r>
    </w:p>
    <w:p w:rsidRDefault="00BD7178" w:rsidP="00BD7178" w:rsidR="004A1F8A">
      <w:pPr>
        <w:ind w:firstLine="708"/>
        <w:jc w:val="both"/>
      </w:pPr>
      <w:r>
        <w:t>- uknjižba prisilne sudske hipoteke uz zabilježbu ovršnosti tražbine radi čijeg osiguranja je uknjižba dopuštena, a radi osiguranja novčane tražbine u iznosu od 173.219,40 kuna zajedno sa zakonskim zateznim kamatama i troškovima ovršnog postupka kako je sve navedeno u točki 1 izreke predmetnog rješenja, u korist predlagatelja osiguranja: REPUBLIKA HRVATSKA, OIB 52634238587, upisana na temelju rješenja Trgovačkog suda u Rijeci od 27.9.2016. i rješenja Lučke kapetanije Pula klasa: UP/I-342-11/16-01/67, ur.br.: 530-04-4-1-3-16-2 od 18.10.2016 (DUB 67/16 od 29.9.2016.)</w:t>
      </w:r>
      <w:r w:rsidR="004A1F8A">
        <w:t>.</w:t>
      </w:r>
    </w:p>
    <w:p w:rsidRDefault="004A1F8A" w:rsidP="00A810DF" w:rsidR="004A1F8A">
      <w:pPr>
        <w:ind w:firstLine="708"/>
        <w:jc w:val="both"/>
      </w:pPr>
    </w:p>
    <w:p w:rsidRDefault="00A810DF" w:rsidP="00A810DF" w:rsidR="008421CE">
      <w:pPr>
        <w:ind w:firstLine="708"/>
        <w:jc w:val="both"/>
      </w:pPr>
      <w:r w:rsidRPr="00F94B67">
        <w:t xml:space="preserve">Tražbine po osnovi upisanih </w:t>
      </w:r>
      <w:r w:rsidR="00543E6E" w:rsidRPr="00F94B67">
        <w:t>razlučnih</w:t>
      </w:r>
      <w:r w:rsidRPr="00F94B67">
        <w:t xml:space="preserve"> prava nisu osporene</w:t>
      </w:r>
      <w:r w:rsidR="00EA204D" w:rsidRPr="00F94B67">
        <w:t xml:space="preserve"> na ročištu za diobu kupovnine</w:t>
      </w:r>
      <w:r w:rsidR="00D349E3" w:rsidRPr="00F94B67">
        <w:t xml:space="preserve">. Također, </w:t>
      </w:r>
      <w:r w:rsidR="00EA204D" w:rsidRPr="00F94B67">
        <w:t>ni</w:t>
      </w:r>
      <w:r w:rsidR="00F04916" w:rsidRPr="00F94B67">
        <w:t>je</w:t>
      </w:r>
      <w:r w:rsidR="00EA204D" w:rsidRPr="00F94B67">
        <w:t xml:space="preserve"> osporen ni obračun troškova unovčenja sačin</w:t>
      </w:r>
      <w:r w:rsidR="00F04916" w:rsidRPr="00F94B67">
        <w:t>jen po stečajnom upravitelju ni</w:t>
      </w:r>
      <w:r w:rsidR="00EA204D" w:rsidRPr="00F94B67">
        <w:t xml:space="preserve"> obračun potraživanja razlučnog vjerovnika</w:t>
      </w:r>
      <w:r w:rsidR="00FC2E4D" w:rsidRPr="00FC2E4D">
        <w:t xml:space="preserve"> Hrvatsk</w:t>
      </w:r>
      <w:r w:rsidR="00FC2E4D">
        <w:t>e banke</w:t>
      </w:r>
      <w:r w:rsidR="00FC2E4D" w:rsidRPr="00FC2E4D">
        <w:t xml:space="preserve"> za obnovu i razvitak</w:t>
      </w:r>
      <w:r w:rsidR="00EA204D" w:rsidRPr="00F94B67">
        <w:t>.</w:t>
      </w:r>
    </w:p>
    <w:p w:rsidRDefault="004A1F8A" w:rsidP="00A810DF" w:rsidR="004A1F8A" w:rsidRPr="00F94B67">
      <w:pPr>
        <w:ind w:firstLine="708"/>
        <w:jc w:val="both"/>
      </w:pPr>
    </w:p>
    <w:p w:rsidRDefault="008421CE" w:rsidP="008421CE" w:rsidR="00A810DF" w:rsidRPr="00F94B67">
      <w:pPr>
        <w:ind w:firstLine="708"/>
        <w:jc w:val="both"/>
      </w:pPr>
      <w:r w:rsidRPr="00F94B67">
        <w:t>Stoga je, s obzirom na sve prethodno obrazloženo, temeljem čl. 248. st. 1. SZ-a, odlučeno kao u izreci.</w:t>
      </w:r>
    </w:p>
    <w:p w:rsidRDefault="00FC2E4D" w:rsidP="008421CE" w:rsidR="00FC2E4D">
      <w:pPr>
        <w:ind w:firstLine="708"/>
        <w:jc w:val="both"/>
      </w:pPr>
    </w:p>
    <w:p w:rsidRDefault="00FC2E4D" w:rsidP="008421CE" w:rsidR="008421CE">
      <w:pPr>
        <w:ind w:firstLine="708"/>
        <w:jc w:val="both"/>
      </w:pPr>
      <w:r>
        <w:t>I</w:t>
      </w:r>
      <w:r w:rsidRPr="00FC2E4D">
        <w:t xml:space="preserve">z </w:t>
      </w:r>
      <w:r>
        <w:t xml:space="preserve">iznosa zaprimljenog na račun </w:t>
      </w:r>
      <w:r w:rsidRPr="00FC2E4D">
        <w:t>stečajn</w:t>
      </w:r>
      <w:r>
        <w:t xml:space="preserve">og </w:t>
      </w:r>
      <w:r w:rsidRPr="00FC2E4D">
        <w:t xml:space="preserve"> dužnik</w:t>
      </w:r>
      <w:r>
        <w:t>a, stečajni upravitelj</w:t>
      </w:r>
      <w:r w:rsidRPr="00FC2E4D">
        <w:t xml:space="preserve"> će odmah po primitku platiti porez na dodanu vrijednost u iznosu od 73.656,25 kn.</w:t>
      </w:r>
    </w:p>
    <w:p w:rsidRDefault="00FC2E4D" w:rsidP="008421CE" w:rsidR="00FC2E4D" w:rsidRPr="00F94B67">
      <w:pPr>
        <w:ind w:firstLine="708"/>
        <w:jc w:val="both"/>
      </w:pPr>
    </w:p>
    <w:p w:rsidRDefault="0060046E" w:rsidP="0060046E" w:rsidR="0060046E">
      <w:pPr>
        <w:jc w:val="center"/>
      </w:pPr>
      <w:r w:rsidRPr="00F94B67">
        <w:t xml:space="preserve">U Pazinu, </w:t>
      </w:r>
      <w:r w:rsidR="00FC2E4D">
        <w:t>16</w:t>
      </w:r>
      <w:r w:rsidR="004A1F8A" w:rsidRPr="004A1F8A">
        <w:t xml:space="preserve">. </w:t>
      </w:r>
      <w:r w:rsidR="00FC2E4D">
        <w:t>srp</w:t>
      </w:r>
      <w:r w:rsidR="004A1F8A" w:rsidRPr="004A1F8A">
        <w:t>nja 2018.</w:t>
      </w:r>
    </w:p>
    <w:p w:rsidRDefault="0091579A" w:rsidP="0060046E" w:rsidR="0091579A">
      <w:pPr>
        <w:jc w:val="center"/>
      </w:pPr>
    </w:p>
    <w:p w:rsidRDefault="0060046E" w:rsidP="0060046E" w:rsidR="0060046E" w:rsidRPr="00F94B67">
      <w:pPr>
        <w:ind w:left="4956"/>
      </w:pPr>
      <w:r w:rsidRPr="00F94B67">
        <w:t xml:space="preserve">           </w:t>
      </w:r>
      <w:r w:rsidR="003A78AF" w:rsidRPr="00F94B67">
        <w:tab/>
      </w:r>
      <w:r w:rsidR="003A78AF" w:rsidRPr="00F94B67">
        <w:tab/>
      </w:r>
      <w:r w:rsidRPr="00F94B67">
        <w:t>Stečajni sudac</w:t>
      </w:r>
    </w:p>
    <w:p w:rsidRDefault="0060046E" w:rsidP="0060046E" w:rsidR="0060046E" w:rsidRPr="00F94B67">
      <w:pPr>
        <w:ind w:left="4956"/>
        <w:jc w:val="center"/>
      </w:pPr>
    </w:p>
    <w:p w:rsidRDefault="0060046E" w:rsidP="0060046E" w:rsidR="0060046E" w:rsidRPr="00F94B67">
      <w:pPr>
        <w:ind w:left="4956"/>
      </w:pPr>
      <w:r w:rsidRPr="00F94B67">
        <w:t xml:space="preserve">              </w:t>
      </w:r>
      <w:r w:rsidR="003A78AF" w:rsidRPr="00F94B67">
        <w:tab/>
      </w:r>
      <w:r w:rsidRPr="00F94B67">
        <w:t>Ivan Dujić</w:t>
      </w:r>
      <w:r w:rsidR="00F25244">
        <w:t>, v.r.</w:t>
      </w:r>
    </w:p>
    <w:p w:rsidRDefault="005866A2" w:rsidP="0060046E" w:rsidR="005866A2"/>
    <w:p w:rsidRDefault="005866A2" w:rsidP="0060046E" w:rsidR="005866A2"/>
    <w:p w:rsidRDefault="0060046E" w:rsidP="0060046E" w:rsidR="0060046E" w:rsidRPr="00F94B67">
      <w:r w:rsidRPr="00F94B67">
        <w:t>UPUTA O PRAVNOM LIJEKU:</w:t>
      </w:r>
    </w:p>
    <w:p w:rsidRDefault="0060046E" w:rsidP="002D19D0" w:rsidR="0060046E" w:rsidRPr="00F94B67">
      <w:pPr>
        <w:jc w:val="both"/>
      </w:pPr>
      <w:r w:rsidRPr="00F94B67">
        <w:tab/>
        <w:t xml:space="preserve">Protiv ovog rješenja pravo na žalbu imaju stranke i sve osobe koje su polagale pravo na namirenje </w:t>
      </w:r>
      <w:r w:rsidR="008421CE" w:rsidRPr="00F94B67">
        <w:t>iz kupovnine. Žalba se podnosi</w:t>
      </w:r>
      <w:r w:rsidRPr="00F94B67">
        <w:t xml:space="preserve"> </w:t>
      </w:r>
      <w:r w:rsidR="008421CE" w:rsidRPr="00F94B67">
        <w:t xml:space="preserve">u pet istovjetnih primjeraka, </w:t>
      </w:r>
      <w:r w:rsidRPr="00F94B67">
        <w:t xml:space="preserve">roku od 8 dana </w:t>
      </w:r>
      <w:r w:rsidR="008421CE" w:rsidRPr="00F94B67">
        <w:t xml:space="preserve">od dana dostave, a dostava se smatra obavljenom istekom osmoga dana od dana objave pismena na mrežnoj stranici e-Oglasna ploča sudova (čl. 12. SZ-a). Žalba se dostavlja </w:t>
      </w:r>
      <w:r w:rsidRPr="00F94B67">
        <w:t xml:space="preserve">putem ovog suda, a o žalbi odlučuje Visoki trgovački sud Republike Hrvatske. Žalba protiv rješenja o </w:t>
      </w:r>
      <w:r w:rsidR="00DC2BEA" w:rsidRPr="00F94B67">
        <w:t>namirenju odgađa isplatu (čl. 125</w:t>
      </w:r>
      <w:r w:rsidRPr="00F94B67">
        <w:t>. st. 6. OZ-a).</w:t>
      </w:r>
    </w:p>
    <w:p w:rsidRDefault="003B05CB" w:rsidP="002D19D0" w:rsidR="003B05CB" w:rsidRPr="00F94B67">
      <w:pPr>
        <w:jc w:val="both"/>
      </w:pPr>
    </w:p>
    <w:p w:rsidRDefault="00596C24" w:rsidP="002D19D0" w:rsidR="00596C24" w:rsidRPr="00F94B67">
      <w:pPr>
        <w:jc w:val="both"/>
      </w:pPr>
    </w:p>
    <w:p w:rsidRDefault="0060046E" w:rsidP="0060046E" w:rsidR="0060046E" w:rsidRPr="00F94B67">
      <w:r w:rsidRPr="00F94B67">
        <w:t xml:space="preserve">DNA: </w:t>
      </w:r>
    </w:p>
    <w:p w:rsidRDefault="001724FE" w:rsidP="001724FE" w:rsidR="001724FE" w:rsidRPr="00F94B67">
      <w:r w:rsidRPr="00F94B67">
        <w:t>- oglasna ploča suda 8 dana</w:t>
      </w:r>
    </w:p>
    <w:p w:rsidRDefault="00FC2E4D" w:rsidP="00FC2E4D" w:rsidR="00FC2E4D">
      <w:pPr>
        <w:jc w:val="both"/>
      </w:pPr>
      <w:r>
        <w:t>- stečajni upravitelj Zdravko Čupković iz Rijeke, Gnambova 2/III</w:t>
      </w:r>
    </w:p>
    <w:p w:rsidRDefault="00FC2E4D" w:rsidP="00FC2E4D" w:rsidR="00FC2E4D">
      <w:pPr>
        <w:jc w:val="both"/>
      </w:pPr>
      <w:r>
        <w:t>- Republika Hrvatska, po ŽDO Pula</w:t>
      </w:r>
    </w:p>
    <w:p w:rsidRDefault="00FC2E4D" w:rsidP="00FC2E4D" w:rsidR="00FC2E4D">
      <w:pPr>
        <w:jc w:val="both"/>
      </w:pPr>
      <w:r>
        <w:t>- Hrvatska banka za obnovu i razvitak, Zagreb, Strossmayerov trg 9</w:t>
      </w:r>
    </w:p>
    <w:p w:rsidRDefault="00FC2E4D" w:rsidP="00FC2E4D" w:rsidR="004A1F8A">
      <w:pPr>
        <w:jc w:val="both"/>
      </w:pPr>
      <w:r>
        <w:t>- HAMAG BICRO Zagreb, Ksaver 208</w:t>
      </w:r>
    </w:p>
    <w:p w:rsidRDefault="00FC2E4D" w:rsidP="00FC2E4D" w:rsidR="00FC2E4D" w:rsidRPr="00F94B67">
      <w:pPr>
        <w:jc w:val="both"/>
      </w:pPr>
    </w:p>
    <w:p w:rsidRDefault="0060046E" w:rsidP="00D746EF" w:rsidR="0060046E" w:rsidRPr="00F94B67">
      <w:pPr>
        <w:jc w:val="both"/>
      </w:pPr>
      <w:r w:rsidRPr="00F94B67">
        <w:t xml:space="preserve">- </w:t>
      </w:r>
      <w:r w:rsidR="00DC2BEA" w:rsidRPr="00F94B67">
        <w:t xml:space="preserve">po pravomoćnosti: </w:t>
      </w:r>
      <w:r w:rsidR="001724FE" w:rsidRPr="00F94B67">
        <w:t>FINA</w:t>
      </w:r>
      <w:r w:rsidR="002C28A0" w:rsidRPr="00F94B67">
        <w:t>, Regionalni centar</w:t>
      </w:r>
      <w:r w:rsidR="001724FE" w:rsidRPr="00F94B67">
        <w:t xml:space="preserve"> Rijeka, F</w:t>
      </w:r>
      <w:r w:rsidR="002C28A0" w:rsidRPr="00F94B67">
        <w:t>rana</w:t>
      </w:r>
      <w:r w:rsidR="008542E9" w:rsidRPr="00F94B67">
        <w:t xml:space="preserve"> Kurelca 8</w:t>
      </w:r>
    </w:p>
    <w:sectPr w:rsidSect="0091579A" w:rsidR="0060046E" w:rsidRPr="00F94B67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FCC" w:rsidP="003A78AF" w:rsidR="00404FCC">
      <w:r>
        <w:separator/>
      </w:r>
    </w:p>
  </w:endnote>
  <w:endnote w:id="0" w:type="continuationSeparator">
    <w:p w:rsidRDefault="00404FCC" w:rsidP="003A78AF" w:rsidR="00404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FCC" w:rsidP="003A78AF" w:rsidR="00404FCC">
      <w:r>
        <w:separator/>
      </w:r>
    </w:p>
  </w:footnote>
  <w:footnote w:id="0" w:type="continuationSeparator">
    <w:p w:rsidRDefault="00404FCC" w:rsidP="003A78AF" w:rsidR="00404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C7" w:rsidP="00503C02" w:rsidR="00994E36">
    <w:pPr>
      <w:pStyle w:val="Zaglavlje"/>
      <w:jc w:val="center"/>
    </w:pPr>
    <w:r>
      <w:t xml:space="preserve">                                                     </w:t>
    </w:r>
    <w:r w:rsidR="0091579A">
      <w:tab/>
    </w:r>
    <w:r>
      <w:t xml:space="preserve">         </w:t>
    </w:r>
    <w:r>
      <w:fldChar w:fldCharType="begin"/>
    </w:r>
    <w:r>
      <w:instrText>PAGE   \* MERGEFORMAT</w:instrText>
    </w:r>
    <w:r>
      <w:fldChar w:fldCharType="separate"/>
    </w:r>
    <w:r w:rsidR="00A7766B">
      <w:rPr>
        <w:noProof/>
      </w:rPr>
      <w:t>5</w:t>
    </w:r>
    <w:r>
      <w:fldChar w:fldCharType="end"/>
    </w:r>
    <w:r w:rsidRPr="000F28C7">
      <w:t xml:space="preserve"> </w:t>
    </w:r>
    <w:r>
      <w:t xml:space="preserve">                   </w:t>
    </w:r>
    <w:r w:rsidR="00052667">
      <w:t xml:space="preserve">     </w:t>
    </w:r>
    <w:r w:rsidR="003F6CE2">
      <w:t xml:space="preserve">  </w:t>
    </w:r>
    <w:r w:rsidR="0091579A">
      <w:tab/>
    </w:r>
    <w:r w:rsidR="003F6CE2">
      <w:t xml:space="preserve">      </w:t>
    </w:r>
    <w:r w:rsidR="004201AD" w:rsidRPr="004201AD">
      <w:t>10 St-823/2016-82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C7" w:rsidR="000F28C7">
    <w:pPr>
      <w:pStyle w:val="Zaglavlje"/>
    </w:pPr>
    <w:r>
      <w:tab/>
    </w:r>
    <w:r>
      <w:tab/>
    </w:r>
    <w:r w:rsidR="004201AD">
      <w:t>10 St-823/2016-82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B10DB"/>
    <w:multiLevelType w:val="singleLevel"/>
    <w:tmpl w:val="2DF1769B"/>
    <w:lvl w:ilvl="0">
      <w:start w:val="1"/>
      <w:numFmt w:val="decimal"/>
      <w:lvlText w:val="%1."/>
      <w:lvlJc w:val="left"/>
      <w:pPr>
        <w:tabs>
          <w:tab w:pos="288" w:val="num"/>
        </w:tabs>
      </w:pPr>
      <w:rPr>
        <w:snapToGrid/>
        <w:spacing w:val="-3"/>
        <w:sz w:val="25"/>
        <w:szCs w:val="25"/>
      </w:rPr>
    </w:lvl>
  </w:abstractNum>
  <w:abstractNum w:abstractNumId="1">
    <w:nsid w:val="0EC31227"/>
    <w:multiLevelType w:val="hybridMultilevel"/>
    <w:tmpl w:val="66C63CA0"/>
    <w:lvl w:tplc="30A21EE2" w:ilvl="0">
      <w:start w:val="1"/>
      <w:numFmt w:val="lowerLetter"/>
      <w:lvlText w:val="%1.)"/>
      <w:lvlJc w:val="left"/>
      <w:pPr>
        <w:ind w:hanging="708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373AC0"/>
    <w:multiLevelType w:val="hybridMultilevel"/>
    <w:tmpl w:val="EA5A1442"/>
    <w:lvl w:tplc="FD02D3F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82B0D62"/>
    <w:multiLevelType w:val="hybridMultilevel"/>
    <w:tmpl w:val="01127508"/>
    <w:lvl w:tplc="BB6A5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3CC3753"/>
    <w:multiLevelType w:val="hybridMultilevel"/>
    <w:tmpl w:val="A114254E"/>
    <w:lvl w:tplc="8182F88C" w:ilvl="0">
      <w:numFmt w:val="bullet"/>
      <w:lvlText w:val="-"/>
      <w:lvlJc w:val="left"/>
      <w:pPr>
        <w:tabs>
          <w:tab w:pos="1453" w:val="num"/>
        </w:tabs>
        <w:ind w:hanging="885" w:left="14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9934E20"/>
    <w:multiLevelType w:val="hybridMultilevel"/>
    <w:tmpl w:val="C6124586"/>
    <w:lvl w:tplc="819CDA34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0"/>
    <w:lvlOverride w:ilvl="0">
      <w:lvl w:ilvl="0">
        <w:numFmt w:val="decimal"/>
        <w:lvlText w:val="%1."/>
        <w:lvlJc w:val="left"/>
        <w:pPr>
          <w:tabs>
            <w:tab w:pos="288" w:val="num"/>
          </w:tabs>
        </w:pPr>
        <w:rPr>
          <w:snapToGrid/>
          <w:sz w:val="25"/>
          <w:szCs w:val="25"/>
          <w:u w:val="single"/>
        </w:rPr>
      </w:lvl>
    </w:lvlOverride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60046E"/>
    <w:rsid w:val="00013449"/>
    <w:rsid w:val="000140BA"/>
    <w:rsid w:val="00025843"/>
    <w:rsid w:val="0003360B"/>
    <w:rsid w:val="000378F7"/>
    <w:rsid w:val="00047A8D"/>
    <w:rsid w:val="00052667"/>
    <w:rsid w:val="00052BEA"/>
    <w:rsid w:val="00063522"/>
    <w:rsid w:val="000664B2"/>
    <w:rsid w:val="0007450E"/>
    <w:rsid w:val="000765D1"/>
    <w:rsid w:val="00097416"/>
    <w:rsid w:val="000D2E60"/>
    <w:rsid w:val="000D594C"/>
    <w:rsid w:val="000E668C"/>
    <w:rsid w:val="000F28C7"/>
    <w:rsid w:val="00104457"/>
    <w:rsid w:val="001108CA"/>
    <w:rsid w:val="00126B28"/>
    <w:rsid w:val="001724FE"/>
    <w:rsid w:val="001851E5"/>
    <w:rsid w:val="00187705"/>
    <w:rsid w:val="00196C6D"/>
    <w:rsid w:val="001A7F48"/>
    <w:rsid w:val="001B4C33"/>
    <w:rsid w:val="001E1882"/>
    <w:rsid w:val="001E5200"/>
    <w:rsid w:val="001F2AF1"/>
    <w:rsid w:val="001F6335"/>
    <w:rsid w:val="00214108"/>
    <w:rsid w:val="00226946"/>
    <w:rsid w:val="00236AF1"/>
    <w:rsid w:val="002422BF"/>
    <w:rsid w:val="0024537C"/>
    <w:rsid w:val="0024632E"/>
    <w:rsid w:val="002857E0"/>
    <w:rsid w:val="0028731B"/>
    <w:rsid w:val="002A4C35"/>
    <w:rsid w:val="002B77C2"/>
    <w:rsid w:val="002C28A0"/>
    <w:rsid w:val="002D19D0"/>
    <w:rsid w:val="002D6913"/>
    <w:rsid w:val="002E74DF"/>
    <w:rsid w:val="002F3F82"/>
    <w:rsid w:val="00303A1E"/>
    <w:rsid w:val="00316196"/>
    <w:rsid w:val="00316977"/>
    <w:rsid w:val="00351BE3"/>
    <w:rsid w:val="00377C4C"/>
    <w:rsid w:val="003807A1"/>
    <w:rsid w:val="00393ACD"/>
    <w:rsid w:val="003A6093"/>
    <w:rsid w:val="003A78AF"/>
    <w:rsid w:val="003B05CB"/>
    <w:rsid w:val="003B3BDD"/>
    <w:rsid w:val="003F6CE2"/>
    <w:rsid w:val="004004AC"/>
    <w:rsid w:val="00404FCC"/>
    <w:rsid w:val="004201AD"/>
    <w:rsid w:val="00431227"/>
    <w:rsid w:val="00447F39"/>
    <w:rsid w:val="00457F94"/>
    <w:rsid w:val="0047337A"/>
    <w:rsid w:val="004A1F8A"/>
    <w:rsid w:val="004B6AFD"/>
    <w:rsid w:val="004E100C"/>
    <w:rsid w:val="004E5FEC"/>
    <w:rsid w:val="004F393C"/>
    <w:rsid w:val="00503C02"/>
    <w:rsid w:val="00533740"/>
    <w:rsid w:val="00543E6E"/>
    <w:rsid w:val="00580E29"/>
    <w:rsid w:val="005866A2"/>
    <w:rsid w:val="00592159"/>
    <w:rsid w:val="00596C24"/>
    <w:rsid w:val="005A1919"/>
    <w:rsid w:val="005A5089"/>
    <w:rsid w:val="005B5CD5"/>
    <w:rsid w:val="005D7AD5"/>
    <w:rsid w:val="005E3A8A"/>
    <w:rsid w:val="005F48C1"/>
    <w:rsid w:val="005F510B"/>
    <w:rsid w:val="0060046E"/>
    <w:rsid w:val="00650915"/>
    <w:rsid w:val="0065408C"/>
    <w:rsid w:val="00654B47"/>
    <w:rsid w:val="00675EF9"/>
    <w:rsid w:val="00681065"/>
    <w:rsid w:val="0069479E"/>
    <w:rsid w:val="00697092"/>
    <w:rsid w:val="006D3124"/>
    <w:rsid w:val="006E3774"/>
    <w:rsid w:val="00705D5F"/>
    <w:rsid w:val="00710F70"/>
    <w:rsid w:val="00715E7C"/>
    <w:rsid w:val="00727EA3"/>
    <w:rsid w:val="0074645B"/>
    <w:rsid w:val="00757136"/>
    <w:rsid w:val="00757CFB"/>
    <w:rsid w:val="00763D8E"/>
    <w:rsid w:val="007660D3"/>
    <w:rsid w:val="00766B7C"/>
    <w:rsid w:val="007902B6"/>
    <w:rsid w:val="007921DA"/>
    <w:rsid w:val="007B4AC3"/>
    <w:rsid w:val="007B7887"/>
    <w:rsid w:val="007C32E8"/>
    <w:rsid w:val="007D2831"/>
    <w:rsid w:val="007E37A9"/>
    <w:rsid w:val="007F0175"/>
    <w:rsid w:val="007F0B1E"/>
    <w:rsid w:val="00832DFA"/>
    <w:rsid w:val="008421CE"/>
    <w:rsid w:val="00851869"/>
    <w:rsid w:val="008542E9"/>
    <w:rsid w:val="008546BF"/>
    <w:rsid w:val="00875944"/>
    <w:rsid w:val="0087607B"/>
    <w:rsid w:val="0088793B"/>
    <w:rsid w:val="00895C13"/>
    <w:rsid w:val="008963E7"/>
    <w:rsid w:val="008C5DF5"/>
    <w:rsid w:val="008D10DC"/>
    <w:rsid w:val="008D5711"/>
    <w:rsid w:val="008E345E"/>
    <w:rsid w:val="00907246"/>
    <w:rsid w:val="0091579A"/>
    <w:rsid w:val="00927577"/>
    <w:rsid w:val="00943886"/>
    <w:rsid w:val="00970ABE"/>
    <w:rsid w:val="00973447"/>
    <w:rsid w:val="00990A93"/>
    <w:rsid w:val="00993068"/>
    <w:rsid w:val="00994E36"/>
    <w:rsid w:val="0099513C"/>
    <w:rsid w:val="009A29DE"/>
    <w:rsid w:val="00A44C8B"/>
    <w:rsid w:val="00A71844"/>
    <w:rsid w:val="00A7710C"/>
    <w:rsid w:val="00A7766B"/>
    <w:rsid w:val="00A810DF"/>
    <w:rsid w:val="00A85B89"/>
    <w:rsid w:val="00A925E3"/>
    <w:rsid w:val="00AA689F"/>
    <w:rsid w:val="00AD0766"/>
    <w:rsid w:val="00AD516A"/>
    <w:rsid w:val="00AF3D51"/>
    <w:rsid w:val="00B05FD9"/>
    <w:rsid w:val="00B17FA6"/>
    <w:rsid w:val="00B25060"/>
    <w:rsid w:val="00B37A1C"/>
    <w:rsid w:val="00B5562B"/>
    <w:rsid w:val="00B71D01"/>
    <w:rsid w:val="00B7504B"/>
    <w:rsid w:val="00BD3569"/>
    <w:rsid w:val="00BD517E"/>
    <w:rsid w:val="00BD7178"/>
    <w:rsid w:val="00C01D26"/>
    <w:rsid w:val="00C14832"/>
    <w:rsid w:val="00C76567"/>
    <w:rsid w:val="00C80FF1"/>
    <w:rsid w:val="00C8326E"/>
    <w:rsid w:val="00C93255"/>
    <w:rsid w:val="00CA05F5"/>
    <w:rsid w:val="00CB18AE"/>
    <w:rsid w:val="00CC54AD"/>
    <w:rsid w:val="00CE0F3C"/>
    <w:rsid w:val="00D0530F"/>
    <w:rsid w:val="00D31C72"/>
    <w:rsid w:val="00D349E3"/>
    <w:rsid w:val="00D34E4B"/>
    <w:rsid w:val="00D43E50"/>
    <w:rsid w:val="00D746EF"/>
    <w:rsid w:val="00D80627"/>
    <w:rsid w:val="00D85D5C"/>
    <w:rsid w:val="00DC2BEA"/>
    <w:rsid w:val="00DC714B"/>
    <w:rsid w:val="00DD151C"/>
    <w:rsid w:val="00DD541C"/>
    <w:rsid w:val="00DE3DCF"/>
    <w:rsid w:val="00DE7E69"/>
    <w:rsid w:val="00E007AE"/>
    <w:rsid w:val="00E0339D"/>
    <w:rsid w:val="00E13B7B"/>
    <w:rsid w:val="00E16FE6"/>
    <w:rsid w:val="00E338EA"/>
    <w:rsid w:val="00E474F6"/>
    <w:rsid w:val="00E86E7A"/>
    <w:rsid w:val="00EA204D"/>
    <w:rsid w:val="00EA65DD"/>
    <w:rsid w:val="00EB48DC"/>
    <w:rsid w:val="00EC0E4B"/>
    <w:rsid w:val="00EC1373"/>
    <w:rsid w:val="00EC389A"/>
    <w:rsid w:val="00EC6B0B"/>
    <w:rsid w:val="00ED4F63"/>
    <w:rsid w:val="00EE110D"/>
    <w:rsid w:val="00F04916"/>
    <w:rsid w:val="00F06B12"/>
    <w:rsid w:val="00F147E5"/>
    <w:rsid w:val="00F22E5D"/>
    <w:rsid w:val="00F25244"/>
    <w:rsid w:val="00F3562B"/>
    <w:rsid w:val="00F561C2"/>
    <w:rsid w:val="00F769C9"/>
    <w:rsid w:val="00F91423"/>
    <w:rsid w:val="00F91B32"/>
    <w:rsid w:val="00F94B67"/>
    <w:rsid w:val="00FB1731"/>
    <w:rsid w:val="00FB5B3B"/>
    <w:rsid w:val="00FC2E4D"/>
    <w:rsid w:val="00FE2A73"/>
    <w:rsid w:val="00FE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10D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A78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78AF"/>
    <w:rPr>
      <w:bCs/>
      <w:sz w:val="24"/>
      <w:szCs w:val="24"/>
    </w:rPr>
  </w:style>
  <w:style w:styleId="Podnoje" w:type="paragraph">
    <w:name w:val="footer"/>
    <w:basedOn w:val="Normal"/>
    <w:link w:val="PodnojeChar"/>
    <w:rsid w:val="003A7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78AF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990A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90A93"/>
    <w:rPr>
      <w:rFonts w:cs="Tahoma" w:hAnsi="Tahoma" w:ascii="Tahoma"/>
      <w:bCs/>
      <w:sz w:val="16"/>
      <w:szCs w:val="16"/>
    </w:rPr>
  </w:style>
  <w:style w:styleId="Tijeloteksta" w:type="paragraph">
    <w:name w:val="Body Text"/>
    <w:basedOn w:val="Normal"/>
    <w:link w:val="TijelotekstaChar"/>
    <w:rsid w:val="004B6AFD"/>
    <w:pPr>
      <w:jc w:val="both"/>
    </w:pPr>
    <w:rPr>
      <w:bCs w:val="false"/>
    </w:rPr>
  </w:style>
  <w:style w:customStyle="true" w:styleId="TijelotekstaChar" w:type="character">
    <w:name w:val="Tijelo teksta Char"/>
    <w:link w:val="Tijeloteksta"/>
    <w:rsid w:val="004B6AF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6AFD"/>
    <w:pPr>
      <w:ind w:left="720"/>
      <w:contextualSpacing/>
    </w:pPr>
    <w:rPr>
      <w:rFonts w:cs="Arial" w:hAnsi="Arial" w:ascii="Arial"/>
    </w:rPr>
  </w:style>
  <w:style w:customStyle="true" w:styleId="normal-000003" w:type="paragraph">
    <w:name w:val="normal-000003"/>
    <w:basedOn w:val="Normal"/>
    <w:rsid w:val="000D2E60"/>
    <w:pPr>
      <w:spacing w:after="144"/>
    </w:pPr>
    <w:rPr>
      <w:bCs w:val="false"/>
    </w:rPr>
  </w:style>
  <w:style w:styleId="Tekstrezerviranogmjesta" w:type="character">
    <w:name w:val="Placeholder Text"/>
    <w:basedOn w:val="Zadanifontodlomka"/>
    <w:uiPriority w:val="99"/>
    <w:semiHidden/>
    <w:rsid w:val="00F25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2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2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2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2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6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00292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163337">
              <w:marLeft w:val="855"/>
              <w:marRight w:val="10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80446062">
              <w:marLeft w:val="7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58624043">
              <w:marLeft w:val="0"/>
              <w:marRight w:val="0"/>
              <w:marTop w:val="75"/>
              <w:marBottom w:val="0"/>
              <w:divBdr>
                <w:top w:space="2" w:sz="6" w:color="C3C3C3" w:val="dotted"/>
                <w:left w:space="0" w:sz="0" w:color="auto" w:val="none"/>
                <w:bottom w:space="2" w:sz="6" w:color="C3C3C3" w:val="dotted"/>
                <w:right w:space="0" w:sz="0" w:color="auto" w:val="none"/>
              </w:divBdr>
            </w:div>
          </w:divsChild>
        </w:div>
      </w:divsChild>
    </w:div>
    <w:div w:id="106020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8589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46344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2887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4177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7875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10182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54570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792607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235448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St-823/2016-82</izvorni_sadrzaj>
    <derivirana_varijabla naziv="DomainObject.Oznaka_1">St-823/2016-82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PIRATAE TOURS j.d.o.o. VRSAR</izvorni_sadrzaj>
    <derivirana_varijabla naziv="DomainObject.Predmet.ProtustrankaFormated_1">  PIRATAE TOURS j.d.o.o. VRSAR</derivirana_varijabla>
  </DomainObject.Predmet.ProtustrankaFormated>
  <DomainObject.Predmet.ProtustrankaFormatedOIB>
    <izvorni_sadrzaj>  PIRATAE TOURS j.d.o.o. VRSAR, OIB 62789501263</izvorni_sadrzaj>
    <derivirana_varijabla naziv="DomainObject.Predmet.ProtustrankaFormatedOIB_1">  PIRATAE TOURS j.d.o.o. VRSAR, OIB 62789501263</derivirana_varijabla>
  </DomainObject.Predmet.ProtustrankaFormatedOIB>
  <DomainObject.Predmet.ProtustrankaFormatedWithAdress>
    <izvorni_sadrzaj> PIRATAE TOURS j.d.o.o. VRSAR, Stancija Velika 1, 52450 Vrsar</izvorni_sadrzaj>
    <derivirana_varijabla naziv="DomainObject.Predmet.ProtustrankaFormatedWithAdress_1"> PIRATAE TOURS j.d.o.o. VRSAR, Stancija Velika 1, 52450 Vrsar</derivirana_varijabla>
  </DomainObject.Predmet.ProtustrankaFormatedWithAdress>
  <DomainObject.Predmet.ProtustrankaFormatedWithAdressOIB>
    <izvorni_sadrzaj> PIRATAE TOURS j.d.o.o. VRSAR, OIB 62789501263, Stancija Velika 1, 52450 Vrsar</izvorni_sadrzaj>
    <derivirana_varijabla naziv="DomainObject.Predmet.ProtustrankaFormatedWithAdressOIB_1"> PIRATAE TOURS j.d.o.o. VRSAR, OIB 62789501263, Stancija Velika 1, 52450 Vrsar</derivirana_varijabla>
  </DomainObject.Predmet.ProtustrankaFormatedWithAdressOIB>
  <DomainObject.Predmet.ProtustrankaWithAdress>
    <izvorni_sadrzaj>PIRATAE TOURS j.d.o.o. VRSAR Stancija Velika 1, 52450 Vrsar</izvorni_sadrzaj>
    <derivirana_varijabla naziv="DomainObject.Predmet.ProtustrankaWithAdress_1">PIRATAE TOURS j.d.o.o. VRSAR Stancija Velika 1, 52450 Vrsar</derivirana_varijabla>
  </DomainObject.Predmet.ProtustrankaWithAdress>
  <DomainObject.Predmet.ProtustrankaWithAdressOIB>
    <izvorni_sadrzaj>PIRATAE TOURS j.d.o.o. VRSAR, OIB 62789501263, Stancija Velika 1, 52450 Vrsar</izvorni_sadrzaj>
    <derivirana_varijabla naziv="DomainObject.Predmet.ProtustrankaWithAdressOIB_1">PIRATAE TOURS j.d.o.o. VRSAR, OIB 62789501263, Stancija Velika 1, 52450 Vrsar</derivirana_varijabla>
  </DomainObject.Predmet.ProtustrankaWithAdressOIB>
  <DomainObject.Predmet.ProtustrankaNazivFormated>
    <izvorni_sadrzaj>PIRATAE TOURS j.d.o.o. VRSAR</izvorni_sadrzaj>
    <derivirana_varijabla naziv="DomainObject.Predmet.ProtustrankaNazivFormated_1">PIRATAE TOURS j.d.o.o. VRSAR</derivirana_varijabla>
  </DomainObject.Predmet.ProtustrankaNazivFormated>
  <DomainObject.Predmet.ProtustrankaNazivFormatedOIB>
    <izvorni_sadrzaj>PIRATAE TOURS j.d.o.o. VRSAR, OIB 62789501263</izvorni_sadrzaj>
    <derivirana_varijabla naziv="DomainObject.Predmet.ProtustrankaNazivFormatedOIB_1">PIRATAE TOURS j.d.o.o. VRSAR, OIB 62789501263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1271.87</izvorni_sadrzaj>
    <derivirana_varijabla naziv="DomainObject.Predmet.TrenutnaVrijednost_1">1271.87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PIRATAE TOURS j.d.o.o. VRSAR</item>
    </izvorni_sadrzaj>
    <derivirana_varijabla naziv="DomainObject.Predmet.ProtuStrankaListFormated_1">
      <item>PIRATAE TOURS j.d.o.o. VRSAR</item>
    </derivirana_varijabla>
  </DomainObject.Predmet.ProtuStrankaListFormated>
  <DomainObject.Predmet.ProtuStrankaListFormatedOIB>
    <izvorni_sadrzaj>
      <item>PIRATAE TOURS j.d.o.o. VRSAR, OIB 62789501263</item>
    </izvorni_sadrzaj>
    <derivirana_varijabla naziv="DomainObject.Predmet.ProtuStrankaListFormatedOIB_1">
      <item>PIRATAE TOURS j.d.o.o. VRSAR, OIB 62789501263</item>
    </derivirana_varijabla>
  </DomainObject.Predmet.ProtuStrankaListFormatedOIB>
  <DomainObject.Predmet.ProtuStrankaListFormatedWithAdress>
    <izvorni_sadrzaj>
      <item>PIRATAE TOURS j.d.o.o. VRSAR, Stancija Velika 1, 52450 Vrsar</item>
    </izvorni_sadrzaj>
    <derivirana_varijabla naziv="DomainObject.Predmet.ProtuStrankaListFormatedWithAdress_1">
      <item>PIRATAE TOURS j.d.o.o. VRSAR, Stancija Velika 1, 52450 Vrsar</item>
    </derivirana_varijabla>
  </DomainObject.Predmet.ProtuStrankaListFormatedWithAdress>
  <DomainObject.Predmet.ProtuStrankaListFormatedWithAdressOIB>
    <izvorni_sadrzaj>
      <item>PIRATAE TOURS j.d.o.o. VRSAR, OIB 62789501263, Stancija Velika 1, 52450 Vrsar</item>
    </izvorni_sadrzaj>
    <derivirana_varijabla naziv="DomainObject.Predmet.ProtuStrankaListFormatedWithAdressOIB_1">
      <item>PIRATAE TOURS j.d.o.o. VRSAR, OIB 62789501263, Stancija Velika 1, 52450 Vrsar</item>
    </derivirana_varijabla>
  </DomainObject.Predmet.ProtuStrankaListFormatedWithAdressOIB>
  <DomainObject.Predmet.ProtuStrankaListNazivFormated>
    <izvorni_sadrzaj>
      <item>PIRATAE TOURS j.d.o.o. VRSAR</item>
    </izvorni_sadrzaj>
    <derivirana_varijabla naziv="DomainObject.Predmet.ProtuStrankaListNazivFormated_1">
      <item>PIRATAE TOURS j.d.o.o. VRSAR</item>
    </derivirana_varijabla>
  </DomainObject.Predmet.ProtuStrankaListNazivFormated>
  <DomainObject.Predmet.ProtuStrankaListNazivFormatedOIB>
    <izvorni_sadrzaj>
      <item>PIRATAE TOURS j.d.o.o. VRSAR, OIB 62789501263</item>
    </izvorni_sadrzaj>
    <derivirana_varijabla naziv="DomainObject.Predmet.ProtuStrankaListNazivFormatedOIB_1">
      <item>PIRATAE TOURS j.d.o.o. VRSAR, OIB 62789501263</item>
    </derivirana_varijabla>
  </DomainObject.Predmet.ProtuStrankaListNazivFormatedOIB>
  <DomainObject.Predmet.OstaliListFormated>
    <izvorni_sadrzaj>
      <item>Odvj. Metka Hrga</item>
    </izvorni_sadrzaj>
    <derivirana_varijabla naziv="DomainObject.Predmet.OstaliListFormated_1">
      <item>Odvj. Metka Hrga</item>
    </derivirana_varijabla>
  </DomainObject.Predmet.OstaliListFormated>
  <DomainObject.Predmet.OstaliListFormatedOIB>
    <izvorni_sadrzaj>
      <item>Odvj. Metka Hrga, OIB 54094392355</item>
    </izvorni_sadrzaj>
    <derivirana_varijabla naziv="DomainObject.Predmet.OstaliListFormatedOIB_1">
      <item>Odvj. Metka Hrga, OIB 54094392355</item>
    </derivirana_varijabla>
  </DomainObject.Predmet.OstaliListFormatedOIB>
  <DomainObject.Predmet.OstaliListFormatedWithAdress>
    <izvorni_sadrzaj>
      <item>Odvj. Metka Hrga, Nikole Tesle 5, 52440 Poreč</item>
    </izvorni_sadrzaj>
    <derivirana_varijabla naziv="DomainObject.Predmet.OstaliListFormatedWithAdress_1">
      <item>Odvj. Metka Hrga, Nikole Tesle 5, 52440 Poreč</item>
    </derivirana_varijabla>
  </DomainObject.Predmet.OstaliListFormatedWithAdress>
  <DomainObject.Predmet.OstaliListFormatedWithAdressOIB>
    <izvorni_sadrzaj>
      <item>Odvj. Metka Hrga, OIB 54094392355, Nikole Tesle 5, 52440 Poreč</item>
    </izvorni_sadrzaj>
    <derivirana_varijabla naziv="DomainObject.Predmet.OstaliListFormatedWithAdressOIB_1">
      <item>Odvj. Metka Hrga, OIB 54094392355, Nikole Tesle 5, 52440 Poreč</item>
    </derivirana_varijabla>
  </DomainObject.Predmet.OstaliListFormatedWithAdressOIB>
  <DomainObject.Predmet.OstaliListNazivFormated>
    <izvorni_sadrzaj>
      <item>Odvj. Metka Hrga</item>
    </izvorni_sadrzaj>
    <derivirana_varijabla naziv="DomainObject.Predmet.OstaliListNazivFormated_1">
      <item>Odvj. Metka Hrga</item>
    </derivirana_varijabla>
  </DomainObject.Predmet.OstaliListNazivFormated>
  <DomainObject.Predmet.OstaliListNazivFormatedOIB>
    <izvorni_sadrzaj>
      <item>Odvj. Metka Hrga, OIB 54094392355</item>
    </izvorni_sadrzaj>
    <derivirana_varijabla naziv="DomainObject.Predmet.OstaliListNazivFormatedOIB_1">
      <item>Odvj. Metka Hrga, OIB 54094392355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>St-823/2016-82</izvorni_sadrzaj>
    <derivirana_varijabla naziv="DomainObject.PoslovniBrojDokumenta_1">St-823/2016-82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PIRATAE TOURS j.d.o.o. VRSAR</izvorni_sadrzaj>
    <derivirana_varijabla naziv="DomainObject.Predmet.ProtustrankaIDrugi_1">PIRATAE TOURS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PIRATAE TOURS j.d.o.o. VRSAR, OIB 62789501263, Stancija Velika 1, 52450 Vrsar</izvorni_sadrzaj>
    <derivirana_varijabla naziv="DomainObject.Predmet.ProtustrankaIDrugiAdressOIB_1">PIRATAE TOURS j.d.o.o. VRSAR, OIB 62789501263, Stancija Velika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PIRATAE TOURS j.d.o.o. VRSAR</item>
      <item>Odvj. Metka Hrga</item>
    </izvorni_sadrzaj>
    <derivirana_varijabla naziv="DomainObject.Predmet.SudioniciListNaziv_1">
      <item>FINANCIJSKA AGENCIJA, RC RIJEKA, PODRUŽNICA PULA, PULA</item>
      <item>PIRATAE TOURS j.d.o.o. VRSAR</item>
      <item>Odvj. Metka Hrga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PIRATAE TOURS j.d.o.o. VRSAR, OIB 62789501263, Stancija Velika 1,52450 Vrsar</item>
      <item>Odvj. Metka Hrga, OIB 54094392355, Nikole Tesle 5,52440 Poreč</item>
    </izvorni_sadrzaj>
    <derivirana_varijabla naziv="DomainObject.Predmet.SudioniciListAdressOIB_1">
      <item>FINANCIJSKA AGENCIJA, RC RIJEKA, PODRUŽNICA PULA, PULA, OIB 85821130368, Giardini 5,52100 Pula</item>
      <item>PIRATAE TOURS j.d.o.o. VRSAR, OIB 62789501263, Stancija Velika 1,52450 Vrsar</item>
      <item>Odvj. Metka Hrga, OIB 54094392355, Nikole Tesle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62789501263</item>
      <item>, OIB 54094392355</item>
    </izvorni_sadrzaj>
    <derivirana_varijabla naziv="DomainObject.Predmet.SudioniciListNazivOIB_1">
      <item>, OIB 85821130368</item>
      <item>, OIB 62789501263</item>
      <item>, OIB 54094392355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5BDF5-002A-4488-B5BF-BB75B60B82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5</properties:Pages>
  <properties:Words>1891</properties:Words>
  <properties:Characters>10777</properties:Characters>
  <properties:Lines>213</properties:Lines>
  <properties:Paragraphs>70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St-36/11-___</vt:lpstr>
    </vt:vector>
  </properties:TitlesOfParts>
  <properties:LinksUpToDate>false</properties:LinksUpToDate>
  <properties:CharactersWithSpaces>12671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2018-07-16T08:42:00Z</dcterms:created>
  <dc:creator>korisnik</dc:creator>
  <cp:lastModifiedBy>Sanja Lakošeljac</cp:lastModifiedBy>
  <cp:lastPrinted>2015-06-29T12:11:00Z</cp:lastPrinted>
  <dcterms:modified xmlns:xsi="http://www.w3.org/2001/XMLSchema-instance" xsi:type="dcterms:W3CDTF">2018-07-16T11:22:00Z</dcterms:modified>
  <cp:revision>5</cp:revision>
  <dc:title>Poslovni broj: 20 St-36/11-___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St-823/2016-82 / Odluka - Rješenje - o namirenju (St-823-16_rješenje_o_namirenju_-_brod.docx)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