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59200" w14:paraId="2059200"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DA112A">
        <w:t>6. lipnja</w:t>
      </w:r>
      <w:r>
        <w:t xml:space="preserve"> 2017. godine</w:t>
      </w:r>
    </w:p>
    <w:p w:rsidRDefault="000202C5" w:rsidP="000202C5" w:rsidR="000202C5">
      <w:pPr>
        <w:jc w:val="center"/>
      </w:pPr>
    </w:p>
    <w:p w:rsidRDefault="000202C5" w:rsidP="000202C5" w:rsidR="000202C5">
      <w:pPr>
        <w:jc w:val="center"/>
      </w:pPr>
      <w:r>
        <w:t xml:space="preserve">Sastavljen kod Trgovačkog suda u Rijeci, radi izjašnjenja o prijedlogu i rasprave o uvjetima za otvaranje stečajnog postupka nad dužnikom </w:t>
      </w:r>
      <w:r w:rsidR="00DA112A">
        <w:rPr>
          <w:bCs/>
        </w:rPr>
        <w:t>JAGO VITAMINI</w:t>
      </w:r>
      <w:r w:rsidR="00DA112A">
        <w:t xml:space="preserve"> društvo s ograničenom odgovornošću za trgovinu i usluge Jurdani, Permani bb, OIB: 78992534724, MBS: 040260972</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Početak u 9,</w:t>
      </w:r>
      <w:r w:rsidR="00DA112A">
        <w:t>2</w:t>
      </w:r>
      <w:r>
        <w:t>0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p>
    <w:p w:rsidRDefault="000202C5" w:rsidP="000202C5" w:rsidR="000202C5">
      <w:r>
        <w:t>Za predlagatelja: nitko, dostava poziva uredna</w:t>
      </w:r>
    </w:p>
    <w:p w:rsidRDefault="000202C5" w:rsidP="000202C5" w:rsidR="000202C5">
      <w:pPr>
        <w:jc w:val="both"/>
      </w:pPr>
      <w:r>
        <w:t xml:space="preserve">Za dužnika: </w:t>
      </w:r>
      <w:r w:rsidR="00DA112A">
        <w:t>nitko, dostava poziva uredna</w:t>
      </w:r>
    </w:p>
    <w:p w:rsidRDefault="000202C5" w:rsidP="000202C5" w:rsidR="000202C5">
      <w:pPr>
        <w:jc w:val="both"/>
      </w:pPr>
    </w:p>
    <w:p w:rsidRDefault="000202C5" w:rsidP="000202C5" w:rsidR="000202C5">
      <w:pPr>
        <w:jc w:val="both"/>
      </w:pPr>
      <w:r>
        <w:t xml:space="preserve">Sud je uvidom u prijedlog za stečaj i dopis Financijske agencije od </w:t>
      </w:r>
      <w:r w:rsidR="00DA112A">
        <w:t>6. prosinca 2016</w:t>
      </w:r>
      <w:r>
        <w:t>. godine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DA112A">
        <w:t>15. svibnja</w:t>
      </w:r>
      <w:r>
        <w:t xml:space="preserve"> 2017. godine </w:t>
      </w:r>
      <w:r>
        <w:rPr>
          <w:bCs/>
        </w:rPr>
        <w:t>za utvrditi je kako dužnik nema imovine dostatne za pokriće troškova stečajnog postupka.</w:t>
      </w:r>
    </w:p>
    <w:p w:rsidRDefault="000202C5" w:rsidP="000202C5" w:rsidR="000202C5">
      <w:pPr>
        <w:jc w:val="both"/>
        <w:rPr>
          <w:bCs/>
        </w:rPr>
      </w:pPr>
      <w:r>
        <w:rPr>
          <w:bCs/>
        </w:rPr>
        <w:t xml:space="preserve">Za zaključiti je da bi se troškovi stečajnog postupka mogli podmiriti jedino ako bi netko predujmio </w:t>
      </w:r>
      <w:r w:rsidR="00DA112A">
        <w:rPr>
          <w:bCs/>
        </w:rPr>
        <w:t xml:space="preserve">(u skladu s navedenim izvješćem privremenog stečajnog upravitelja) </w:t>
      </w:r>
      <w:r>
        <w:rPr>
          <w:bCs/>
        </w:rPr>
        <w:t xml:space="preserve">minimalno </w:t>
      </w:r>
      <w:r w:rsidR="00DA112A">
        <w:rPr>
          <w:bCs/>
        </w:rPr>
        <w:t>31.075,00</w:t>
      </w:r>
      <w:r>
        <w:rPr>
          <w:bCs/>
        </w:rPr>
        <w:t xml:space="preserve"> kn koji se iznos odnosi na </w:t>
      </w:r>
      <w:r w:rsidR="00DA112A">
        <w:rPr>
          <w:bCs/>
        </w:rPr>
        <w:t>200,00 kn izrade žiga, 350,00 kn otvaranja, vođenja i zatvaranja žiro računa, 7.500,00 kn knjigovodstvenih usluga, 2.500,00 kn troška arhiviranja dokumentacije, 4.500,00 kn troška ureda stečajnog upravitelja, 1.800,00 kn materijalnih troškova rada stečajnog upravitelja, 1.000,00 kn putnog troška, 600,00 kn sudskih i upravnih pristojbi, 1.500,00 kn troškova osiguranja imovine, 2.500,00 kn troškova utvrđenja imovine i njene procjene, 6.625,00 kn troškova smještaja i čuvanja imovine te 2.000,00 kn troškova oglašavanja i prodaje imovine</w:t>
      </w:r>
      <w:r>
        <w:rPr>
          <w:bCs/>
        </w:rPr>
        <w:t>.</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DA112A">
        <w:rPr>
          <w:bCs/>
        </w:rPr>
        <w:t>JAGO VITAMINI</w:t>
      </w:r>
      <w:r w:rsidR="00DA112A">
        <w:t xml:space="preserve"> društvo s ograničenom odgovornošću za trgovinu i usluge Jurdani, Permani bb, OIB: 78992534724, MBS: 040260972 </w:t>
      </w:r>
      <w:r w:rsidRPr="0031775E">
        <w:rPr>
          <w:color w:val="000000"/>
        </w:rPr>
        <w:t>da u roku od 15 dana uplate predujam za namirenje troškova prethodnoga i otvorenoga stečajnog postupka</w:t>
      </w:r>
      <w:r>
        <w:t xml:space="preserve"> u iznosu od </w:t>
      </w:r>
      <w:r w:rsidR="00DA112A">
        <w:t>31.075</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w:t>
      </w:r>
      <w:r>
        <w:lastRenderedPageBreak/>
        <w:t xml:space="preserve">dužnikom </w:t>
      </w:r>
      <w:r w:rsidR="00DA112A">
        <w:rPr>
          <w:bCs/>
        </w:rPr>
        <w:t>JAGO VITAMINI</w:t>
      </w:r>
      <w:r w:rsidR="00DA112A">
        <w:t xml:space="preserve"> društvo s ograničenom odgovornošću za trgovinu i usluge Jurdani, Permani bb, OIB: 78992534724, MBS: 040260972</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DA112A">
        <w:rPr>
          <w:bCs/>
        </w:rPr>
        <w:t>JAGO VITAMINI</w:t>
      </w:r>
      <w:r w:rsidR="00DA112A">
        <w:t xml:space="preserve"> društvo s ograničenom odgovornošću za trgovinu i usluge Jurdani, Permani bb, OIB: 78992534724, MBS: 040260972</w:t>
      </w:r>
      <w:r>
        <w:t>.</w:t>
      </w:r>
    </w:p>
    <w:p w:rsidRDefault="000202C5" w:rsidP="000202C5" w:rsidR="000202C5">
      <w:pPr>
        <w:ind w:firstLine="1440"/>
        <w:jc w:val="both"/>
      </w:pPr>
      <w:r>
        <w:t xml:space="preserve">Dana </w:t>
      </w:r>
      <w:r w:rsidR="00DA112A">
        <w:t>30. studenoga</w:t>
      </w:r>
      <w:r>
        <w:t xml:space="preserve"> 201</w:t>
      </w:r>
      <w:r w:rsidR="00DA112A">
        <w:t>6</w:t>
      </w:r>
      <w:r>
        <w:t>. godine doneseno je rješenje ovog suda posl. br. St-1</w:t>
      </w:r>
      <w:r w:rsidR="00DA112A">
        <w:t>273</w:t>
      </w:r>
      <w:r>
        <w:t>/201</w:t>
      </w:r>
      <w:r w:rsidR="00DA112A">
        <w:t>5</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DA112A">
        <w:rPr>
          <w:bCs/>
        </w:rPr>
        <w:t>6. prosinca</w:t>
      </w:r>
      <w:r>
        <w:rPr>
          <w:bCs/>
        </w:rPr>
        <w:t xml:space="preserve"> 201</w:t>
      </w:r>
      <w:r w:rsidR="00DA112A">
        <w:rPr>
          <w:bCs/>
        </w:rPr>
        <w:t>6</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DA112A">
        <w:t>istu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DA112A">
        <w:rPr>
          <w:bCs/>
        </w:rPr>
        <w:t>31.075,00 kn koji se iznos odnosi na 200,00 kn izrade žiga, 350,00 kn otvaranja, vođenja i zatvaranja žiro računa, 7.500,00 kn knjigovodstvenih usluga, 2.500,00 kn troška arhiviranja dokumentacije, 4.500,00 kn troška ureda stečajnog upravitelja, 1.800,00 kn materijalnih troškova rada stečajnog upravitelja, 1.000,00 kn putnog troška, 600,00 kn sudskih i upravnih pristojbi, 1.500,00 kn troškova osiguranja imovine, 2.500,00 kn troškova utvrđenja imovine i njene procjene, 6.625,00 kn troškova smještaja i čuvanja imovine te 2.000,00 kn troškova oglašavanja i prodaje imovine</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DA112A">
        <w:t>6. lipnja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0202C5" w:rsidP="000202C5" w:rsidR="000202C5"/>
    <w:p w:rsidRDefault="000202C5" w:rsidP="000202C5" w:rsidR="000202C5">
      <w:r>
        <w:t>Dovršeno u 9,</w:t>
      </w:r>
      <w:r w:rsidR="00DA112A">
        <w:t>2</w:t>
      </w:r>
      <w:r>
        <w:t>5 sati.</w:t>
      </w:r>
    </w:p>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28BF" w:rsidR="008D28BF">
      <w:r>
        <w:separator/>
      </w:r>
    </w:p>
  </w:endnote>
  <w:endnote w:id="0" w:type="continuationSeparator">
    <w:p w:rsidRDefault="008D28BF" w:rsidR="008D28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4445C9">
          <w:rPr>
            <w:noProof/>
          </w:rPr>
          <w:t>2</w:t>
        </w:r>
        <w:r>
          <w:fldChar w:fldCharType="end"/>
        </w:r>
      </w:p>
    </w:sdtContent>
  </w:sdt>
  <w:p w:rsidRDefault="004445C9"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28BF" w:rsidR="008D28BF">
      <w:r>
        <w:separator/>
      </w:r>
    </w:p>
  </w:footnote>
  <w:footnote w:id="0" w:type="continuationSeparator">
    <w:p w:rsidRDefault="008D28BF" w:rsidR="008D28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St-1</w:t>
    </w:r>
    <w:r w:rsidR="00DA112A">
      <w:t>273</w:t>
    </w:r>
    <w:r>
      <w:t>/201</w:t>
    </w:r>
    <w:r w:rsidR="00DA112A">
      <w:t>5</w:t>
    </w:r>
  </w:p>
  <w:p w:rsidRDefault="004445C9"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61AFB"/>
    <w:rsid w:val="00267BBB"/>
    <w:rsid w:val="003541B1"/>
    <w:rsid w:val="004445C9"/>
    <w:rsid w:val="004F6C16"/>
    <w:rsid w:val="00520689"/>
    <w:rsid w:val="0076139A"/>
    <w:rsid w:val="007B6D04"/>
    <w:rsid w:val="00836506"/>
    <w:rsid w:val="00857DD9"/>
    <w:rsid w:val="008D28BF"/>
    <w:rsid w:val="00942A0F"/>
    <w:rsid w:val="00AA43BC"/>
    <w:rsid w:val="00AF0A5D"/>
    <w:rsid w:val="00B93FF3"/>
    <w:rsid w:val="00BA3EB5"/>
    <w:rsid w:val="00C17835"/>
    <w:rsid w:val="00D67E91"/>
    <w:rsid w:val="00DA112A"/>
    <w:rsid w:val="00E518D1"/>
    <w:rsid w:val="00ED0D53"/>
    <w:rsid w:val="00FE2CAA"/>
    <w:rsid w:val="00FF6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4445C9"/>
    <w:rPr>
      <w:color w:val="808080"/>
      <w:bdr w:space="0" w:sz="0" w:color="auto" w:val="none"/>
      <w:shd w:fill="auto" w:color="auto" w:val="clear"/>
    </w:rPr>
  </w:style>
  <w:style w:customStyle="true" w:styleId="eSPISCCParagraphDefaultFont" w:type="character">
    <w:name w:val="eSPIS_CC_Paragraph Default Font"/>
    <w:basedOn w:val="Zadanifontodlomka"/>
    <w:rsid w:val="004445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45C9"/>
    <w:rPr>
      <w:bdr w:space="0" w:sz="0" w:color="auto" w:val="none"/>
      <w:shd w:fill="FFFFCC" w:color="auto" w:val="clear"/>
      <w:lang w:val="hr-HR"/>
    </w:rPr>
  </w:style>
  <w:style w:customStyle="true" w:styleId="PozadinaSvijetloCrvena" w:type="character">
    <w:name w:val="Pozadina_SvijetloCrvena"/>
    <w:basedOn w:val="eSPISCCParagraphDefaultFont"/>
    <w:rsid w:val="004445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45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4445C9"/>
    <w:rPr>
      <w:color w:val="808080"/>
      <w:bdr w:color="auto" w:space="0" w:sz="0" w:val="none"/>
      <w:shd w:color="auto" w:fill="auto" w:val="clear"/>
    </w:rPr>
  </w:style>
  <w:style w:customStyle="1" w:styleId="eSPISCCParagraphDefaultFont" w:type="character">
    <w:name w:val="eSPIS_CC_Paragraph Default Font"/>
    <w:basedOn w:val="Zadanifontodlomka"/>
    <w:rsid w:val="004445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45C9"/>
    <w:rPr>
      <w:bdr w:color="auto" w:space="0" w:sz="0" w:val="none"/>
      <w:shd w:color="auto" w:fill="FFFFCC" w:val="clear"/>
      <w:lang w:val="hr-HR"/>
    </w:rPr>
  </w:style>
  <w:style w:customStyle="1" w:styleId="PozadinaSvijetloCrvena" w:type="character">
    <w:name w:val="Pozadina_SvijetloCrvena"/>
    <w:basedOn w:val="eSPISCCParagraphDefaultFont"/>
    <w:rsid w:val="004445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45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lipnja 2017.</izvorni_sadrzaj>
    <derivirana_varijabla naziv="DomainObject.PlaniraniZavrsetakDatum_1">6. lipnja 2017.</derivirana_varijabla>
  </DomainObject.PlaniraniZavrsetakDatum>
  <DomainObject.PlaniraniPocetakDatum>
    <izvorni_sadrzaj>6. lipnja 2017.</izvorni_sadrzaj>
    <derivirana_varijabla naziv="DomainObject.PlaniraniPocetakDatum_1">6.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lipnja 2017.</izvorni_sadrzaj>
    <derivirana_varijabla naziv="DomainObject.Zapisnik.DatumKreiranja_1">6. lipnja 2017.</derivirana_varijabla>
  </DomainObject.Zapisnik.DatumKreiranja>
  <DomainObject.Zapisnik.ImovinskaKorist>
    <izvorni_sadrzaj/>
    <derivirana_varijabla naziv="DomainObject.Zapisnik.ImovinskaKorist_1"/>
  </DomainObject.Zapisnik.ImovinskaKorist>
  <DomainObject.Zapisnik.Oznaka>
    <izvorni_sadrzaj>St-1273/2015-10</izvorni_sadrzaj>
    <derivirana_varijabla naziv="DomainObject.Zapisnik.Oznaka_1">St-1273/2015-10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1273</izvorni_sadrzaj>
    <derivirana_varijabla naziv="DomainObject.Predmet.Broj_1">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St-1273/2015</izvorni_sadrzaj>
    <derivirana_varijabla naziv="DomainObject.Predmet.OznakaBroj_1">St-1273/2015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JAGO VITAMINI d.o.o.</izvorni_sadrzaj>
    <derivirana_varijabla naziv="DomainObject.Predmet.ProtustrankaFormated_1">  JAGO VITAMINI d.o.o.</derivirana_varijabla>
  </DomainObject.Predmet.ProtustrankaFormated>
  <DomainObject.Predmet.ProtustrankaFormatedOIB>
    <izvorni_sadrzaj>  JAGO VITAMINI d.o.o., OIB 78992534724</izvorni_sadrzaj>
    <derivirana_varijabla naziv="DomainObject.Predmet.ProtustrankaFormatedOIB_1">  JAGO VITAMINI d.o.o., OIB 78992534724</derivirana_varijabla>
  </DomainObject.Predmet.ProtustrankaFormatedOIB>
  <DomainObject.Predmet.ProtustrankaFormatedWithAdress>
    <izvorni_sadrzaj> JAGO VITAMINI d.o.o., Permani bb, 51213 Jurdani</izvorni_sadrzaj>
    <derivirana_varijabla naziv="DomainObject.Predmet.ProtustrankaFormatedWithAdress_1"> JAGO VITAMINI d.o.o., Permani bb, 51213 Jurdani</derivirana_varijabla>
  </DomainObject.Predmet.ProtustrankaFormatedWithAdress>
  <DomainObject.Predmet.ProtustrankaFormatedWithAdressOIB>
    <izvorni_sadrzaj> JAGO VITAMINI d.o.o., OIB 78992534724, Permani bb, 51213 Jurdani</izvorni_sadrzaj>
    <derivirana_varijabla naziv="DomainObject.Predmet.ProtustrankaFormatedWithAdressOIB_1"> JAGO VITAMINI d.o.o., OIB 78992534724, Permani bb, 51213 Jurdani</derivirana_varijabla>
  </DomainObject.Predmet.ProtustrankaFormatedWithAdressOIB>
  <DomainObject.Predmet.ProtustrankaWithAdress>
    <izvorni_sadrzaj>JAGO VITAMINI d.o.o. Permani bb, 51213 Jurdani</izvorni_sadrzaj>
    <derivirana_varijabla naziv="DomainObject.Predmet.ProtustrankaWithAdress_1">JAGO VITAMINI d.o.o. Permani bb, 51213 Jurdani</derivirana_varijabla>
  </DomainObject.Predmet.ProtustrankaWithAdress>
  <DomainObject.Predmet.ProtustrankaWithAdressOIB>
    <izvorni_sadrzaj>JAGO VITAMINI d.o.o., OIB 78992534724, Permani bb, 51213 Jurdani</izvorni_sadrzaj>
    <derivirana_varijabla naziv="DomainObject.Predmet.ProtustrankaWithAdressOIB_1">JAGO VITAMINI d.o.o., OIB 78992534724, Permani bb, 51213 Jurdani</derivirana_varijabla>
  </DomainObject.Predmet.ProtustrankaWithAdressOIB>
  <DomainObject.Predmet.ProtustrankaNazivFormated>
    <izvorni_sadrzaj>JAGO VITAMINI d.o.o.</izvorni_sadrzaj>
    <derivirana_varijabla naziv="DomainObject.Predmet.ProtustrankaNazivFormated_1">JAGO VITAMINI d.o.o.</derivirana_varijabla>
  </DomainObject.Predmet.ProtustrankaNazivFormated>
  <DomainObject.Predmet.ProtustrankaNazivFormatedOIB>
    <izvorni_sadrzaj>JAGO VITAMINI d.o.o., OIB 78992534724</izvorni_sadrzaj>
    <derivirana_varijabla naziv="DomainObject.Predmet.ProtustrankaNazivFormatedOIB_1">JAGO VITAMINI d.o.o., OIB 78992534724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JAGO VITAMINI d.o.o.</item>
    </izvorni_sadrzaj>
    <derivirana_varijabla naziv="DomainObject.Predmet.ProtuStrankaListFormated_1">
      <item>JAGO VITAMINI d.o.o.</item>
    </derivirana_varijabla>
  </DomainObject.Predmet.ProtuStrankaListFormated>
  <DomainObject.Predmet.ProtuStrankaListFormatedOIB>
    <izvorni_sadrzaj>
      <item>JAGO VITAMINI d.o.o., OIB 78992534724</item>
    </izvorni_sadrzaj>
    <derivirana_varijabla naziv="DomainObject.Predmet.ProtuStrankaListFormatedOIB_1">
      <item>JAGO VITAMINI d.o.o., OIB 78992534724</item>
    </derivirana_varijabla>
  </DomainObject.Predmet.ProtuStrankaListFormatedOIB>
  <DomainObject.Predmet.ProtuStrankaListFormatedWithAdress>
    <izvorni_sadrzaj>
      <item>JAGO VITAMINI d.o.o., Permani bb, 51213 Jurdani</item>
    </izvorni_sadrzaj>
    <derivirana_varijabla naziv="DomainObject.Predmet.ProtuStrankaListFormatedWithAdress_1">
      <item>JAGO VITAMINI d.o.o., Permani bb, 51213 Jurdani</item>
    </derivirana_varijabla>
  </DomainObject.Predmet.ProtuStrankaListFormatedWithAdress>
  <DomainObject.Predmet.ProtuStrankaListFormatedWithAdressOIB>
    <izvorni_sadrzaj>
      <item>JAGO VITAMINI d.o.o., OIB 78992534724, Permani bb, 51213 Jurdani</item>
    </izvorni_sadrzaj>
    <derivirana_varijabla naziv="DomainObject.Predmet.ProtuStrankaListFormatedWithAdressOIB_1">
      <item>JAGO VITAMINI d.o.o., OIB 78992534724, Permani bb, 51213 Jurdani</item>
    </derivirana_varijabla>
  </DomainObject.Predmet.ProtuStrankaListFormatedWithAdressOIB>
  <DomainObject.Predmet.ProtuStrankaListNazivFormated>
    <izvorni_sadrzaj>
      <item>JAGO VITAMINI d.o.o.</item>
    </izvorni_sadrzaj>
    <derivirana_varijabla naziv="DomainObject.Predmet.ProtuStrankaListNazivFormated_1">
      <item>JAGO VITAMINI d.o.o.</item>
    </derivirana_varijabla>
  </DomainObject.Predmet.ProtuStrankaListNazivFormated>
  <DomainObject.Predmet.ProtuStrankaListNazivFormatedOIB>
    <izvorni_sadrzaj>
      <item>JAGO VITAMINI d.o.o., OIB 78992534724</item>
    </izvorni_sadrzaj>
    <derivirana_varijabla naziv="DomainObject.Predmet.ProtuStrankaListNazivFormatedOIB_1">
      <item>JAGO VITAMINI d.o.o., OIB 78992534724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St-1273/2015-10</izvorni_sadrzaj>
    <derivirana_varijabla naziv="DomainObject.PoslovniBrojDokumenta_1">St-1273/2015-10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JAGO VITAMINI d.o.o.</izvorni_sadrzaj>
    <derivirana_varijabla naziv="DomainObject.Predmet.ProtustrankaIDrugi_1">JAGO VITAMINI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JAGO VITAMINI d.o.o., OIB 78992534724, Permani bb, 51213 Jurdani</izvorni_sadrzaj>
    <derivirana_varijabla naziv="DomainObject.Predmet.ProtustrankaIDrugiAdressOIB_1">JAGO VITAMINI d.o.o., OIB 78992534724, Permani bb,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JAGO VITAMINI d.o.o.</item>
    </izvorni_sadrzaj>
    <derivirana_varijabla naziv="DomainObject.Predmet.SudioniciListNaziv_1">
      <item>FINA  Rijeka</item>
      <item>JAGO VITAMINI d.o.o.</item>
    </derivirana_varijabla>
  </DomainObject.Predmet.SudioniciListNaziv>
  <DomainObject.Predmet.SudioniciListAdressOIB>
    <izvorni_sadrzaj>
      <item>FINA  Rijeka, OIB 85821130368, Frana Kurelca 8,51000 Rijeka</item>
      <item>JAGO VITAMINI d.o.o., OIB 78992534724, Permani bb,51213 Jurdani</item>
    </izvorni_sadrzaj>
    <derivirana_varijabla naziv="DomainObject.Predmet.SudioniciListAdressOIB_1">
      <item>FINA  Rijeka, OIB 85821130368, Frana Kurelca 8,51000 Rijeka</item>
      <item>JAGO VITAMINI d.o.o., OIB 78992534724, Permani bb,51213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78992534724</item>
    </izvorni_sadrzaj>
    <derivirana_varijabla naziv="DomainObject.Predmet.SudioniciListNazivOIB_1">
      <item>, OIB 85821130368</item>
      <item>, OIB 78992534724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742</properties:Words>
  <properties:Characters>4259</properties:Characters>
  <properties:Lines>99</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2017-06-06T07:23:00Z</dcterms:created>
  <dc:creator>Vera Jelenović</dc:creator>
  <cp:lastModifiedBy>Danijela Fumić</cp:lastModifiedBy>
  <cp:lastPrinted>2017-06-06T07:23:00Z</cp:lastPrinted>
  <dcterms:modified xmlns:xsi="http://www.w3.org/2001/XMLSchema-instance" xsi:type="dcterms:W3CDTF">2017-06-06T07:24:00Z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St-1273/2015-10 / Zapisnik - Ročište radi rasprave o uvjetima za otvaranje steč. post.</vt:lpwstr>
  </prop:property>
  <prop:property name="CC_coloring" pid="5" fmtid="{D5CDD505-2E9C-101B-9397-08002B2CF9AE}">
    <vt:bool>false</vt:bool>
  </prop:property>
</prop:Properties>
</file>