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68a26" w14:paraId="5368a26"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CC6E16">
        <w:rPr>
          <w:rFonts w:hAnsi="Times New Roman" w:ascii="Times New Roman"/>
          <w:b/>
          <w:szCs w:val="24"/>
          <w:lang w:val="hr-HR"/>
        </w:rPr>
        <w:t>1310</w:t>
      </w:r>
      <w:r w:rsidR="008038ED" w:rsidRPr="001B61E1">
        <w:rPr>
          <w:rFonts w:hAnsi="Times New Roman" w:ascii="Times New Roman"/>
          <w:b/>
          <w:szCs w:val="24"/>
          <w:lang w:val="hr-HR"/>
        </w:rPr>
        <w:t>/201</w:t>
      </w:r>
      <w:r w:rsidR="00C26540" w:rsidRPr="001B61E1">
        <w:rPr>
          <w:rFonts w:hAnsi="Times New Roman" w:ascii="Times New Roman"/>
          <w:b/>
          <w:szCs w:val="24"/>
          <w:lang w:val="hr-HR"/>
        </w:rPr>
        <w:t>6</w:t>
      </w:r>
    </w:p>
    <w:p w:rsidRDefault="0020432E" w:rsidR="0020432E" w:rsidRPr="001B61E1">
      <w:pPr>
        <w:rPr>
          <w:rFonts w:hAnsi="Times New Roman" w:ascii="Times New Roman"/>
          <w:b/>
          <w:szCs w:val="24"/>
          <w:lang w:val="hr-HR"/>
        </w:rPr>
      </w:pP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STALNA SLUŽBA U DUBROVNIKU</w:t>
      </w:r>
    </w:p>
    <w:p w:rsidRDefault="00CE19F2" w:rsidP="00CE19F2" w:rsidR="00C26540" w:rsidRPr="001B61E1">
      <w:pPr>
        <w:jc w:val="left"/>
        <w:rPr>
          <w:rFonts w:hAnsi="Times New Roman" w:ascii="Times New Roman"/>
          <w:b/>
          <w:szCs w:val="24"/>
          <w:lang w:val="hr-HR"/>
        </w:rPr>
      </w:pPr>
      <w:r w:rsidRPr="00CE19F2">
        <w:rPr>
          <w:rFonts w:hAnsi="Times New Roman" w:ascii="Times New Roman"/>
          <w:b/>
          <w:szCs w:val="24"/>
          <w:lang w:val="hr-HR"/>
        </w:rPr>
        <w:t>Dr. A. Starčevića 23, Dubrovnik</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CE19F2" w:rsidRPr="00CE19F2">
        <w:rPr>
          <w:rFonts w:hAnsi="Times New Roman" w:ascii="Times New Roman"/>
          <w:szCs w:val="24"/>
          <w:lang w:val="hr-HR"/>
        </w:rPr>
        <w:t>Stalna služba u Dubrovniku</w:t>
      </w:r>
      <w:r w:rsidR="00CE19F2">
        <w:rPr>
          <w:rFonts w:hAnsi="Times New Roman" w:ascii="Times New Roman"/>
          <w:szCs w:val="24"/>
          <w:lang w:val="hr-HR"/>
        </w:rPr>
        <w:t>,</w:t>
      </w:r>
      <w:r w:rsidR="005360AB" w:rsidRPr="001B61E1">
        <w:rPr>
          <w:rFonts w:hAnsi="Times New Roman" w:ascii="Times New Roman"/>
          <w:szCs w:val="24"/>
          <w:lang w:val="hr-HR"/>
        </w:rPr>
        <w:t xml:space="preserve">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CC6E16" w:rsidRPr="00CC6E16">
        <w:rPr>
          <w:rFonts w:hAnsi="Times New Roman" w:ascii="Times New Roman"/>
          <w:szCs w:val="24"/>
          <w:lang w:val="hr-HR"/>
        </w:rPr>
        <w:t>VETERINARSKA AMBULANTA PLOČE d.o.o., Ploče, Vladimira Nazora 43, OIB: 04534097053</w:t>
      </w:r>
      <w:r w:rsidR="00CC6E16">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CC6E16">
        <w:rPr>
          <w:rFonts w:hAnsi="Times New Roman" w:ascii="Times New Roman"/>
          <w:szCs w:val="24"/>
          <w:lang w:val="hr-HR"/>
        </w:rPr>
        <w:t>30</w:t>
      </w:r>
      <w:r w:rsidR="00FF7514" w:rsidRPr="001B61E1">
        <w:rPr>
          <w:rFonts w:hAnsi="Times New Roman" w:ascii="Times New Roman"/>
          <w:szCs w:val="24"/>
          <w:lang w:val="hr-HR"/>
        </w:rPr>
        <w:t xml:space="preserve">. </w:t>
      </w:r>
      <w:r w:rsidR="00A915A0">
        <w:rPr>
          <w:rFonts w:hAnsi="Times New Roman" w:ascii="Times New Roman"/>
          <w:szCs w:val="24"/>
          <w:lang w:val="hr-HR"/>
        </w:rPr>
        <w:t>kolovoz</w:t>
      </w:r>
      <w:r w:rsidR="0071646D" w:rsidRPr="001B61E1">
        <w:rPr>
          <w:rFonts w:hAnsi="Times New Roman" w:ascii="Times New Roman"/>
          <w:szCs w:val="24"/>
          <w:lang w:val="hr-HR"/>
        </w:rPr>
        <w:t>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315149" w:rsidRPr="001B61E1">
        <w:rPr>
          <w:rFonts w:hAnsi="Times New Roman" w:ascii="Times New Roman"/>
          <w:szCs w:val="24"/>
          <w:lang w:val="hr-HR"/>
        </w:rPr>
        <w:t>6</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CC6E16"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CC6E16" w:rsidRPr="00CC6E16">
        <w:rPr>
          <w:rFonts w:hAnsi="Times New Roman" w:ascii="Times New Roman"/>
          <w:szCs w:val="24"/>
          <w:lang w:val="hr-HR"/>
        </w:rPr>
        <w:t>VETERINARSKA AMBULANTA PLOČE d.o.o., Ploče, Vladimira Nazora 43, OIB: 04534097053</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720098" w:rsidP="00720098" w:rsidR="00720098" w:rsidRPr="00720098">
      <w:pPr>
        <w:pStyle w:val="Odlomakpopisa"/>
        <w:rPr>
          <w:rFonts w:hAnsi="Times New Roman" w:ascii="Times New Roman"/>
          <w:szCs w:val="24"/>
          <w:lang w:val="hr-HR"/>
        </w:rPr>
      </w:pPr>
    </w:p>
    <w:p w:rsidRDefault="00720098" w:rsidP="00682092" w:rsidR="00720098" w:rsidRPr="001B61E1">
      <w:pPr>
        <w:pStyle w:val="Odlomakpopisa"/>
        <w:numPr>
          <w:ilvl w:val="0"/>
          <w:numId w:val="3"/>
        </w:numPr>
        <w:rPr>
          <w:rFonts w:hAnsi="Times New Roman" w:ascii="Times New Roman"/>
          <w:szCs w:val="24"/>
          <w:lang w:val="hr-HR"/>
        </w:rPr>
      </w:pPr>
      <w:r>
        <w:rPr>
          <w:rFonts w:hAnsi="Times New Roman" w:ascii="Times New Roman"/>
          <w:szCs w:val="24"/>
          <w:lang w:val="hr-HR"/>
        </w:rPr>
        <w:t xml:space="preserve">Ročište određeno za dan </w:t>
      </w:r>
      <w:r w:rsidR="00CC6E16">
        <w:rPr>
          <w:rFonts w:hAnsi="Times New Roman" w:ascii="Times New Roman"/>
          <w:szCs w:val="24"/>
          <w:lang w:val="hr-HR"/>
        </w:rPr>
        <w:t>07. rujn</w:t>
      </w:r>
      <w:r>
        <w:rPr>
          <w:rFonts w:hAnsi="Times New Roman" w:ascii="Times New Roman"/>
          <w:szCs w:val="24"/>
          <w:lang w:val="hr-HR"/>
        </w:rPr>
        <w:t>a 2016. godine se neće održati.</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A915A0">
      <w:pPr>
        <w:rPr>
          <w:rFonts w:hAnsi="Times New Roman" w:ascii="Times New Roman"/>
          <w:szCs w:val="24"/>
          <w:lang w:val="hr-HR"/>
        </w:rPr>
      </w:pPr>
      <w:r w:rsidRPr="001B61E1">
        <w:rPr>
          <w:rFonts w:hAnsi="Times New Roman" w:ascii="Times New Roman"/>
          <w:szCs w:val="24"/>
          <w:lang w:val="hr-HR"/>
        </w:rPr>
        <w:tab/>
      </w:r>
      <w:r w:rsidR="00CC6E16" w:rsidRPr="00CC6E16">
        <w:rPr>
          <w:rFonts w:hAnsi="Times New Roman" w:ascii="Times New Roman"/>
          <w:szCs w:val="24"/>
          <w:lang w:val="hr-HR"/>
        </w:rPr>
        <w:t>Predlagatelj Financijska agencija, RC Split, Podružnica Dubrovnik je prijedlogom zaprimljenim na Trgovačkom sudu u Splitu, Stalnoj službi u Dubrovniku, dana 30. svibnja 2016. godine predložio otvaranje stečajnog postupka nad dužnikom VETERINARSKA AMBULANTA PLOČE d.o.o., Ploče, Vladimira Nazora 43, OIB: 04534097053. U prijedlogu se u bitnome navodi da temeljem čl. 110. st. 1. SZ-a podnosi prijedlog, te da na dan 19.05.2016.g. dužnik ima u očevidniku redoslijeda osnova za plaćanje evidentirane osnove za plaćanje u neprekinutom razdoblju od 120 dana u ukupnom iznosu od 23.619,98 kuna u koji iznos je uračunata kamata i naknada predlagatelja za provedbu ovrhe na novčanim sredstvima. Navodi se da dužnik ima jednog zaposlenika, te otvoren račun kod OTP banka Hrvatska d.d.</w:t>
      </w:r>
    </w:p>
    <w:p w:rsidRDefault="00CC6E16" w:rsidP="00315149" w:rsidR="00CC6E1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w:t>
      </w:r>
      <w:r w:rsidRPr="001B61E1">
        <w:rPr>
          <w:rFonts w:hAnsi="Times New Roman" w:ascii="Times New Roman"/>
          <w:szCs w:val="24"/>
          <w:lang w:val="hr-HR"/>
        </w:rPr>
        <w:lastRenderedPageBreak/>
        <w:t>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A915A0" w:rsidP="00315149" w:rsidR="00A915A0">
      <w:pPr>
        <w:ind w:firstLine="720"/>
        <w:rPr>
          <w:rFonts w:hAnsi="Times New Roman" w:ascii="Times New Roman"/>
          <w:szCs w:val="24"/>
          <w:lang w:val="hr-HR"/>
        </w:rPr>
      </w:pPr>
    </w:p>
    <w:p w:rsidRDefault="00A915A0" w:rsidP="00A915A0" w:rsidR="00A915A0" w:rsidRPr="00A915A0">
      <w:pPr>
        <w:ind w:firstLine="720"/>
        <w:rPr>
          <w:rFonts w:hAnsi="Times New Roman" w:ascii="Times New Roman"/>
          <w:szCs w:val="24"/>
          <w:lang w:val="hr-HR"/>
        </w:rPr>
      </w:pPr>
      <w:r w:rsidRPr="00A915A0">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w:t>
      </w:r>
      <w:r>
        <w:rPr>
          <w:rFonts w:hAnsi="Times New Roman" w:ascii="Times New Roman"/>
          <w:szCs w:val="24"/>
          <w:lang w:val="hr-HR"/>
        </w:rPr>
        <w:t xml:space="preserve"> </w:t>
      </w:r>
      <w:r w:rsidRPr="00A915A0">
        <w:rPr>
          <w:rFonts w:hAnsi="Times New Roman" w:ascii="Times New Roman"/>
          <w:szCs w:val="24"/>
          <w:lang w:val="hr-HR"/>
        </w:rPr>
        <w:t>Stoga je sud donio rješenje o pokretanju prethodnog postupka radi utvrđenja pretpostavki za otvaranje stečajnog postupka (prethodni postupak) pod gornjim poslovnim brojem i pozvao predlagatelja i zastupnika po zakonu pristupiti na ročište.</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CC6E16">
        <w:rPr>
          <w:rFonts w:hAnsi="Times New Roman" w:ascii="Times New Roman"/>
          <w:szCs w:val="24"/>
          <w:lang w:val="hr-HR"/>
        </w:rPr>
        <w:t>28.07</w:t>
      </w:r>
      <w:r w:rsidR="00B05C76">
        <w:rPr>
          <w:rFonts w:hAnsi="Times New Roman" w:ascii="Times New Roman"/>
          <w:szCs w:val="24"/>
          <w:lang w:val="hr-HR"/>
        </w:rPr>
        <w:t xml:space="preserve">.2016.g. (list spisa </w:t>
      </w:r>
      <w:r w:rsidR="00A915A0">
        <w:rPr>
          <w:rFonts w:hAnsi="Times New Roman" w:ascii="Times New Roman"/>
          <w:szCs w:val="24"/>
          <w:lang w:val="hr-HR"/>
        </w:rPr>
        <w:t>1</w:t>
      </w:r>
      <w:r w:rsidR="00CC6E16">
        <w:rPr>
          <w:rFonts w:hAnsi="Times New Roman" w:ascii="Times New Roman"/>
          <w:szCs w:val="24"/>
          <w:lang w:val="hr-HR"/>
        </w:rPr>
        <w:t>4</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CC6E16">
        <w:rPr>
          <w:rFonts w:hAnsi="Times New Roman" w:ascii="Times New Roman"/>
          <w:szCs w:val="24"/>
          <w:lang w:val="hr-HR"/>
        </w:rPr>
        <w:t>02</w:t>
      </w:r>
      <w:r w:rsidR="00C26540" w:rsidRPr="001B61E1">
        <w:rPr>
          <w:rFonts w:hAnsi="Times New Roman" w:ascii="Times New Roman"/>
          <w:szCs w:val="24"/>
          <w:lang w:val="hr-HR"/>
        </w:rPr>
        <w:t>.0</w:t>
      </w:r>
      <w:r w:rsidR="00A915A0">
        <w:rPr>
          <w:rFonts w:hAnsi="Times New Roman" w:ascii="Times New Roman"/>
          <w:szCs w:val="24"/>
          <w:lang w:val="hr-HR"/>
        </w:rPr>
        <w:t>8</w:t>
      </w:r>
      <w:r w:rsidRPr="001B61E1">
        <w:rPr>
          <w:rFonts w:hAnsi="Times New Roman" w:ascii="Times New Roman"/>
          <w:szCs w:val="24"/>
          <w:lang w:val="hr-HR"/>
        </w:rPr>
        <w:t xml:space="preserve">.2016.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ima evidentiran</w:t>
      </w:r>
      <w:r w:rsidR="00CC6E16">
        <w:rPr>
          <w:rFonts w:hAnsi="Times New Roman" w:ascii="Times New Roman"/>
          <w:szCs w:val="24"/>
          <w:lang w:val="hr-HR"/>
        </w:rPr>
        <w:t xml:space="preserve">o 0 dana neprekidne blokade i da ne podmirene obveze na dan izdavanja potvrde </w:t>
      </w:r>
      <w:r w:rsidR="00B05C76">
        <w:rPr>
          <w:rFonts w:hAnsi="Times New Roman" w:ascii="Times New Roman"/>
          <w:szCs w:val="24"/>
          <w:lang w:val="hr-HR"/>
        </w:rPr>
        <w:t xml:space="preserve"> </w:t>
      </w:r>
      <w:r w:rsidR="00CC6E16">
        <w:rPr>
          <w:rFonts w:hAnsi="Times New Roman" w:ascii="Times New Roman"/>
          <w:szCs w:val="24"/>
          <w:lang w:val="hr-HR"/>
        </w:rPr>
        <w:t>iznose 0,00 kuna.</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pPr>
        <w:ind w:firstLine="720"/>
        <w:rPr>
          <w:rFonts w:hAnsi="Times New Roman" w:ascii="Times New Roman"/>
          <w:szCs w:val="24"/>
          <w:lang w:val="hr-HR"/>
        </w:rPr>
      </w:pPr>
    </w:p>
    <w:p w:rsidRDefault="00720098" w:rsidP="00781B1F" w:rsidR="00720098">
      <w:pPr>
        <w:ind w:firstLine="720"/>
        <w:rPr>
          <w:rFonts w:hAnsi="Times New Roman" w:ascii="Times New Roman"/>
          <w:szCs w:val="24"/>
          <w:lang w:val="hr-HR"/>
        </w:rPr>
      </w:pPr>
      <w:r>
        <w:rPr>
          <w:rFonts w:hAnsi="Times New Roman" w:ascii="Times New Roman"/>
          <w:szCs w:val="24"/>
          <w:lang w:val="hr-HR"/>
        </w:rPr>
        <w:t>Obzirom da je obustavljen postupak, ročište u pretho</w:t>
      </w:r>
      <w:r w:rsidR="00CC6E16">
        <w:rPr>
          <w:rFonts w:hAnsi="Times New Roman" w:ascii="Times New Roman"/>
          <w:szCs w:val="24"/>
          <w:lang w:val="hr-HR"/>
        </w:rPr>
        <w:t>dnom postupku određeno za dan 07. rujn</w:t>
      </w:r>
      <w:r>
        <w:rPr>
          <w:rFonts w:hAnsi="Times New Roman" w:ascii="Times New Roman"/>
          <w:szCs w:val="24"/>
          <w:lang w:val="hr-HR"/>
        </w:rPr>
        <w:t>a 2016. godine se neće održati.</w:t>
      </w:r>
    </w:p>
    <w:p w:rsidRDefault="00720098" w:rsidP="00781B1F" w:rsidR="00720098" w:rsidRPr="001B61E1">
      <w:pPr>
        <w:ind w:firstLine="720"/>
        <w:rPr>
          <w:rFonts w:hAnsi="Times New Roman" w:ascii="Times New Roman"/>
          <w:szCs w:val="24"/>
          <w:lang w:val="hr-HR"/>
        </w:rPr>
      </w:pPr>
    </w:p>
    <w:p w:rsidRDefault="005A380D" w:rsidP="00CC6E16" w:rsidR="003B5FDA"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CE19F2">
        <w:rPr>
          <w:rFonts w:hAnsi="Times New Roman" w:ascii="Times New Roman"/>
          <w:b/>
          <w:szCs w:val="24"/>
          <w:lang w:val="hr-HR"/>
        </w:rPr>
        <w:t>Dubrovnik</w:t>
      </w:r>
      <w:r w:rsidRPr="001B61E1">
        <w:rPr>
          <w:rFonts w:hAnsi="Times New Roman" w:ascii="Times New Roman"/>
          <w:b/>
          <w:szCs w:val="24"/>
          <w:lang w:val="hr-HR"/>
        </w:rPr>
        <w:t xml:space="preserve">u, </w:t>
      </w:r>
      <w:r w:rsidR="00CC6E16">
        <w:rPr>
          <w:rFonts w:hAnsi="Times New Roman" w:ascii="Times New Roman"/>
          <w:b/>
          <w:szCs w:val="24"/>
          <w:lang w:val="hr-HR"/>
        </w:rPr>
        <w:t>30</w:t>
      </w:r>
      <w:r w:rsidR="00474201" w:rsidRPr="001B61E1">
        <w:rPr>
          <w:rFonts w:hAnsi="Times New Roman" w:ascii="Times New Roman"/>
          <w:b/>
          <w:szCs w:val="24"/>
          <w:lang w:val="hr-HR"/>
        </w:rPr>
        <w:t xml:space="preserve">. </w:t>
      </w:r>
      <w:r w:rsidR="00A915A0">
        <w:rPr>
          <w:rFonts w:hAnsi="Times New Roman" w:ascii="Times New Roman"/>
          <w:b/>
          <w:szCs w:val="24"/>
          <w:lang w:val="hr-HR"/>
        </w:rPr>
        <w:t>kolovoz</w:t>
      </w:r>
      <w:r w:rsidR="00292935" w:rsidRPr="001B61E1">
        <w:rPr>
          <w:rFonts w:hAnsi="Times New Roman" w:ascii="Times New Roman"/>
          <w:b/>
          <w:szCs w:val="24"/>
          <w:lang w:val="hr-HR"/>
        </w:rPr>
        <w:t>a</w:t>
      </w:r>
      <w:r w:rsidR="009D5ACB" w:rsidRPr="001B61E1">
        <w:rPr>
          <w:rFonts w:hAnsi="Times New Roman" w:ascii="Times New Roman"/>
          <w:b/>
          <w:szCs w:val="24"/>
          <w:lang w:val="hr-HR"/>
        </w:rPr>
        <w:t xml:space="preserve"> 201</w:t>
      </w:r>
      <w:r w:rsidR="00781B1F" w:rsidRPr="001B61E1">
        <w:rPr>
          <w:rFonts w:hAnsi="Times New Roman" w:ascii="Times New Roman"/>
          <w:b/>
          <w:szCs w:val="24"/>
          <w:lang w:val="hr-HR"/>
        </w:rPr>
        <w:t>6</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73C5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r w:rsidR="003A0978">
        <w:rPr>
          <w:rFonts w:hAnsi="Times New Roman" w:ascii="Times New Roman"/>
          <w:b/>
          <w:szCs w:val="24"/>
          <w:lang w:val="hr-HR"/>
        </w:rPr>
        <w:t>, v.r.</w:t>
      </w:r>
      <w:r w:rsidR="00B64771" w:rsidRPr="001B61E1">
        <w:rPr>
          <w:rFonts w:hAnsi="Times New Roman" w:ascii="Times New Roman"/>
          <w:b/>
          <w:szCs w:val="24"/>
          <w:lang w:val="hr-HR"/>
        </w:rPr>
        <w:t xml:space="preserve"> </w:t>
      </w: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CC6E16"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CA570A">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CC6E16">
      <w:rPr>
        <w:rFonts w:hAnsi="Book Antiqua" w:ascii="Book Antiqua"/>
        <w:b/>
        <w:sz w:val="22"/>
        <w:szCs w:val="22"/>
        <w:lang w:val="hr-HR"/>
      </w:rPr>
      <w:t>1310</w:t>
    </w:r>
    <w:r w:rsidRPr="00317610">
      <w:rPr>
        <w:rFonts w:hAnsi="Book Antiqua" w:ascii="Book Antiqua"/>
        <w:b/>
        <w:sz w:val="22"/>
        <w:szCs w:val="22"/>
        <w:lang w:val="hr-HR"/>
      </w:rPr>
      <w:t>/201</w:t>
    </w:r>
    <w:r w:rsidR="00AC67CB">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A0978"/>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5F2A66"/>
    <w:rsid w:val="006074ED"/>
    <w:rsid w:val="00634146"/>
    <w:rsid w:val="006673EB"/>
    <w:rsid w:val="00682092"/>
    <w:rsid w:val="006B762F"/>
    <w:rsid w:val="006C5430"/>
    <w:rsid w:val="00700225"/>
    <w:rsid w:val="0071646D"/>
    <w:rsid w:val="00720098"/>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36BC7"/>
    <w:rsid w:val="00961989"/>
    <w:rsid w:val="00992E4E"/>
    <w:rsid w:val="009C46AA"/>
    <w:rsid w:val="009C6F3B"/>
    <w:rsid w:val="009D0653"/>
    <w:rsid w:val="009D5ACB"/>
    <w:rsid w:val="00A00409"/>
    <w:rsid w:val="00A864A0"/>
    <w:rsid w:val="00A915A0"/>
    <w:rsid w:val="00A967E6"/>
    <w:rsid w:val="00AB234C"/>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A570A"/>
    <w:rsid w:val="00CC02D8"/>
    <w:rsid w:val="00CC1603"/>
    <w:rsid w:val="00CC6E16"/>
    <w:rsid w:val="00CD6AFE"/>
    <w:rsid w:val="00CE19F2"/>
    <w:rsid w:val="00CE22C2"/>
    <w:rsid w:val="00CE3EB4"/>
    <w:rsid w:val="00CE507A"/>
    <w:rsid w:val="00D00333"/>
    <w:rsid w:val="00D06EEC"/>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CA570A"/>
    <w:rPr>
      <w:color w:val="808080"/>
      <w:bdr w:space="0" w:sz="0" w:color="auto" w:val="none"/>
      <w:shd w:fill="auto" w:color="auto" w:val="clear"/>
    </w:rPr>
  </w:style>
  <w:style w:customStyle="true" w:styleId="eSPISCCParagraphDefaultFont" w:type="character">
    <w:name w:val="eSPIS_CC_Paragraph Default Font"/>
    <w:basedOn w:val="Zadanifontodlomka"/>
    <w:rsid w:val="00CA570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570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A570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570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CA570A"/>
    <w:rPr>
      <w:color w:val="808080"/>
      <w:bdr w:color="auto" w:space="0" w:sz="0" w:val="none"/>
      <w:shd w:color="auto" w:fill="auto" w:val="clear"/>
    </w:rPr>
  </w:style>
  <w:style w:customStyle="1" w:styleId="eSPISCCParagraphDefaultFont" w:type="character">
    <w:name w:val="eSPIS_CC_Paragraph Default Font"/>
    <w:basedOn w:val="Zadanifontodlomka"/>
    <w:rsid w:val="00CA570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570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A570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570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1310</izvorni_sadrzaj>
    <derivirana_varijabla naziv="DomainObject.Predmet.Broj_1">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St-1310/2016</izvorni_sadrzaj>
    <derivirana_varijabla naziv="DomainObject.Predmet.OznakaBroj_1">St-1310/2016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VETERINARSKA AMBULANTA PLOČE, društvo s ograničenom odgovornošću za obavljanje veterinarske djelatnosti</izvorni_sadrzaj>
    <derivirana_varijabla naziv="DomainObject.Predmet.ProtustrankaFormated_1">  VETERINARSKA AMBULANTA PLOČE, društvo s ograničenom odgovornošću za obavljanje veterinarske djelatnosti</derivirana_varijabla>
  </DomainObject.Predmet.ProtustrankaFormated>
  <DomainObject.Predmet.ProtustrankaFormatedOIB>
    <izvorni_sadrzaj>  VETERINARSKA AMBULANTA PLOČE, društvo s ograničenom odgovornošću za obavljanje veterinarske djelatnosti, OIB 04534097053</izvorni_sadrzaj>
    <derivirana_varijabla naziv="DomainObject.Predmet.ProtustrankaFormatedOIB_1">  VETERINARSKA AMBULANTA PLOČE, društvo s ograničenom odgovornošću za obavljanje veterinarske djelatnosti, OIB 04534097053</derivirana_varijabla>
  </DomainObject.Predmet.ProtustrankaFormatedOIB>
  <DomainObject.Predmet.ProtustrankaFormatedWithAdress>
    <izvorni_sadrzaj> VETERINARSKA AMBULANTA PLOČE, društvo s ograničenom odgovornošću za obavljanje veterinarske djelatnosti, Nazora Vladimira 43, 20340 Ploče</izvorni_sadrzaj>
    <derivirana_varijabla naziv="DomainObject.Predmet.ProtustrankaFormatedWithAdress_1"> VETERINARSKA AMBULANTA PLOČE, društvo s ograničenom odgovornošću za obavljanje veterinarske djelatnosti, Nazora Vladimira 43, 20340 Ploče</derivirana_varijabla>
  </DomainObject.Predmet.ProtustrankaFormatedWithAdress>
  <DomainObject.Predmet.ProtustrankaFormatedWithAdressOIB>
    <izvorni_sadrzaj> VETERINARSKA AMBULANTA PLOČE, društvo s ograničenom odgovornošću za obavljanje veterinarske djelatnosti, OIB 04534097053, Nazora Vladimira 43, 20340 Ploče</izvorni_sadrzaj>
    <derivirana_varijabla naziv="DomainObject.Predmet.ProtustrankaFormatedWithAdressOIB_1"> VETERINARSKA AMBULANTA PLOČE, društvo s ograničenom odgovornošću za obavljanje veterinarske djelatnosti, OIB 04534097053, Nazora Vladimira 43, 20340 Ploče</derivirana_varijabla>
  </DomainObject.Predmet.ProtustrankaFormatedWithAdressOIB>
  <DomainObject.Predmet.ProtustrankaWithAdress>
    <izvorni_sadrzaj>VETERINARSKA AMBULANTA PLOČE, društvo s ograničenom odgovornošću za obavljanje veterinarske djelatnosti Nazora Vladimira 43, 20340 Ploče</izvorni_sadrzaj>
    <derivirana_varijabla naziv="DomainObject.Predmet.ProtustrankaWithAdress_1">VETERINARSKA AMBULANTA PLOČE, društvo s ograničenom odgovornošću za obavljanje veterinarske djelatnosti Nazora Vladimira 43, 20340 Ploče</derivirana_varijabla>
  </DomainObject.Predmet.ProtustrankaWithAdress>
  <DomainObject.Predmet.ProtustrankaWithAdressOIB>
    <izvorni_sadrzaj>VETERINARSKA AMBULANTA PLOČE, društvo s ograničenom odgovornošću za obavljanje veterinarske djelatnosti, OIB 04534097053, Nazora Vladimira 43, 20340 Ploče</izvorni_sadrzaj>
    <derivirana_varijabla naziv="DomainObject.Predmet.ProtustrankaWithAdressOIB_1">VETERINARSKA AMBULANTA PLOČE, društvo s ograničenom odgovornošću za obavljanje veterinarske djelatnosti, OIB 04534097053, Nazora Vladimira 43, 20340 Ploče</derivirana_varijabla>
  </DomainObject.Predmet.ProtustrankaWithAdressOIB>
  <DomainObject.Predmet.ProtustrankaNazivFormated>
    <izvorni_sadrzaj>VETERINARSKA AMBULANTA PLOČE, društvo s ograničenom odgovornošću za obavljanje veterinarske djelatnosti</izvorni_sadrzaj>
    <derivirana_varijabla naziv="DomainObject.Predmet.ProtustrankaNazivFormated_1">VETERINARSKA AMBULANTA PLOČE, društvo s ograničenom odgovornošću za obavljanje veterinarske djelatnosti</derivirana_varijabla>
  </DomainObject.Predmet.ProtustrankaNazivFormated>
  <DomainObject.Predmet.ProtustrankaNazivFormatedOIB>
    <izvorni_sadrzaj>VETERINARSKA AMBULANTA PLOČE, društvo s ograničenom odgovornošću za obavljanje veterinarske djelatnosti, OIB 04534097053</izvorni_sadrzaj>
    <derivirana_varijabla naziv="DomainObject.Predmet.ProtustrankaNazivFormatedOIB_1">VETERINARSKA AMBULANTA PLOČE, društvo s ograničenom odgovornošću za obavljanje veterinarske djelatnosti, OIB 04534097053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2361998.00</izvorni_sadrzaj>
    <derivirana_varijabla naziv="DomainObject.Predmet.TrenutnaVrijednost_1">2361998.00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VETERINARSKA AMBULANTA PLOČE, društvo s ograničenom odgovornošću za obavljanje veterinarske djelatnosti</item>
    </izvorni_sadrzaj>
    <derivirana_varijabla naziv="DomainObject.Predmet.ProtuStrankaListFormated_1">
      <item>VETERINARSKA AMBULANTA PLOČE, društvo s ograničenom odgovornošću za obavljanje veterinarske djelatnosti</item>
    </derivirana_varijabla>
  </DomainObject.Predmet.ProtuStrankaListFormated>
  <DomainObject.Predmet.ProtuStrankaListFormatedOIB>
    <izvorni_sadrzaj>
      <item>VETERINARSKA AMBULANTA PLOČE, društvo s ograničenom odgovornošću za obavljanje veterinarske djelatnosti, OIB 04534097053</item>
    </izvorni_sadrzaj>
    <derivirana_varijabla naziv="DomainObject.Predmet.ProtuStrankaListFormatedOIB_1">
      <item>VETERINARSKA AMBULANTA PLOČE, društvo s ograničenom odgovornošću za obavljanje veterinarske djelatnosti, OIB 04534097053</item>
    </derivirana_varijabla>
  </DomainObject.Predmet.ProtuStrankaListFormatedOIB>
  <DomainObject.Predmet.ProtuStrankaListFormatedWithAdress>
    <izvorni_sadrzaj>
      <item>VETERINARSKA AMBULANTA PLOČE, društvo s ograničenom odgovornošću za obavljanje veterinarske djelatnosti, Nazora Vladimira 43, 20340 Ploče</item>
    </izvorni_sadrzaj>
    <derivirana_varijabla naziv="DomainObject.Predmet.ProtuStrankaListFormatedWithAdress_1">
      <item>VETERINARSKA AMBULANTA PLOČE, društvo s ograničenom odgovornošću za obavljanje veterinarske djelatnosti, Nazora Vladimira 43, 20340 Ploče</item>
    </derivirana_varijabla>
  </DomainObject.Predmet.ProtuStrankaListFormatedWithAdress>
  <DomainObject.Predmet.ProtuStrankaListFormatedWithAdressOIB>
    <izvorni_sadrzaj>
      <item>VETERINARSKA AMBULANTA PLOČE, društvo s ograničenom odgovornošću za obavljanje veterinarske djelatnosti, OIB 04534097053, Nazora Vladimira 43, 20340 Ploče</item>
    </izvorni_sadrzaj>
    <derivirana_varijabla naziv="DomainObject.Predmet.ProtuStrankaListFormatedWithAdressOIB_1">
      <item>VETERINARSKA AMBULANTA PLOČE, društvo s ograničenom odgovornošću za obavljanje veterinarske djelatnosti, OIB 04534097053, Nazora Vladimira 43, 20340 Ploče</item>
    </derivirana_varijabla>
  </DomainObject.Predmet.ProtuStrankaListFormatedWithAdressOIB>
  <DomainObject.Predmet.ProtuStrankaListNazivFormated>
    <izvorni_sadrzaj>
      <item>VETERINARSKA AMBULANTA PLOČE, društvo s ograničenom odgovornošću za obavljanje veterinarske djelatnosti</item>
    </izvorni_sadrzaj>
    <derivirana_varijabla naziv="DomainObject.Predmet.ProtuStrankaListNazivFormated_1">
      <item>VETERINARSKA AMBULANTA PLOČE, društvo s ograničenom odgovornošću za obavljanje veterinarske djelatnosti</item>
    </derivirana_varijabla>
  </DomainObject.Predmet.ProtuStrankaListNazivFormated>
  <DomainObject.Predmet.ProtuStrankaListNazivFormatedOIB>
    <izvorni_sadrzaj>
      <item>VETERINARSKA AMBULANTA PLOČE, društvo s ograničenom odgovornošću za obavljanje veterinarske djelatnosti, OIB 04534097053</item>
    </izvorni_sadrzaj>
    <derivirana_varijabla naziv="DomainObject.Predmet.ProtuStrankaListNazivFormatedOIB_1">
      <item>VETERINARSKA AMBULANTA PLOČE, društvo s ograničenom odgovornošću za obavljanje veterinarske djelatnosti, OIB 04534097053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VETERINARSKA AMBULANTA PLOČE, društvo s ograničenom odgovornošću za obavljanje veterinarske djelatnosti</izvorni_sadrzaj>
    <derivirana_varijabla naziv="DomainObject.Predmet.ProtustrankaIDrugi_1">VETERINARSKA AMBULANTA PLOČE, društvo s ograničenom odgovornošću za obavljanje veterinarske djelatnosti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VETERINARSKA AMBULANTA PLOČE, društvo s ograničenom odgovornošću za obavljanje veterinarske djelatnosti, OIB 04534097053, Nazora Vladimira 43, 20340 Ploče</izvorni_sadrzaj>
    <derivirana_varijabla naziv="DomainObject.Predmet.ProtustrankaIDrugiAdressOIB_1">VETERINARSKA AMBULANTA PLOČE, društvo s ograničenom odgovornošću za obavljanje veterinarske djelatnosti, OIB 04534097053, Nazora Vladimira 43,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VETERINARSKA AMBULANTA PLOČE, društvo s ograničenom odgovornošću za obavljanje veterinarske djelatnosti</item>
    </izvorni_sadrzaj>
    <derivirana_varijabla naziv="DomainObject.Predmet.SudioniciListNaziv_1">
      <item>FINA, RC Split, Podružnica Dubrovnik</item>
      <item>VETERINARSKA AMBULANTA PLOČE, društvo s ograničenom odgovornošću za obavljanje veterinarske djelatnosti</item>
    </derivirana_varijabla>
  </DomainObject.Predmet.SudioniciListNaziv>
  <DomainObject.Predmet.SudioniciListAdressOIB>
    <izvorni_sadrzaj>
      <item>FINA, RC Split, Podružnica Dubrovnik, OIB 85821130368, Vukovarska 2,20000 Dubrovnik</item>
      <item>VETERINARSKA AMBULANTA PLOČE, društvo s ograničenom odgovornošću za obavljanje veterinarske djelatnosti, OIB 04534097053, Nazora Vladimira 43,20340 Ploče</item>
    </izvorni_sadrzaj>
    <derivirana_varijabla naziv="DomainObject.Predmet.SudioniciListAdressOIB_1">
      <item>FINA, RC Split, Podružnica Dubrovnik, OIB 85821130368, Vukovarska 2,20000 Dubrovnik</item>
      <item>VETERINARSKA AMBULANTA PLOČE, društvo s ograničenom odgovornošću za obavljanje veterinarske djelatnosti, OIB 04534097053, Nazora Vladimira 43,20340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04534097053</item>
    </izvorni_sadrzaj>
    <derivirana_varijabla naziv="DomainObject.Predmet.SudioniciListNazivOIB_1">
      <item>, OIB 85821130368</item>
      <item>, OIB 04534097053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E8CFF4-7491-45CC-BD4D-B7167CF73D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684</properties:Words>
  <properties:Characters>3756</properties:Characters>
  <properties:Lines>96</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2016-08-30T12:40:00Z</dcterms:created>
  <dc:creator>OPCINSKI SUD DUBROVNIK</dc:creator>
  <cp:lastModifiedBy>Katarina Franković</cp:lastModifiedBy>
  <cp:lastPrinted>2016-08-22T09:03:00Z</cp:lastPrinted>
  <dcterms:modified xmlns:xsi="http://www.w3.org/2001/XMLSchema-instance" xsi:type="dcterms:W3CDTF">2016-08-30T12:41:00Z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