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265b" w14:paraId="768265b" w:rsidRDefault="002453A0" w:rsidP="00F973DB" w:rsidR="002453A0">
      <w:pPr>
        <w15:collapsed w:val="false"/>
        <w:rPr>
          <w:rFonts w:cs="Arial" w:hAnsi="Arial" w:ascii="Arial"/>
          <w:bCs/>
          <w:sz w:val="22"/>
        </w:rPr>
      </w:pPr>
      <w:bookmarkStart w:name="_GoBack" w:id="0"/>
      <w:bookmarkEnd w:id="0"/>
    </w:p>
    <w:p w:rsidRDefault="00885290" w:rsidP="00885290" w:rsidR="003D68AF">
      <w:pPr>
        <w:jc w:val="center"/>
        <w:rPr>
          <w:sz w:val="24"/>
          <w:szCs w:val="24"/>
        </w:rPr>
      </w:pPr>
      <w:r>
        <w:rPr>
          <w:sz w:val="24"/>
          <w:szCs w:val="24"/>
        </w:rPr>
        <w:t>R E P U B L I K A  H R V A T S K A</w:t>
      </w:r>
    </w:p>
    <w:p w:rsidRDefault="003B1AD7" w:rsidP="00885290" w:rsidR="003B1AD7">
      <w:pPr>
        <w:jc w:val="center"/>
        <w:rPr>
          <w:sz w:val="24"/>
          <w:szCs w:val="24"/>
        </w:rPr>
      </w:pPr>
    </w:p>
    <w:p w:rsidRDefault="003D68AF" w:rsidP="00F973DB" w:rsidR="003D68AF" w:rsidRPr="00885290">
      <w:pPr>
        <w:jc w:val="center"/>
        <w:rPr>
          <w:sz w:val="24"/>
          <w:szCs w:val="24"/>
        </w:rPr>
      </w:pPr>
      <w:r w:rsidRPr="00885290">
        <w:rPr>
          <w:sz w:val="24"/>
          <w:szCs w:val="24"/>
        </w:rPr>
        <w:t>R J E Š E N J E</w:t>
      </w:r>
    </w:p>
    <w:p w:rsidRDefault="003D68AF" w:rsidP="00F973DB" w:rsidR="003D68AF" w:rsidRPr="004A0323">
      <w:pPr>
        <w:rPr>
          <w:sz w:val="24"/>
          <w:szCs w:val="24"/>
        </w:rPr>
      </w:pPr>
    </w:p>
    <w:p w:rsidRDefault="004A0323" w:rsidP="004A0323" w:rsidR="004A0323" w:rsidRPr="004A0323">
      <w:pPr>
        <w:ind w:firstLine="720"/>
        <w:jc w:val="both"/>
        <w:rPr>
          <w:sz w:val="24"/>
          <w:szCs w:val="24"/>
        </w:rPr>
      </w:pPr>
      <w:r w:rsidRPr="004A0323">
        <w:rPr>
          <w:sz w:val="24"/>
          <w:szCs w:val="24"/>
        </w:rPr>
        <w:t>Trgovački sud u Zagrebu po sucu pojedincu Nevenki Siladi Rstić povodom prijedloga predlagatelja Financijske agencije, RC Zagreb, Podružnica Zagreb, Zagreb, Trg svibanjskih žrtva 1995. 1, za otvaranjem stečajnog postupka nad dužnikom HORVAT d.o.o. za proizvodnju i montažu solarnih uređaja, završne radove u g</w:t>
      </w:r>
      <w:r>
        <w:rPr>
          <w:sz w:val="24"/>
          <w:szCs w:val="24"/>
        </w:rPr>
        <w:t xml:space="preserve">rađevinarstvu i trgovini, OIB: </w:t>
      </w:r>
      <w:r w:rsidRPr="004A0323">
        <w:rPr>
          <w:sz w:val="24"/>
          <w:szCs w:val="24"/>
        </w:rPr>
        <w:t xml:space="preserve">31150153985, Zagreb (Grad Zagreb), </w:t>
      </w:r>
      <w:proofErr w:type="spellStart"/>
      <w:r w:rsidRPr="004A0323">
        <w:rPr>
          <w:sz w:val="24"/>
          <w:szCs w:val="24"/>
        </w:rPr>
        <w:t>Dubravica</w:t>
      </w:r>
      <w:proofErr w:type="spellEnd"/>
      <w:r w:rsidRPr="004A0323">
        <w:rPr>
          <w:sz w:val="24"/>
          <w:szCs w:val="24"/>
        </w:rPr>
        <w:t xml:space="preserve"> 38, dana </w:t>
      </w:r>
      <w:r>
        <w:rPr>
          <w:sz w:val="24"/>
          <w:szCs w:val="24"/>
        </w:rPr>
        <w:t>28</w:t>
      </w:r>
      <w:r w:rsidRPr="004A0323">
        <w:rPr>
          <w:sz w:val="24"/>
          <w:szCs w:val="24"/>
        </w:rPr>
        <w:t>. rujna 2016. godine</w:t>
      </w:r>
    </w:p>
    <w:p w:rsidRDefault="00980192" w:rsidP="00DB0ABC" w:rsidR="00980192" w:rsidRPr="00D70D7E">
      <w:pPr>
        <w:ind w:firstLine="720"/>
        <w:jc w:val="both"/>
        <w:rPr>
          <w:sz w:val="24"/>
          <w:szCs w:val="24"/>
        </w:rPr>
      </w:pPr>
    </w:p>
    <w:p w:rsidRDefault="001D490A" w:rsidP="00F973DB" w:rsidR="001D490A" w:rsidRPr="00885290">
      <w:pPr>
        <w:jc w:val="center"/>
        <w:rPr>
          <w:bCs/>
          <w:sz w:val="24"/>
          <w:szCs w:val="24"/>
        </w:rPr>
      </w:pPr>
      <w:r w:rsidRPr="00885290">
        <w:rPr>
          <w:bCs/>
          <w:sz w:val="24"/>
          <w:szCs w:val="24"/>
        </w:rPr>
        <w:t>r i j e š i o   j e</w:t>
      </w:r>
    </w:p>
    <w:p w:rsidRDefault="001D490A" w:rsidP="00F973DB" w:rsidR="001D490A" w:rsidRPr="00162CD7">
      <w:pPr>
        <w:rPr>
          <w:sz w:val="24"/>
          <w:szCs w:val="24"/>
        </w:rPr>
      </w:pPr>
    </w:p>
    <w:p w:rsidRDefault="008A3ABB" w:rsidP="007C49AB" w:rsidR="007C49AB" w:rsidRPr="007C49AB">
      <w:pPr>
        <w:ind w:firstLine="720"/>
        <w:jc w:val="both"/>
        <w:rPr>
          <w:sz w:val="24"/>
          <w:szCs w:val="24"/>
        </w:rPr>
      </w:pPr>
      <w:r w:rsidRPr="007C49AB">
        <w:rPr>
          <w:sz w:val="24"/>
          <w:szCs w:val="24"/>
        </w:rPr>
        <w:t xml:space="preserve">U </w:t>
      </w:r>
      <w:r w:rsidR="004A0323">
        <w:rPr>
          <w:sz w:val="24"/>
          <w:szCs w:val="24"/>
        </w:rPr>
        <w:t xml:space="preserve">prethodnom postupku pokrenutim nad dužnikom </w:t>
      </w:r>
      <w:r w:rsidR="004A0323" w:rsidRPr="004A0323">
        <w:rPr>
          <w:sz w:val="24"/>
          <w:szCs w:val="24"/>
        </w:rPr>
        <w:t>HORVAT d.o.o. za proizvodnju i montažu solarnih uređaja, završne radove u g</w:t>
      </w:r>
      <w:r w:rsidR="004A0323">
        <w:rPr>
          <w:sz w:val="24"/>
          <w:szCs w:val="24"/>
        </w:rPr>
        <w:t xml:space="preserve">rađevinarstvu i trgovini, OIB: </w:t>
      </w:r>
      <w:r w:rsidR="004A0323" w:rsidRPr="004A0323">
        <w:rPr>
          <w:sz w:val="24"/>
          <w:szCs w:val="24"/>
        </w:rPr>
        <w:t xml:space="preserve">31150153985, Zagreb (Grad Zagreb), </w:t>
      </w:r>
      <w:proofErr w:type="spellStart"/>
      <w:r w:rsidR="004A0323" w:rsidRPr="004A0323">
        <w:rPr>
          <w:sz w:val="24"/>
          <w:szCs w:val="24"/>
        </w:rPr>
        <w:t>Dubravica</w:t>
      </w:r>
      <w:proofErr w:type="spellEnd"/>
      <w:r w:rsidR="004A0323" w:rsidRPr="004A0323">
        <w:rPr>
          <w:sz w:val="24"/>
          <w:szCs w:val="24"/>
        </w:rPr>
        <w:t xml:space="preserve"> 38</w:t>
      </w:r>
      <w:r w:rsidR="004A0323">
        <w:rPr>
          <w:sz w:val="24"/>
          <w:szCs w:val="24"/>
        </w:rPr>
        <w:t xml:space="preserve"> razrješava se dužnosti dosadašnji privremeni stečajni upravitelj </w:t>
      </w:r>
      <w:r w:rsidR="004A0323" w:rsidRPr="004A0323">
        <w:rPr>
          <w:sz w:val="24"/>
          <w:szCs w:val="24"/>
        </w:rPr>
        <w:t>VELIMIR SLAMAR iz Varaždina, M. Krleže 1/</w:t>
      </w:r>
      <w:proofErr w:type="spellStart"/>
      <w:r w:rsidR="004A0323" w:rsidRPr="004A0323">
        <w:rPr>
          <w:sz w:val="24"/>
          <w:szCs w:val="24"/>
        </w:rPr>
        <w:t>1</w:t>
      </w:r>
      <w:proofErr w:type="spellEnd"/>
      <w:r w:rsidR="004A0323" w:rsidRPr="004A0323">
        <w:rPr>
          <w:sz w:val="24"/>
          <w:szCs w:val="24"/>
        </w:rPr>
        <w:t>, OIB: 69715502514</w:t>
      </w:r>
      <w:r w:rsidR="004A0323">
        <w:rPr>
          <w:sz w:val="24"/>
          <w:szCs w:val="24"/>
        </w:rPr>
        <w:t xml:space="preserve">, na vlastiti zahtjev, a za novog privremenog stečajnog upravitelja imenuje se TOMISLAV MORSAN iz Karlovca, Martina </w:t>
      </w:r>
      <w:proofErr w:type="spellStart"/>
      <w:r w:rsidR="004A0323">
        <w:rPr>
          <w:sz w:val="24"/>
          <w:szCs w:val="24"/>
        </w:rPr>
        <w:t>Gambona</w:t>
      </w:r>
      <w:proofErr w:type="spellEnd"/>
      <w:r w:rsidR="004A0323">
        <w:rPr>
          <w:sz w:val="24"/>
          <w:szCs w:val="24"/>
        </w:rPr>
        <w:t xml:space="preserve"> 4, OIB: 97338652480</w:t>
      </w:r>
    </w:p>
    <w:p w:rsidRDefault="00980192" w:rsidP="00885290" w:rsidR="00980192" w:rsidRPr="00885290">
      <w:pPr>
        <w:ind w:firstLine="720"/>
        <w:jc w:val="both"/>
        <w:rPr>
          <w:sz w:val="24"/>
          <w:szCs w:val="24"/>
        </w:rPr>
      </w:pPr>
    </w:p>
    <w:p w:rsidRDefault="00DB0ABC" w:rsidP="0012592B" w:rsidR="001D490A" w:rsidRPr="00162CD7">
      <w:pPr>
        <w:pStyle w:val="Naslov2"/>
        <w:rPr>
          <w:rFonts w:cs="Times New Roman" w:hAnsi="Times New Roman" w:ascii="Times New Roman"/>
          <w:b w:val="false"/>
          <w:sz w:val="24"/>
          <w:szCs w:val="24"/>
        </w:rPr>
      </w:pPr>
      <w:r>
        <w:rPr>
          <w:rFonts w:cs="Times New Roman" w:hAnsi="Times New Roman" w:ascii="Times New Roman"/>
          <w:b w:val="false"/>
          <w:sz w:val="24"/>
          <w:szCs w:val="24"/>
        </w:rPr>
        <w:t>Obrazloženje</w:t>
      </w:r>
    </w:p>
    <w:p w:rsidRDefault="0040063D" w:rsidP="00F973DB" w:rsidR="0040063D" w:rsidRPr="00162CD7">
      <w:pPr>
        <w:rPr>
          <w:sz w:val="24"/>
          <w:szCs w:val="24"/>
        </w:rPr>
      </w:pPr>
    </w:p>
    <w:p w:rsidRDefault="004A0323" w:rsidP="004A0323" w:rsidR="007C49AB">
      <w:pPr>
        <w:ind w:firstLine="720"/>
        <w:jc w:val="both"/>
        <w:rPr>
          <w:sz w:val="24"/>
          <w:szCs w:val="24"/>
        </w:rPr>
      </w:pPr>
      <w:r>
        <w:rPr>
          <w:bCs/>
          <w:sz w:val="24"/>
          <w:szCs w:val="24"/>
        </w:rPr>
        <w:t xml:space="preserve">Budući da je dosadašnji privremeni stečajni upravitelj zatražio razrješenje jer da mu je istekla polica obaveznog osiguranja stečajnih upravitelja i da je odustao od bavljenja </w:t>
      </w:r>
      <w:proofErr w:type="spellStart"/>
      <w:r>
        <w:rPr>
          <w:bCs/>
          <w:sz w:val="24"/>
          <w:szCs w:val="24"/>
        </w:rPr>
        <w:t>stečajnoupraviteljskom</w:t>
      </w:r>
      <w:proofErr w:type="spellEnd"/>
      <w:r>
        <w:rPr>
          <w:bCs/>
          <w:sz w:val="24"/>
          <w:szCs w:val="24"/>
        </w:rPr>
        <w:t xml:space="preserve"> službom, to je imenovan </w:t>
      </w:r>
      <w:r w:rsidR="007C49AB" w:rsidRPr="007C49AB">
        <w:rPr>
          <w:bCs/>
          <w:sz w:val="24"/>
          <w:szCs w:val="24"/>
        </w:rPr>
        <w:t xml:space="preserve">novi </w:t>
      </w:r>
      <w:r>
        <w:rPr>
          <w:bCs/>
          <w:sz w:val="24"/>
          <w:szCs w:val="24"/>
        </w:rPr>
        <w:t xml:space="preserve">privremeni </w:t>
      </w:r>
      <w:r w:rsidR="007C49AB" w:rsidRPr="007C49AB">
        <w:rPr>
          <w:bCs/>
          <w:sz w:val="24"/>
          <w:szCs w:val="24"/>
        </w:rPr>
        <w:t xml:space="preserve">stečajni upravitelj temeljem odredbe članka </w:t>
      </w:r>
      <w:r w:rsidR="004B2D43">
        <w:rPr>
          <w:bCs/>
          <w:sz w:val="24"/>
          <w:szCs w:val="24"/>
        </w:rPr>
        <w:t>91</w:t>
      </w:r>
      <w:r w:rsidR="007C49AB" w:rsidRPr="007C49AB">
        <w:rPr>
          <w:bCs/>
          <w:sz w:val="24"/>
          <w:szCs w:val="24"/>
        </w:rPr>
        <w:t xml:space="preserve">. stav </w:t>
      </w:r>
      <w:r w:rsidR="004B2D43">
        <w:rPr>
          <w:bCs/>
          <w:sz w:val="24"/>
          <w:szCs w:val="24"/>
        </w:rPr>
        <w:t>5</w:t>
      </w:r>
      <w:r w:rsidR="007C49AB" w:rsidRPr="007C49AB">
        <w:rPr>
          <w:bCs/>
          <w:sz w:val="24"/>
          <w:szCs w:val="24"/>
        </w:rPr>
        <w:t>. Stečajnog zakona ("Narodne novine" 71/15</w:t>
      </w:r>
      <w:r w:rsidR="004B2D43">
        <w:rPr>
          <w:bCs/>
          <w:sz w:val="24"/>
          <w:szCs w:val="24"/>
        </w:rPr>
        <w:t>; dalje u tekstu SZ).</w:t>
      </w:r>
    </w:p>
    <w:p w:rsidRDefault="004A0323" w:rsidP="004A0323" w:rsidR="004A0323" w:rsidRPr="004A0323">
      <w:pPr>
        <w:ind w:firstLine="720"/>
        <w:jc w:val="both"/>
        <w:rPr>
          <w:bCs/>
          <w:sz w:val="24"/>
          <w:szCs w:val="24"/>
        </w:rPr>
      </w:pPr>
    </w:p>
    <w:p w:rsidRDefault="000573EA" w:rsidP="00DB0ABC" w:rsidR="001D490A" w:rsidRPr="00162CD7">
      <w:pPr>
        <w:pStyle w:val="Tijeloteksta"/>
        <w:jc w:val="center"/>
        <w:rPr>
          <w:rFonts w:cs="Times New Roman" w:hAnsi="Times New Roman" w:ascii="Times New Roman"/>
          <w:sz w:val="24"/>
          <w:szCs w:val="24"/>
          <w:lang w:val="hr-HR"/>
        </w:rPr>
      </w:pPr>
      <w:r w:rsidRPr="00162CD7">
        <w:rPr>
          <w:rFonts w:cs="Times New Roman" w:hAnsi="Times New Roman" w:ascii="Times New Roman"/>
          <w:sz w:val="24"/>
          <w:szCs w:val="24"/>
          <w:lang w:val="hr-HR"/>
        </w:rPr>
        <w:t xml:space="preserve">U </w:t>
      </w:r>
      <w:r w:rsidR="001D490A" w:rsidRPr="00162CD7">
        <w:rPr>
          <w:rFonts w:cs="Times New Roman" w:hAnsi="Times New Roman" w:ascii="Times New Roman"/>
          <w:sz w:val="24"/>
          <w:szCs w:val="24"/>
          <w:lang w:val="hr-HR"/>
        </w:rPr>
        <w:t>Zagreb</w:t>
      </w:r>
      <w:r w:rsidRPr="00162CD7">
        <w:rPr>
          <w:rFonts w:cs="Times New Roman" w:hAnsi="Times New Roman" w:ascii="Times New Roman"/>
          <w:sz w:val="24"/>
          <w:szCs w:val="24"/>
          <w:lang w:val="hr-HR"/>
        </w:rPr>
        <w:t>u</w:t>
      </w:r>
      <w:r w:rsidR="00DB0ABC">
        <w:rPr>
          <w:rFonts w:cs="Times New Roman" w:hAnsi="Times New Roman" w:ascii="Times New Roman"/>
          <w:sz w:val="24"/>
          <w:szCs w:val="24"/>
          <w:lang w:val="hr-HR"/>
        </w:rPr>
        <w:t xml:space="preserve">, </w:t>
      </w:r>
      <w:r w:rsidR="004A0323">
        <w:rPr>
          <w:rFonts w:cs="Times New Roman" w:hAnsi="Times New Roman" w:ascii="Times New Roman"/>
          <w:sz w:val="24"/>
          <w:szCs w:val="24"/>
          <w:lang w:val="hr-HR"/>
        </w:rPr>
        <w:t>28</w:t>
      </w:r>
      <w:r w:rsidR="00213E57">
        <w:rPr>
          <w:rFonts w:cs="Times New Roman" w:hAnsi="Times New Roman" w:ascii="Times New Roman"/>
          <w:sz w:val="24"/>
          <w:szCs w:val="24"/>
          <w:lang w:val="hr-HR"/>
        </w:rPr>
        <w:t xml:space="preserve">. </w:t>
      </w:r>
      <w:r w:rsidR="004A0323">
        <w:rPr>
          <w:rFonts w:cs="Times New Roman" w:hAnsi="Times New Roman" w:ascii="Times New Roman"/>
          <w:sz w:val="24"/>
          <w:szCs w:val="24"/>
          <w:lang w:val="hr-HR"/>
        </w:rPr>
        <w:t>rujna</w:t>
      </w:r>
      <w:r w:rsidR="00213E57">
        <w:rPr>
          <w:rFonts w:cs="Times New Roman" w:hAnsi="Times New Roman" w:ascii="Times New Roman"/>
          <w:sz w:val="24"/>
          <w:szCs w:val="24"/>
          <w:lang w:val="hr-HR"/>
        </w:rPr>
        <w:t xml:space="preserve"> </w:t>
      </w:r>
      <w:r w:rsidR="007C49AB">
        <w:rPr>
          <w:rFonts w:cs="Times New Roman" w:hAnsi="Times New Roman" w:ascii="Times New Roman"/>
          <w:sz w:val="24"/>
          <w:szCs w:val="24"/>
          <w:lang w:val="hr-HR"/>
        </w:rPr>
        <w:t>2016</w:t>
      </w:r>
      <w:r w:rsidR="00DB54D6">
        <w:rPr>
          <w:rFonts w:cs="Times New Roman" w:hAnsi="Times New Roman" w:ascii="Times New Roman"/>
          <w:sz w:val="24"/>
          <w:szCs w:val="24"/>
          <w:lang w:val="hr-HR"/>
        </w:rPr>
        <w:t>.</w:t>
      </w:r>
    </w:p>
    <w:p w:rsidRDefault="00EB28FF" w:rsidP="0012592B" w:rsidR="001D490A" w:rsidRPr="00162CD7">
      <w:pPr>
        <w:pStyle w:val="Tijeloteksta"/>
        <w:rPr>
          <w:rFonts w:cs="Times New Roman" w:hAnsi="Times New Roman" w:ascii="Times New Roman"/>
          <w:sz w:val="24"/>
          <w:szCs w:val="24"/>
          <w:lang w:val="hr-HR"/>
        </w:rPr>
      </w:pP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002453A0">
        <w:rPr>
          <w:rFonts w:cs="Times New Roman" w:hAnsi="Times New Roman" w:ascii="Times New Roman"/>
          <w:sz w:val="24"/>
          <w:szCs w:val="24"/>
          <w:lang w:val="hr-HR"/>
        </w:rPr>
        <w:tab/>
        <w:t xml:space="preserve">   </w:t>
      </w:r>
      <w:r w:rsidRPr="00162CD7">
        <w:rPr>
          <w:rFonts w:cs="Times New Roman" w:hAnsi="Times New Roman" w:ascii="Times New Roman"/>
          <w:sz w:val="24"/>
          <w:szCs w:val="24"/>
          <w:lang w:val="hr-HR"/>
        </w:rPr>
        <w:t xml:space="preserve">     </w:t>
      </w:r>
      <w:r w:rsidR="002C33BE" w:rsidRPr="00162CD7">
        <w:rPr>
          <w:rFonts w:cs="Times New Roman" w:hAnsi="Times New Roman" w:ascii="Times New Roman"/>
          <w:sz w:val="24"/>
          <w:szCs w:val="24"/>
          <w:lang w:val="hr-HR"/>
        </w:rPr>
        <w:t xml:space="preserve">  </w:t>
      </w:r>
      <w:r w:rsidR="007C49AB">
        <w:rPr>
          <w:rFonts w:cs="Times New Roman" w:hAnsi="Times New Roman" w:ascii="Times New Roman"/>
          <w:sz w:val="24"/>
          <w:szCs w:val="24"/>
          <w:lang w:val="hr-HR"/>
        </w:rPr>
        <w:t xml:space="preserve">   </w:t>
      </w:r>
      <w:r w:rsidR="002C33BE" w:rsidRPr="00162CD7">
        <w:rPr>
          <w:rFonts w:cs="Times New Roman" w:hAnsi="Times New Roman" w:ascii="Times New Roman"/>
          <w:sz w:val="24"/>
          <w:szCs w:val="24"/>
          <w:lang w:val="hr-HR"/>
        </w:rPr>
        <w:t xml:space="preserve">  SUDAC</w:t>
      </w:r>
      <w:r w:rsidR="001D490A" w:rsidRPr="00162CD7">
        <w:rPr>
          <w:rFonts w:cs="Times New Roman" w:hAnsi="Times New Roman" w:ascii="Times New Roman"/>
          <w:sz w:val="24"/>
          <w:szCs w:val="24"/>
          <w:lang w:val="hr-HR"/>
        </w:rPr>
        <w:t>:</w:t>
      </w:r>
    </w:p>
    <w:p w:rsidRDefault="004E25DE" w:rsidP="0012592B" w:rsidR="003B1AD7">
      <w:pPr>
        <w:pStyle w:val="Tijeloteksta"/>
        <w:rPr>
          <w:rFonts w:cs="Times New Roman" w:hAnsi="Times New Roman" w:ascii="Times New Roman"/>
          <w:sz w:val="24"/>
          <w:szCs w:val="24"/>
          <w:lang w:val="hr-HR"/>
        </w:rPr>
      </w:pP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Pr="00162CD7">
        <w:rPr>
          <w:rFonts w:cs="Times New Roman" w:hAnsi="Times New Roman" w:ascii="Times New Roman"/>
          <w:sz w:val="24"/>
          <w:szCs w:val="24"/>
          <w:lang w:val="hr-HR"/>
        </w:rPr>
        <w:tab/>
      </w:r>
      <w:r w:rsidR="002453A0">
        <w:rPr>
          <w:rFonts w:cs="Times New Roman" w:hAnsi="Times New Roman" w:ascii="Times New Roman"/>
          <w:sz w:val="24"/>
          <w:szCs w:val="24"/>
          <w:lang w:val="hr-HR"/>
        </w:rPr>
        <w:tab/>
      </w:r>
      <w:r w:rsidR="008274FE">
        <w:rPr>
          <w:rFonts w:cs="Times New Roman" w:hAnsi="Times New Roman" w:ascii="Times New Roman"/>
          <w:sz w:val="24"/>
          <w:szCs w:val="24"/>
          <w:lang w:val="hr-HR"/>
        </w:rPr>
        <w:t xml:space="preserve">  </w:t>
      </w:r>
      <w:r w:rsidR="001D490A" w:rsidRPr="00162CD7">
        <w:rPr>
          <w:rFonts w:cs="Times New Roman" w:hAnsi="Times New Roman" w:ascii="Times New Roman"/>
          <w:sz w:val="24"/>
          <w:szCs w:val="24"/>
          <w:lang w:val="hr-HR"/>
        </w:rPr>
        <w:t>Nevenka Siladi Rstić</w:t>
      </w:r>
      <w:r w:rsidR="00407C75">
        <w:rPr>
          <w:rFonts w:cs="Times New Roman" w:hAnsi="Times New Roman" w:ascii="Times New Roman"/>
          <w:sz w:val="24"/>
          <w:szCs w:val="24"/>
          <w:lang w:val="hr-HR"/>
        </w:rPr>
        <w:t>, v.</w:t>
      </w:r>
      <w:r w:rsidR="00577F61">
        <w:rPr>
          <w:rFonts w:cs="Times New Roman" w:hAnsi="Times New Roman" w:ascii="Times New Roman"/>
          <w:sz w:val="24"/>
          <w:szCs w:val="24"/>
          <w:lang w:val="hr-HR"/>
        </w:rPr>
        <w:t xml:space="preserve"> </w:t>
      </w:r>
      <w:r w:rsidR="00407C75">
        <w:rPr>
          <w:rFonts w:cs="Times New Roman" w:hAnsi="Times New Roman" w:ascii="Times New Roman"/>
          <w:sz w:val="24"/>
          <w:szCs w:val="24"/>
          <w:lang w:val="hr-HR"/>
        </w:rPr>
        <w:t>r.</w:t>
      </w:r>
      <w:r w:rsidR="00E46FB3">
        <w:rPr>
          <w:rFonts w:cs="Times New Roman" w:hAnsi="Times New Roman" w:ascii="Times New Roman"/>
          <w:sz w:val="24"/>
          <w:szCs w:val="24"/>
          <w:lang w:val="hr-HR"/>
        </w:rPr>
        <w:t xml:space="preserve"> </w:t>
      </w:r>
    </w:p>
    <w:p w:rsidRDefault="007C49AB" w:rsidP="0086691F" w:rsidR="007C49AB" w:rsidRPr="007C49AB">
      <w:pPr>
        <w:jc w:val="both"/>
        <w:rPr>
          <w:i/>
          <w:sz w:val="24"/>
          <w:szCs w:val="24"/>
        </w:rPr>
      </w:pPr>
      <w:r w:rsidRPr="007C49AB">
        <w:rPr>
          <w:i/>
          <w:sz w:val="24"/>
          <w:szCs w:val="24"/>
        </w:rPr>
        <w:t>Uputa o pravnom lijeku:</w:t>
      </w:r>
    </w:p>
    <w:p w:rsidRDefault="007C49AB" w:rsidP="0086691F" w:rsidR="007C49AB" w:rsidRPr="007C49AB">
      <w:pPr>
        <w:jc w:val="both"/>
        <w:rPr>
          <w:i/>
          <w:sz w:val="24"/>
          <w:szCs w:val="24"/>
        </w:rPr>
      </w:pPr>
      <w:r w:rsidRPr="007C49AB">
        <w:rPr>
          <w:i/>
          <w:sz w:val="24"/>
          <w:szCs w:val="24"/>
        </w:rPr>
        <w:t>Protiv ovog rješenja dopuštena je žalba u roku od 8 dana od dana primitka rješenja, a koja se podnosi ovome sudu u 3 primjerka. O istoj odlučuje Visoki trgovački sud RH</w:t>
      </w:r>
    </w:p>
    <w:p w:rsidRDefault="00407C75" w:rsidP="008A6BD8" w:rsidR="00407C75">
      <w:pPr>
        <w:pStyle w:val="Tijeloteksta"/>
        <w:rPr>
          <w:rFonts w:cs="Times New Roman" w:hAnsi="Times New Roman" w:ascii="Times New Roman"/>
          <w:i/>
          <w:sz w:val="24"/>
          <w:szCs w:val="24"/>
          <w:lang w:val="hr-HR"/>
        </w:rPr>
      </w:pPr>
    </w:p>
    <w:p w:rsidRDefault="00407C75" w:rsidP="00F677AE" w:rsidR="00407C75" w:rsidRPr="00407C75">
      <w:pPr>
        <w:jc w:val="both"/>
        <w:rPr>
          <w:sz w:val="24"/>
          <w:szCs w:val="24"/>
        </w:rPr>
      </w:pPr>
      <w:r w:rsidRPr="00407C75">
        <w:rPr>
          <w:sz w:val="24"/>
          <w:szCs w:val="24"/>
        </w:rPr>
        <w:t xml:space="preserve">Za točnost </w:t>
      </w:r>
      <w:proofErr w:type="spellStart"/>
      <w:r w:rsidRPr="00407C75">
        <w:rPr>
          <w:sz w:val="24"/>
          <w:szCs w:val="24"/>
        </w:rPr>
        <w:t>otpravka</w:t>
      </w:r>
      <w:proofErr w:type="spellEnd"/>
      <w:r w:rsidRPr="00407C75">
        <w:rPr>
          <w:sz w:val="24"/>
          <w:szCs w:val="24"/>
        </w:rPr>
        <w:t xml:space="preserve"> – ovlašten službenik</w:t>
      </w:r>
    </w:p>
    <w:p w:rsidRDefault="00407C75" w:rsidP="00640526" w:rsidR="00407C75">
      <w:pPr>
        <w:jc w:val="both"/>
        <w:rPr>
          <w:sz w:val="24"/>
          <w:szCs w:val="24"/>
        </w:rPr>
      </w:pPr>
      <w:r w:rsidRPr="00407C75">
        <w:rPr>
          <w:sz w:val="24"/>
          <w:szCs w:val="24"/>
        </w:rPr>
        <w:tab/>
        <w:t xml:space="preserve"> </w:t>
      </w:r>
      <w:r w:rsidRPr="00407C75">
        <w:rPr>
          <w:sz w:val="24"/>
          <w:szCs w:val="24"/>
        </w:rPr>
        <w:tab/>
        <w:t>Ana Brlek</w:t>
      </w:r>
    </w:p>
    <w:sectPr w:rsidSect="00872293" w:rsidR="00407C75">
      <w:headerReference w:type="even" r:id="rId9"/>
      <w:headerReference w:type="default" r:id="rId10"/>
      <w:headerReference w:type="first" r:id="rId11"/>
      <w:pgSz w:h="15840" w:w="12240"/>
      <w:pgMar w:gutter="0" w:footer="720" w:header="11" w:left="1418" w:bottom="1418" w:right="1418" w:top="123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D24" w:rsidR="00671D24">
      <w:r>
        <w:separator/>
      </w:r>
    </w:p>
  </w:endnote>
  <w:endnote w:id="0" w:type="continuationSeparator">
    <w:p w:rsidRDefault="00671D24" w:rsidR="00671D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D24" w:rsidR="00671D24">
      <w:r>
        <w:separator/>
      </w:r>
    </w:p>
  </w:footnote>
  <w:footnote w:id="0" w:type="continuationSeparator">
    <w:p w:rsidRDefault="00671D24" w:rsidR="00671D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3808" w:rsidR="0035380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3808" w:rsidR="0035380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130068"/>
      <w:docPartObj>
        <w:docPartGallery w:val="Page Numbers (Top of Page)"/>
        <w:docPartUnique/>
      </w:docPartObj>
    </w:sdtPr>
    <w:sdtEndPr>
      <w:rPr>
        <w:sz w:val="24"/>
        <w:szCs w:val="24"/>
      </w:rPr>
    </w:sdtEndPr>
    <w:sdtContent>
      <w:p w:rsidRDefault="00980192" w:rsidR="00980192">
        <w:pPr>
          <w:pStyle w:val="Zaglavlje"/>
          <w:jc w:val="center"/>
        </w:pPr>
      </w:p>
      <w:p w:rsidRDefault="00980192" w:rsidR="00980192">
        <w:pPr>
          <w:pStyle w:val="Zaglavlje"/>
          <w:jc w:val="center"/>
        </w:pPr>
      </w:p>
      <w:p w:rsidRDefault="00980192" w:rsidR="00980192" w:rsidRPr="00980192">
        <w:pPr>
          <w:pStyle w:val="Zaglavlje"/>
          <w:jc w:val="center"/>
          <w:rPr>
            <w:sz w:val="24"/>
            <w:szCs w:val="24"/>
          </w:rPr>
        </w:pPr>
        <w:r w:rsidRPr="00980192">
          <w:rPr>
            <w:sz w:val="24"/>
            <w:szCs w:val="24"/>
          </w:rPr>
          <w:fldChar w:fldCharType="begin"/>
        </w:r>
        <w:r w:rsidRPr="00980192">
          <w:rPr>
            <w:sz w:val="24"/>
            <w:szCs w:val="24"/>
          </w:rPr>
          <w:instrText xml:space="preserve"> PAGE  \* ArabicDash  \* MERGEFORMAT </w:instrText>
        </w:r>
        <w:r w:rsidRPr="00980192">
          <w:rPr>
            <w:sz w:val="24"/>
            <w:szCs w:val="24"/>
          </w:rPr>
          <w:fldChar w:fldCharType="separate"/>
        </w:r>
        <w:r w:rsidR="00B863E9">
          <w:rPr>
            <w:noProof/>
            <w:sz w:val="24"/>
            <w:szCs w:val="24"/>
          </w:rPr>
          <w:t>- 2 -</w:t>
        </w:r>
        <w:r w:rsidRPr="00980192">
          <w:rPr>
            <w:sz w:val="24"/>
            <w:szCs w:val="24"/>
          </w:rPr>
          <w:fldChar w:fldCharType="end"/>
        </w:r>
      </w:p>
    </w:sdtContent>
  </w:sdt>
  <w:p w:rsidRDefault="00980192" w:rsidR="00353808">
    <w:pPr>
      <w:pStyle w:val="Zaglavlje"/>
      <w:ind w:right="360"/>
    </w:pPr>
    <w:r>
      <w:rPr>
        <w:sz w:val="24"/>
        <w:szCs w:val="24"/>
      </w:rPr>
      <w:tab/>
    </w:r>
    <w:r>
      <w:rPr>
        <w:sz w:val="24"/>
        <w:szCs w:val="24"/>
      </w:rPr>
      <w:tab/>
    </w:r>
    <w:r w:rsidR="004A0323" w:rsidRPr="004A0323">
      <w:rPr>
        <w:sz w:val="24"/>
        <w:szCs w:val="24"/>
      </w:rPr>
      <w:t>Poslovni broj: 47. St-5115/15-</w:t>
    </w:r>
    <w:r w:rsidR="004A0323" w:rsidRPr="004A0323">
      <w:rPr>
        <w:szCs w:val="24"/>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70C6" w:rsidR="00A11576" w:rsidRPr="005250D0">
    <w:pPr>
      <w:pStyle w:val="Zaglavlje"/>
      <w:rPr>
        <w:b/>
        <w:i/>
        <w:sz w:val="24"/>
        <w:szCs w:val="24"/>
        <w:u w:val="single"/>
      </w:rPr>
    </w:pPr>
    <w:r>
      <w:tab/>
    </w:r>
    <w:r>
      <w:tab/>
    </w:r>
    <w:r w:rsidR="00407C75" w:rsidRPr="000670C6">
      <w:rPr>
        <w:sz w:val="24"/>
        <w:szCs w:val="24"/>
      </w:rPr>
      <w:tab/>
    </w:r>
    <w:r w:rsidR="00407C75" w:rsidRPr="000670C6">
      <w:rPr>
        <w:sz w:val="24"/>
        <w:szCs w:val="24"/>
      </w:rPr>
      <w:tab/>
    </w:r>
    <w:r w:rsidR="008274FE" w:rsidRPr="000670C6">
      <w:rPr>
        <w:sz w:val="24"/>
        <w:szCs w:val="24"/>
      </w:rPr>
      <w:tab/>
    </w:r>
  </w:p>
  <w:p w:rsidRDefault="00980192" w:rsidP="00980192" w:rsidR="00980192">
    <w:pPr>
      <w:pStyle w:val="Zaglavlje"/>
      <w:tabs>
        <w:tab w:pos="4536" w:val="clear"/>
        <w:tab w:pos="9072" w:val="clear"/>
      </w:tabs>
    </w:pPr>
  </w:p>
  <w:p w:rsidRDefault="00980192" w:rsidP="00980192" w:rsidR="00980192">
    <w:pPr>
      <w:pStyle w:val="Zaglavlje"/>
      <w:tabs>
        <w:tab w:pos="4536" w:val="clear"/>
        <w:tab w:pos="9072" w:val="clear"/>
      </w:tabs>
      <w:rPr>
        <w:sz w:val="24"/>
        <w:szCs w:val="24"/>
      </w:rPr>
    </w:pPr>
  </w:p>
  <w:p w:rsidRDefault="007C49AB" w:rsidP="007C49AB" w:rsidR="007C49AB">
    <w:pPr>
      <w:pStyle w:val="Zaglavlje"/>
      <w:tabs>
        <w:tab w:pos="4536" w:val="clear"/>
        <w:tab w:pos="9072" w:val="clear"/>
      </w:tabs>
      <w:rPr>
        <w:sz w:val="24"/>
        <w:szCs w:val="24"/>
      </w:rPr>
    </w:pPr>
  </w:p>
  <w:p w:rsidRDefault="007C49AB" w:rsidP="007C49AB" w:rsidR="00980192" w:rsidRPr="004A0323">
    <w:pPr>
      <w:pStyle w:val="Zaglavlje"/>
      <w:tabs>
        <w:tab w:pos="4536" w:val="clear"/>
        <w:tab w:pos="9072" w:val="clear"/>
      </w:tabs>
      <w:ind w:left="5760"/>
      <w:rPr>
        <w:sz w:val="24"/>
        <w:szCs w:val="24"/>
      </w:rPr>
    </w:pPr>
    <w:r>
      <w:rPr>
        <w:sz w:val="24"/>
        <w:szCs w:val="24"/>
      </w:rPr>
      <w:t xml:space="preserve">        </w:t>
    </w:r>
    <w:r w:rsidR="004A0323" w:rsidRPr="004A0323">
      <w:rPr>
        <w:sz w:val="24"/>
        <w:szCs w:val="24"/>
      </w:rPr>
      <w:t>Poslovni broj: 47. St-5115/15-</w:t>
    </w:r>
    <w:r w:rsidR="004A0323" w:rsidRPr="004A0323">
      <w:rPr>
        <w:szCs w:val="24"/>
      </w:rPr>
      <w:t>18</w:t>
    </w:r>
  </w:p>
  <w:p w:rsidRDefault="00980192" w:rsidP="00980192" w:rsidR="00980192">
    <w:pPr>
      <w:pStyle w:val="Zaglavlje"/>
      <w:tabs>
        <w:tab w:pos="4536" w:val="clear"/>
        <w:tab w:pos="9072" w:val="clear"/>
      </w:tabs>
      <w:ind w:left="7200"/>
    </w:pPr>
  </w:p>
  <w:p w:rsidRDefault="00980192" w:rsidP="00980192" w:rsidR="00980192">
    <w:pPr>
      <w:pStyle w:val="Zaglavlje"/>
      <w:tabs>
        <w:tab w:pos="4536" w:val="clear"/>
        <w:tab w:pos="9072" w:val="clear"/>
      </w:tabs>
      <w:ind w:left="7200"/>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80192" w:rsidP="00980192" w:rsidR="00980192">
    <w:pPr>
      <w:pStyle w:val="Zaglavlje"/>
      <w:tabs>
        <w:tab w:pos="4536" w:val="clear"/>
        <w:tab w:pos="9072" w:val="clear"/>
      </w:tabs>
      <w:ind w:left="7200"/>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953077" w:rsidR="00980192">
    <w:pPr>
      <w:pStyle w:val="Zaglavlje"/>
    </w:pPr>
  </w:p>
  <w:p w:rsidRDefault="00980192" w:rsidP="000C42FE" w:rsidR="00980192" w:rsidRPr="00980192">
    <w:pPr>
      <w:pStyle w:val="Zaglavlje"/>
      <w:ind w:left="426"/>
      <w:rPr>
        <w:sz w:val="24"/>
        <w:szCs w:val="24"/>
      </w:rPr>
    </w:pPr>
    <w:r w:rsidRPr="00980192">
      <w:rPr>
        <w:sz w:val="24"/>
        <w:szCs w:val="24"/>
      </w:rPr>
      <w:t>REPUBLIKA HRVATSKA</w:t>
    </w:r>
  </w:p>
  <w:p w:rsidRDefault="00980192" w:rsidP="000C42FE" w:rsidR="00980192" w:rsidRPr="00980192">
    <w:pPr>
      <w:pStyle w:val="Zaglavlje"/>
      <w:ind w:left="426"/>
      <w:rPr>
        <w:sz w:val="24"/>
        <w:szCs w:val="24"/>
      </w:rPr>
    </w:pPr>
    <w:r w:rsidRPr="00980192">
      <w:rPr>
        <w:sz w:val="24"/>
        <w:szCs w:val="24"/>
      </w:rPr>
      <w:t>Trgovački sud u Zagrebu</w:t>
    </w:r>
  </w:p>
  <w:p w:rsidRDefault="00980192" w:rsidP="00980192" w:rsidR="00DB0ABC" w:rsidRPr="00DB0ABC">
    <w:pPr>
      <w:pStyle w:val="Zaglavlje"/>
      <w:ind w:left="426"/>
      <w:rPr>
        <w:sz w:val="24"/>
        <w:szCs w:val="24"/>
      </w:rPr>
    </w:pPr>
    <w:r w:rsidRPr="00980192">
      <w:rPr>
        <w:sz w:val="24"/>
        <w:szCs w:val="24"/>
      </w:rPr>
      <w:t xml:space="preserve">Zagreb, </w:t>
    </w:r>
    <w:proofErr w:type="spellStart"/>
    <w:r w:rsidRPr="00980192">
      <w:rPr>
        <w:sz w:val="24"/>
        <w:szCs w:val="24"/>
      </w:rPr>
      <w:t>Amruševa</w:t>
    </w:r>
    <w:proofErr w:type="spellEnd"/>
    <w:r w:rsidRPr="00980192">
      <w:rPr>
        <w:sz w:val="24"/>
        <w:szCs w:val="24"/>
      </w:rPr>
      <w:t xml:space="preserve"> 2/II, desno (p.p. 432)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B763BC"/>
    <w:multiLevelType w:val="hybridMultilevel"/>
    <w:tmpl w:val="0C6835B0"/>
    <w:lvl w:tplc="6D32A9BC" w:ilvl="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
    <w:nsid w:val="068E1EC6"/>
    <w:multiLevelType w:val="hybridMultilevel"/>
    <w:tmpl w:val="964674F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B16CB7"/>
    <w:multiLevelType w:val="hybridMultilevel"/>
    <w:tmpl w:val="F5324B20"/>
    <w:lvl w:tplc="041A0013" w:ilvl="0">
      <w:start w:val="1"/>
      <w:numFmt w:val="upperRoman"/>
      <w:lvlText w:val="%1."/>
      <w:lvlJc w:val="right"/>
      <w:pPr>
        <w:tabs>
          <w:tab w:pos="1440" w:val="num"/>
        </w:tabs>
        <w:ind w:hanging="18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06F06048"/>
    <w:multiLevelType w:val="hybridMultilevel"/>
    <w:tmpl w:val="7984525E"/>
    <w:lvl w:tplc="D7E4E6F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B12DA5"/>
    <w:multiLevelType w:val="hybridMultilevel"/>
    <w:tmpl w:val="F078EF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35476BD"/>
    <w:multiLevelType w:val="hybridMultilevel"/>
    <w:tmpl w:val="0A5CCDE6"/>
    <w:lvl w:tplc="73FAAEE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E911C0C"/>
    <w:multiLevelType w:val="hybridMultilevel"/>
    <w:tmpl w:val="8D4AC8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56B6847"/>
    <w:multiLevelType w:val="hybridMultilevel"/>
    <w:tmpl w:val="4F560894"/>
    <w:lvl w:tplc="906ABE6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BA2545C"/>
    <w:multiLevelType w:val="hybridMultilevel"/>
    <w:tmpl w:val="16D0A06A"/>
    <w:lvl w:tplc="3CF85BB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7725BB"/>
    <w:multiLevelType w:val="hybridMultilevel"/>
    <w:tmpl w:val="23FCD24C"/>
    <w:lvl w:tplc="30547F9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3C62833"/>
    <w:multiLevelType w:val="hybridMultilevel"/>
    <w:tmpl w:val="2C44A5C4"/>
    <w:lvl w:tplc="1D42C182"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962986"/>
    <w:multiLevelType w:val="hybridMultilevel"/>
    <w:tmpl w:val="C3F422A4"/>
    <w:lvl w:tplc="C54224EC" w:ilvl="0">
      <w:start w:val="47"/>
      <w:numFmt w:val="bullet"/>
      <w:lvlText w:val="-"/>
      <w:lvlJc w:val="left"/>
      <w:pPr>
        <w:tabs>
          <w:tab w:pos="2520" w:val="num"/>
        </w:tabs>
        <w:ind w:hanging="360" w:left="2520"/>
      </w:pPr>
      <w:rPr>
        <w:rFonts w:cs="Times New Roman" w:eastAsia="Times New Roman" w:hAnsi="Times New Roman" w:ascii="Times New Roman" w:hint="default"/>
      </w:rPr>
    </w:lvl>
    <w:lvl w:tentative="true" w:tplc="041A0003" w:ilvl="1">
      <w:start w:val="1"/>
      <w:numFmt w:val="bullet"/>
      <w:lvlText w:val="o"/>
      <w:lvlJc w:val="left"/>
      <w:pPr>
        <w:tabs>
          <w:tab w:pos="3240" w:val="num"/>
        </w:tabs>
        <w:ind w:hanging="360" w:left="3240"/>
      </w:pPr>
      <w:rPr>
        <w:rFonts w:hAnsi="Courier New" w:ascii="Courier New" w:hint="default"/>
      </w:rPr>
    </w:lvl>
    <w:lvl w:tentative="true" w:tplc="041A0005" w:ilvl="2">
      <w:start w:val="1"/>
      <w:numFmt w:val="bullet"/>
      <w:lvlText w:val=""/>
      <w:lvlJc w:val="left"/>
      <w:pPr>
        <w:tabs>
          <w:tab w:pos="3960" w:val="num"/>
        </w:tabs>
        <w:ind w:hanging="360" w:left="3960"/>
      </w:pPr>
      <w:rPr>
        <w:rFonts w:hAnsi="Wingdings" w:ascii="Wingdings" w:hint="default"/>
      </w:rPr>
    </w:lvl>
    <w:lvl w:tentative="true" w:tplc="041A0001" w:ilvl="3">
      <w:start w:val="1"/>
      <w:numFmt w:val="bullet"/>
      <w:lvlText w:val=""/>
      <w:lvlJc w:val="left"/>
      <w:pPr>
        <w:tabs>
          <w:tab w:pos="4680" w:val="num"/>
        </w:tabs>
        <w:ind w:hanging="360" w:left="4680"/>
      </w:pPr>
      <w:rPr>
        <w:rFonts w:hAnsi="Symbol" w:ascii="Symbol" w:hint="default"/>
      </w:rPr>
    </w:lvl>
    <w:lvl w:tentative="true" w:tplc="041A0003" w:ilvl="4">
      <w:start w:val="1"/>
      <w:numFmt w:val="bullet"/>
      <w:lvlText w:val="o"/>
      <w:lvlJc w:val="left"/>
      <w:pPr>
        <w:tabs>
          <w:tab w:pos="5400" w:val="num"/>
        </w:tabs>
        <w:ind w:hanging="360" w:left="5400"/>
      </w:pPr>
      <w:rPr>
        <w:rFonts w:hAnsi="Courier New" w:ascii="Courier New" w:hint="default"/>
      </w:rPr>
    </w:lvl>
    <w:lvl w:tentative="true" w:tplc="041A0005" w:ilvl="5">
      <w:start w:val="1"/>
      <w:numFmt w:val="bullet"/>
      <w:lvlText w:val=""/>
      <w:lvlJc w:val="left"/>
      <w:pPr>
        <w:tabs>
          <w:tab w:pos="6120" w:val="num"/>
        </w:tabs>
        <w:ind w:hanging="360" w:left="6120"/>
      </w:pPr>
      <w:rPr>
        <w:rFonts w:hAnsi="Wingdings" w:ascii="Wingdings" w:hint="default"/>
      </w:rPr>
    </w:lvl>
    <w:lvl w:tentative="true" w:tplc="041A0001" w:ilvl="6">
      <w:start w:val="1"/>
      <w:numFmt w:val="bullet"/>
      <w:lvlText w:val=""/>
      <w:lvlJc w:val="left"/>
      <w:pPr>
        <w:tabs>
          <w:tab w:pos="6840" w:val="num"/>
        </w:tabs>
        <w:ind w:hanging="360" w:left="6840"/>
      </w:pPr>
      <w:rPr>
        <w:rFonts w:hAnsi="Symbol" w:ascii="Symbol" w:hint="default"/>
      </w:rPr>
    </w:lvl>
    <w:lvl w:tentative="true" w:tplc="041A0003" w:ilvl="7">
      <w:start w:val="1"/>
      <w:numFmt w:val="bullet"/>
      <w:lvlText w:val="o"/>
      <w:lvlJc w:val="left"/>
      <w:pPr>
        <w:tabs>
          <w:tab w:pos="7560" w:val="num"/>
        </w:tabs>
        <w:ind w:hanging="360" w:left="7560"/>
      </w:pPr>
      <w:rPr>
        <w:rFonts w:hAnsi="Courier New" w:ascii="Courier New" w:hint="default"/>
      </w:rPr>
    </w:lvl>
    <w:lvl w:tentative="true" w:tplc="041A0005" w:ilvl="8">
      <w:start w:val="1"/>
      <w:numFmt w:val="bullet"/>
      <w:lvlText w:val=""/>
      <w:lvlJc w:val="left"/>
      <w:pPr>
        <w:tabs>
          <w:tab w:pos="8280" w:val="num"/>
        </w:tabs>
        <w:ind w:hanging="360" w:left="8280"/>
      </w:pPr>
      <w:rPr>
        <w:rFonts w:hAnsi="Wingdings" w:ascii="Wingdings" w:hint="default"/>
      </w:rPr>
    </w:lvl>
  </w:abstractNum>
  <w:abstractNum w:abstractNumId="12">
    <w:nsid w:val="7DE92068"/>
    <w:multiLevelType w:val="hybridMultilevel"/>
    <w:tmpl w:val="43546800"/>
    <w:lvl w:tplc="7E48FAB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1"/>
  </w:num>
  <w:num w:numId="2">
    <w:abstractNumId w:val="4"/>
  </w:num>
  <w:num w:numId="3">
    <w:abstractNumId w:val="8"/>
  </w:num>
  <w:num w:numId="4">
    <w:abstractNumId w:val="7"/>
  </w:num>
  <w:num w:numId="5">
    <w:abstractNumId w:val="6"/>
  </w:num>
  <w:num w:numId="6">
    <w:abstractNumId w:val="5"/>
  </w:num>
  <w:num w:numId="7">
    <w:abstractNumId w:val="12"/>
  </w:num>
  <w:num w:numId="8">
    <w:abstractNumId w:val="0"/>
  </w:num>
  <w:num w:numId="9">
    <w:abstractNumId w:val="2"/>
  </w:num>
  <w:num w:numId="10">
    <w:abstractNumId w:val="10"/>
  </w:num>
  <w:num w:numId="11">
    <w:abstractNumId w:val="1"/>
  </w:num>
  <w:num w:numId="12">
    <w:abstractNumId w:val="9"/>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90A"/>
    <w:rsid w:val="000123AC"/>
    <w:rsid w:val="00035215"/>
    <w:rsid w:val="000573EA"/>
    <w:rsid w:val="00061AFA"/>
    <w:rsid w:val="000670C6"/>
    <w:rsid w:val="000724F9"/>
    <w:rsid w:val="00082A37"/>
    <w:rsid w:val="000A0337"/>
    <w:rsid w:val="000C5249"/>
    <w:rsid w:val="000D49FB"/>
    <w:rsid w:val="000E066D"/>
    <w:rsid w:val="00114D87"/>
    <w:rsid w:val="0012592B"/>
    <w:rsid w:val="00162CD7"/>
    <w:rsid w:val="00164908"/>
    <w:rsid w:val="00171E53"/>
    <w:rsid w:val="001A61C6"/>
    <w:rsid w:val="001A7D9E"/>
    <w:rsid w:val="001D490A"/>
    <w:rsid w:val="001D5428"/>
    <w:rsid w:val="00213E57"/>
    <w:rsid w:val="002453A0"/>
    <w:rsid w:val="00275CFE"/>
    <w:rsid w:val="002A0D04"/>
    <w:rsid w:val="002C33BE"/>
    <w:rsid w:val="002D2C0A"/>
    <w:rsid w:val="002D687F"/>
    <w:rsid w:val="002F18D0"/>
    <w:rsid w:val="003377BD"/>
    <w:rsid w:val="00341408"/>
    <w:rsid w:val="00353808"/>
    <w:rsid w:val="0038363E"/>
    <w:rsid w:val="0039533D"/>
    <w:rsid w:val="00397056"/>
    <w:rsid w:val="003A6170"/>
    <w:rsid w:val="003B1AD7"/>
    <w:rsid w:val="003D68AF"/>
    <w:rsid w:val="003E476A"/>
    <w:rsid w:val="0040063D"/>
    <w:rsid w:val="00407C75"/>
    <w:rsid w:val="0043272D"/>
    <w:rsid w:val="004439F2"/>
    <w:rsid w:val="00443CBB"/>
    <w:rsid w:val="00482C18"/>
    <w:rsid w:val="00490935"/>
    <w:rsid w:val="004933F4"/>
    <w:rsid w:val="004A0323"/>
    <w:rsid w:val="004B2D43"/>
    <w:rsid w:val="004D26CE"/>
    <w:rsid w:val="004E25DE"/>
    <w:rsid w:val="005070BF"/>
    <w:rsid w:val="00517250"/>
    <w:rsid w:val="005250D0"/>
    <w:rsid w:val="005453A3"/>
    <w:rsid w:val="00561840"/>
    <w:rsid w:val="00571A33"/>
    <w:rsid w:val="00577F61"/>
    <w:rsid w:val="005F7FCF"/>
    <w:rsid w:val="006107CB"/>
    <w:rsid w:val="0066121C"/>
    <w:rsid w:val="00662950"/>
    <w:rsid w:val="00671D24"/>
    <w:rsid w:val="0067321C"/>
    <w:rsid w:val="006B5980"/>
    <w:rsid w:val="006D7E6E"/>
    <w:rsid w:val="007005E8"/>
    <w:rsid w:val="00704802"/>
    <w:rsid w:val="007938E4"/>
    <w:rsid w:val="007C0D92"/>
    <w:rsid w:val="007C1526"/>
    <w:rsid w:val="007C3E56"/>
    <w:rsid w:val="007C3E79"/>
    <w:rsid w:val="007C49AB"/>
    <w:rsid w:val="007D39F4"/>
    <w:rsid w:val="007D4D7D"/>
    <w:rsid w:val="007D562E"/>
    <w:rsid w:val="007D6534"/>
    <w:rsid w:val="007F38D9"/>
    <w:rsid w:val="00806D56"/>
    <w:rsid w:val="00810A4E"/>
    <w:rsid w:val="008274FE"/>
    <w:rsid w:val="00831CFC"/>
    <w:rsid w:val="0084143A"/>
    <w:rsid w:val="00872293"/>
    <w:rsid w:val="00873346"/>
    <w:rsid w:val="00885290"/>
    <w:rsid w:val="008A3ABB"/>
    <w:rsid w:val="008A6BD8"/>
    <w:rsid w:val="008A6D4A"/>
    <w:rsid w:val="008E1522"/>
    <w:rsid w:val="008F74D1"/>
    <w:rsid w:val="00904640"/>
    <w:rsid w:val="0093563F"/>
    <w:rsid w:val="00980192"/>
    <w:rsid w:val="00997C57"/>
    <w:rsid w:val="009B26A9"/>
    <w:rsid w:val="009C392C"/>
    <w:rsid w:val="009E443F"/>
    <w:rsid w:val="009F2FDB"/>
    <w:rsid w:val="00A11576"/>
    <w:rsid w:val="00A17427"/>
    <w:rsid w:val="00A27875"/>
    <w:rsid w:val="00A63195"/>
    <w:rsid w:val="00A8726C"/>
    <w:rsid w:val="00B043C8"/>
    <w:rsid w:val="00B123A4"/>
    <w:rsid w:val="00B155C1"/>
    <w:rsid w:val="00B220DD"/>
    <w:rsid w:val="00B43813"/>
    <w:rsid w:val="00B62AB6"/>
    <w:rsid w:val="00B76B7C"/>
    <w:rsid w:val="00B855EE"/>
    <w:rsid w:val="00B863E9"/>
    <w:rsid w:val="00C027F9"/>
    <w:rsid w:val="00C06871"/>
    <w:rsid w:val="00C22485"/>
    <w:rsid w:val="00C40B4D"/>
    <w:rsid w:val="00C838C7"/>
    <w:rsid w:val="00CB7B2B"/>
    <w:rsid w:val="00D02DF9"/>
    <w:rsid w:val="00D616C2"/>
    <w:rsid w:val="00D70D7E"/>
    <w:rsid w:val="00D84E91"/>
    <w:rsid w:val="00DB0ABC"/>
    <w:rsid w:val="00DB54D6"/>
    <w:rsid w:val="00DC09C3"/>
    <w:rsid w:val="00E46FB3"/>
    <w:rsid w:val="00E64BCD"/>
    <w:rsid w:val="00E72A00"/>
    <w:rsid w:val="00EB28FF"/>
    <w:rsid w:val="00EB675C"/>
    <w:rsid w:val="00F10340"/>
    <w:rsid w:val="00F11625"/>
    <w:rsid w:val="00F36511"/>
    <w:rsid w:val="00F401FB"/>
    <w:rsid w:val="00F40717"/>
    <w:rsid w:val="00F63149"/>
    <w:rsid w:val="00F973DB"/>
    <w:rsid w:val="00FC218C"/>
    <w:rsid w:val="00FD5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both"/>
      <w:outlineLvl w:val="0"/>
    </w:pPr>
    <w:rPr>
      <w:rFonts w:cs="Arial" w:hAnsi="Arial" w:ascii="Arial"/>
      <w:sz w:val="24"/>
    </w:rPr>
  </w:style>
  <w:style w:styleId="Naslov2" w:type="paragraph">
    <w:name w:val="heading 2"/>
    <w:basedOn w:val="Normal"/>
    <w:next w:val="Normal"/>
    <w:qFormat/>
    <w:pPr>
      <w:keepNext/>
      <w:jc w:val="center"/>
      <w:outlineLvl w:val="1"/>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cs="Arial" w:hAnsi="Arial" w:ascii="Arial"/>
      <w:sz w:val="22"/>
    </w:rPr>
  </w:style>
  <w:style w:styleId="Tijeloteksta" w:type="paragraph">
    <w:name w:val="Body Text"/>
    <w:basedOn w:val="Normal"/>
    <w:pPr>
      <w:jc w:val="both"/>
    </w:pPr>
    <w:rPr>
      <w:rFonts w:cs="Arial" w:hAnsi="Arial" w:ascii="Arial"/>
      <w:sz w:val="22"/>
      <w:lang w:val="de-DE"/>
    </w:rPr>
  </w:style>
  <w:style w:customStyle="true"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cs="Tahoma" w:hAnsi="Tahoma" w:ascii="Tahoma"/>
      <w:sz w:val="16"/>
      <w:szCs w:val="16"/>
    </w:rPr>
  </w:style>
  <w:style w:customStyle="true" w:styleId="TekstbaloniaChar" w:type="character">
    <w:name w:val="Tekst balončića Char"/>
    <w:basedOn w:val="Zadanifontodlomka"/>
    <w:link w:val="Tekstbalonia"/>
    <w:rsid w:val="007C3E56"/>
    <w:rPr>
      <w:rFonts w:cs="Tahoma" w:hAnsi="Tahoma" w:ascii="Tahoma"/>
      <w:sz w:val="16"/>
      <w:szCs w:val="16"/>
    </w:rPr>
  </w:style>
  <w:style w:customStyle="true"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styleId="Tekstrezerviranogmjesta" w:type="character">
    <w:name w:val="Placeholder Text"/>
    <w:basedOn w:val="Zadanifontodlomka"/>
    <w:uiPriority w:val="99"/>
    <w:semiHidden/>
    <w:rsid w:val="00F36511"/>
    <w:rPr>
      <w:color w:val="808080"/>
      <w:bdr w:space="0" w:sz="0" w:color="auto" w:val="none"/>
      <w:shd w:fill="auto" w:color="auto" w:val="clear"/>
    </w:rPr>
  </w:style>
  <w:style w:customStyle="true" w:styleId="eSPISCCParagraphDefaultFont" w:type="character">
    <w:name w:val="eSPIS_CC_Paragraph Default Font"/>
    <w:basedOn w:val="Zadanifontodlomka"/>
    <w:rsid w:val="00F3651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36511"/>
    <w:rPr>
      <w:rFonts w:cs="Arial" w:hAnsi="Arial" w:ascii="Arial"/>
      <w:bCs/>
      <w:sz w:val="22"/>
      <w:bdr w:space="0" w:sz="0" w:color="auto" w:val="none"/>
      <w:shd w:fill="FFFFCC" w:color="auto" w:val="clear"/>
      <w:lang w:val="hr-HR"/>
    </w:rPr>
  </w:style>
  <w:style w:customStyle="true" w:styleId="PozadinaSvijetloCrvena" w:type="character">
    <w:name w:val="Pozadina_SvijetloCrvena"/>
    <w:basedOn w:val="eSPISCCParagraphDefaultFont"/>
    <w:rsid w:val="00F36511"/>
    <w:rPr>
      <w:rFonts w:cs="Arial" w:hAnsi="Arial" w:ascii="Arial"/>
      <w:bCs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F36511"/>
    <w:rPr>
      <w:rFonts w:cs="Arial" w:hAnsi="Arial" w:ascii="Arial"/>
      <w:bCs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both"/>
      <w:outlineLvl w:val="0"/>
    </w:pPr>
    <w:rPr>
      <w:rFonts w:ascii="Arial" w:cs="Arial" w:hAnsi="Arial"/>
      <w:sz w:val="24"/>
    </w:rPr>
  </w:style>
  <w:style w:styleId="Naslov2" w:type="paragraph">
    <w:name w:val="heading 2"/>
    <w:basedOn w:val="Normal"/>
    <w:next w:val="Normal"/>
    <w:qFormat/>
    <w:pPr>
      <w:keepNext/>
      <w:jc w:val="center"/>
      <w:outlineLvl w:val="1"/>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rFonts w:ascii="Arial" w:cs="Arial" w:hAnsi="Arial"/>
      <w:sz w:val="22"/>
    </w:rPr>
  </w:style>
  <w:style w:styleId="Tijeloteksta" w:type="paragraph">
    <w:name w:val="Body Text"/>
    <w:basedOn w:val="Normal"/>
    <w:pPr>
      <w:jc w:val="both"/>
    </w:pPr>
    <w:rPr>
      <w:rFonts w:ascii="Arial" w:cs="Arial" w:hAnsi="Arial"/>
      <w:sz w:val="22"/>
      <w:lang w:val="de-DE"/>
    </w:rPr>
  </w:style>
  <w:style w:customStyle="1" w:styleId="Napisano" w:type="paragraph">
    <w:name w:val="Napisano"/>
    <w:rsid w:val="004E25DE"/>
    <w:rPr>
      <w:sz w:val="24"/>
      <w:szCs w:val="24"/>
    </w:rPr>
  </w:style>
  <w:style w:styleId="Podnoje" w:type="paragraph">
    <w:name w:val="footer"/>
    <w:basedOn w:val="Normal"/>
    <w:rsid w:val="003B1AD7"/>
    <w:pPr>
      <w:tabs>
        <w:tab w:pos="4536" w:val="center"/>
        <w:tab w:pos="9072" w:val="right"/>
      </w:tabs>
    </w:pPr>
  </w:style>
  <w:style w:styleId="Tekstbalonia" w:type="paragraph">
    <w:name w:val="Balloon Text"/>
    <w:basedOn w:val="Normal"/>
    <w:link w:val="TekstbaloniaChar"/>
    <w:rsid w:val="007C3E56"/>
    <w:rPr>
      <w:rFonts w:ascii="Tahoma" w:cs="Tahoma" w:hAnsi="Tahoma"/>
      <w:sz w:val="16"/>
      <w:szCs w:val="16"/>
    </w:rPr>
  </w:style>
  <w:style w:customStyle="1" w:styleId="TekstbaloniaChar" w:type="character">
    <w:name w:val="Tekst balončića Char"/>
    <w:basedOn w:val="Zadanifontodlomka"/>
    <w:link w:val="Tekstbalonia"/>
    <w:rsid w:val="007C3E56"/>
    <w:rPr>
      <w:rFonts w:ascii="Tahoma" w:cs="Tahoma" w:hAnsi="Tahoma"/>
      <w:sz w:val="16"/>
      <w:szCs w:val="16"/>
    </w:rPr>
  </w:style>
  <w:style w:customStyle="1" w:styleId="ZaglavljeChar" w:type="character">
    <w:name w:val="Zaglavlje Char"/>
    <w:basedOn w:val="Zadanifontodlomka"/>
    <w:link w:val="Zaglavlje"/>
    <w:uiPriority w:val="99"/>
    <w:rsid w:val="00980192"/>
  </w:style>
  <w:style w:styleId="Odlomakpopisa" w:type="paragraph">
    <w:name w:val="List Paragraph"/>
    <w:basedOn w:val="Normal"/>
    <w:uiPriority w:val="34"/>
    <w:qFormat/>
    <w:rsid w:val="007C49AB"/>
    <w:pPr>
      <w:ind w:left="720"/>
      <w:contextualSpacing/>
    </w:pPr>
  </w:style>
  <w:style w:styleId="Tekstrezerviranogmjesta" w:type="character">
    <w:name w:val="Placeholder Text"/>
    <w:basedOn w:val="Zadanifontodlomka"/>
    <w:uiPriority w:val="99"/>
    <w:semiHidden/>
    <w:rsid w:val="00F36511"/>
    <w:rPr>
      <w:color w:val="808080"/>
      <w:bdr w:color="auto" w:space="0" w:sz="0" w:val="none"/>
      <w:shd w:color="auto" w:fill="auto" w:val="clear"/>
    </w:rPr>
  </w:style>
  <w:style w:customStyle="1" w:styleId="eSPISCCParagraphDefaultFont" w:type="character">
    <w:name w:val="eSPIS_CC_Paragraph Default Font"/>
    <w:basedOn w:val="Zadanifontodlomka"/>
    <w:rsid w:val="00F3651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36511"/>
    <w:rPr>
      <w:rFonts w:ascii="Arial" w:cs="Arial" w:hAnsi="Arial"/>
      <w:bCs/>
      <w:sz w:val="22"/>
      <w:bdr w:color="auto" w:space="0" w:sz="0" w:val="none"/>
      <w:shd w:color="auto" w:fill="FFFFCC" w:val="clear"/>
      <w:lang w:val="hr-HR"/>
    </w:rPr>
  </w:style>
  <w:style w:customStyle="1" w:styleId="PozadinaSvijetloCrvena" w:type="character">
    <w:name w:val="Pozadina_SvijetloCrvena"/>
    <w:basedOn w:val="eSPISCCParagraphDefaultFont"/>
    <w:rsid w:val="00F36511"/>
    <w:rPr>
      <w:rFonts w:ascii="Arial" w:cs="Arial" w:hAnsi="Arial"/>
      <w:bCs w:val="0"/>
      <w:sz w:val="22"/>
      <w:bdr w:color="auto" w:space="0" w:sz="0" w:val="none"/>
      <w:shd w:color="auto" w:fill="FFCCCC" w:val="clear"/>
      <w:lang w:val="hr-HR"/>
    </w:rPr>
  </w:style>
  <w:style w:customStyle="1" w:styleId="PozadinaSvijetloZelena" w:type="character">
    <w:name w:val="Pozadina_SvijetloZelena"/>
    <w:basedOn w:val="eSPISCCParagraphDefaultFont"/>
    <w:rsid w:val="00F36511"/>
    <w:rPr>
      <w:rFonts w:ascii="Arial" w:cs="Arial" w:hAnsi="Arial"/>
      <w:bCs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St-5115/2015-18</izvorni_sadrzaj>
    <derivirana_varijabla naziv="DomainObject.Oznaka_1">St-5115/2015-18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5115</izvorni_sadrzaj>
    <derivirana_varijabla naziv="DomainObject.Predmet.Broj_1">5115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St-5115/2015</izvorni_sadrzaj>
    <derivirana_varijabla naziv="DomainObject.Predmet.OznakaBroj_1">St-5115/2015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HORVAT d.o.o. zastupanog po punomoćniku Zlatko Horvat</izvorni_sadrzaj>
    <derivirana_varijabla naziv="DomainObject.Predmet.ProtustrankaFormated_1">  HORVAT d.o.o. zastupanog po punomoćniku Zlatko Horvat</derivirana_varijabla>
  </DomainObject.Predmet.ProtustrankaFormated>
  <DomainObject.Predmet.ProtustrankaFormatedOIB>
    <izvorni_sadrzaj>  HORVAT d.o.o., OIB 31150153985 zastupanog po punomoćniku Zlatko Horvat</izvorni_sadrzaj>
    <derivirana_varijabla naziv="DomainObject.Predmet.ProtustrankaFormatedOIB_1">  HORVAT d.o.o., OIB 31150153985 zastupanog po punomoćniku Zlatko Horvat</derivirana_varijabla>
  </DomainObject.Predmet.ProtustrankaFormatedOIB>
  <DomainObject.Predmet.ProtustrankaFormatedWithAdress>
    <izvorni_sadrzaj> HORVAT d.o.o., Dubravica 38, 10000 Zagreb zastupanog po punomoćniku Zlatko Horvat</izvorni_sadrzaj>
    <derivirana_varijabla naziv="DomainObject.Predmet.ProtustrankaFormatedWithAdress_1"> HORVAT d.o.o., Dubravica 38, 10000 Zagreb zastupanog po punomoćniku Zlatko Horvat</derivirana_varijabla>
  </DomainObject.Predmet.ProtustrankaFormatedWithAdress>
  <DomainObject.Predmet.ProtustrankaFormatedWithAdressOIB>
    <izvorni_sadrzaj> HORVAT d.o.o., OIB 31150153985, Dubravica 38, 10000 Zagreb zastupanog po punomoćniku Zlatko Horvat</izvorni_sadrzaj>
    <derivirana_varijabla naziv="DomainObject.Predmet.ProtustrankaFormatedWithAdressOIB_1"> HORVAT d.o.o., OIB 31150153985, Dubravica 38, 10000 Zagreb zastupanog po punomoćniku Zlatko Horvat</derivirana_varijabla>
  </DomainObject.Predmet.ProtustrankaFormatedWithAdressOIB>
  <DomainObject.Predmet.ProtustrankaWithAdress>
    <izvorni_sadrzaj>HORVAT d.o.o. Dubravica 38, 10000 Zagreb</izvorni_sadrzaj>
    <derivirana_varijabla naziv="DomainObject.Predmet.ProtustrankaWithAdress_1">HORVAT d.o.o. Dubravica 38, 10000 Zagreb</derivirana_varijabla>
  </DomainObject.Predmet.ProtustrankaWithAdress>
  <DomainObject.Predmet.ProtustrankaWithAdressOIB>
    <izvorni_sadrzaj>HORVAT d.o.o., OIB 31150153985, Dubravica 38, 10000 Zagreb</izvorni_sadrzaj>
    <derivirana_varijabla naziv="DomainObject.Predmet.ProtustrankaWithAdressOIB_1">HORVAT d.o.o., OIB 31150153985, Dubravica 38, 10000 Zagreb</derivirana_varijabla>
  </DomainObject.Predmet.ProtustrankaWithAdressOIB>
  <DomainObject.Predmet.ProtustrankaNazivFormated>
    <izvorni_sadrzaj>HORVAT d.o.o.</izvorni_sadrzaj>
    <derivirana_varijabla naziv="DomainObject.Predmet.ProtustrankaNazivFormated_1">HORVAT d.o.o.</derivirana_varijabla>
  </DomainObject.Predmet.ProtustrankaNazivFormated>
  <DomainObject.Predmet.ProtustrankaNazivFormatedOIB>
    <izvorni_sadrzaj>HORVAT d.o.o., OIB 31150153985</izvorni_sadrzaj>
    <derivirana_varijabla naziv="DomainObject.Predmet.ProtustrankaNazivFormatedOIB_1">HORVAT d.o.o., OIB 31150153985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HORVAT d.o.o. zastupanog po punomoćniku Zlatko Horvat</item>
    </izvorni_sadrzaj>
    <derivirana_varijabla naziv="DomainObject.Predmet.ProtuStrankaListFormated_1">
      <item>HORVAT d.o.o. zastupanog po punomoćniku Zlatko Horvat</item>
    </derivirana_varijabla>
  </DomainObject.Predmet.ProtuStrankaListFormated>
  <DomainObject.Predmet.ProtuStrankaListFormatedOIB>
    <izvorni_sadrzaj>
      <item>HORVAT d.o.o., OIB 31150153985 zastupanog po punomoćniku Zlatko Horvat</item>
    </izvorni_sadrzaj>
    <derivirana_varijabla naziv="DomainObject.Predmet.ProtuStrankaListFormatedOIB_1">
      <item>HORVAT d.o.o., OIB 31150153985 zastupanog po punomoćniku Zlatko Horvat</item>
    </derivirana_varijabla>
  </DomainObject.Predmet.ProtuStrankaListFormatedOIB>
  <DomainObject.Predmet.ProtuStrankaListFormatedWithAdress>
    <izvorni_sadrzaj>
      <item>HORVAT d.o.o., Dubravica 38, 10000 Zagreb zastupanog po punomoćniku Zlatko Horvat</item>
    </izvorni_sadrzaj>
    <derivirana_varijabla naziv="DomainObject.Predmet.ProtuStrankaListFormatedWithAdress_1">
      <item>HORVAT d.o.o., Dubravica 38, 10000 Zagreb zastupanog po punomoćniku Zlatko Horvat</item>
    </derivirana_varijabla>
  </DomainObject.Predmet.ProtuStrankaListFormatedWithAdress>
  <DomainObject.Predmet.ProtuStrankaListFormatedWithAdressOIB>
    <izvorni_sadrzaj>
      <item>HORVAT d.o.o., OIB 31150153985, Dubravica 38, 10000 Zagreb zastupanog po punomoćniku Zlatko Horvat</item>
    </izvorni_sadrzaj>
    <derivirana_varijabla naziv="DomainObject.Predmet.ProtuStrankaListFormatedWithAdressOIB_1">
      <item>HORVAT d.o.o., OIB 31150153985, Dubravica 38, 10000 Zagreb zastupanog po punomoćniku Zlatko Horvat</item>
    </derivirana_varijabla>
  </DomainObject.Predmet.ProtuStrankaListFormatedWithAdressOIB>
  <DomainObject.Predmet.ProtuStrankaListNazivFormated>
    <izvorni_sadrzaj>
      <item>HORVAT d.o.o.</item>
    </izvorni_sadrzaj>
    <derivirana_varijabla naziv="DomainObject.Predmet.ProtuStrankaListNazivFormated_1">
      <item>HORVAT d.o.o.</item>
    </derivirana_varijabla>
  </DomainObject.Predmet.ProtuStrankaListNazivFormated>
  <DomainObject.Predmet.ProtuStrankaListNazivFormatedOIB>
    <izvorni_sadrzaj>
      <item>HORVAT d.o.o., OIB 31150153985</item>
    </izvorni_sadrzaj>
    <derivirana_varijabla naziv="DomainObject.Predmet.ProtuStrankaListNazivFormatedOIB_1">
      <item>HORVAT d.o.o., OIB 31150153985</item>
    </derivirana_varijabla>
  </DomainObject.Predmet.ProtuStrankaListNazivFormatedOIB>
  <DomainObject.Predmet.OstaliListFormated>
    <izvorni_sadrzaj>
      <item>Zlatko Horvat punomoćnik sudionika u postupku HORVAT d.o.o.</item>
    </izvorni_sadrzaj>
    <derivirana_varijabla naziv="DomainObject.Predmet.OstaliListFormated_1">
      <item>Zlatko Horvat punomoćnik sudionika u postupku HORVAT d.o.o.</item>
    </derivirana_varijabla>
  </DomainObject.Predmet.OstaliListFormated>
  <DomainObject.Predmet.OstaliListFormatedOIB>
    <izvorni_sadrzaj>
      <item>Zlatko Horvat, OIB 03931180198 punomoćnik sudionika u postupku HORVAT d.o.o.</item>
    </izvorni_sadrzaj>
    <derivirana_varijabla naziv="DomainObject.Predmet.OstaliListFormatedOIB_1">
      <item>Zlatko Horvat, OIB 03931180198 punomoćnik sudionika u postupku HORVAT d.o.o.</item>
    </derivirana_varijabla>
  </DomainObject.Predmet.OstaliListFormatedOIB>
  <DomainObject.Predmet.OstaliListFormatedWithAdress>
    <izvorni_sadrzaj>
      <item>Zlatko Horvat, Ilica 143, 10000 Zagreb punomoćnik sudionika u postupku HORVAT d.o.o.</item>
    </izvorni_sadrzaj>
    <derivirana_varijabla naziv="DomainObject.Predmet.OstaliListFormatedWithAdress_1">
      <item>Zlatko Horvat, Ilica 143, 10000 Zagreb punomoćnik sudionika u postupku HORVAT d.o.o.</item>
    </derivirana_varijabla>
  </DomainObject.Predmet.OstaliListFormatedWithAdress>
  <DomainObject.Predmet.OstaliListFormatedWithAdressOIB>
    <izvorni_sadrzaj>
      <item>Zlatko Horvat, OIB 03931180198, Ilica 143, 10000 Zagreb punomoćnik sudionika u postupku HORVAT d.o.o.</item>
    </izvorni_sadrzaj>
    <derivirana_varijabla naziv="DomainObject.Predmet.OstaliListFormatedWithAdressOIB_1">
      <item>Zlatko Horvat, OIB 03931180198, Ilica 143, 10000 Zagreb punomoćnik sudionika u postupku HORVAT d.o.o.</item>
    </derivirana_varijabla>
  </DomainObject.Predmet.OstaliListFormatedWithAdressOIB>
  <DomainObject.Predmet.OstaliListNazivFormated>
    <izvorni_sadrzaj>
      <item>Zlatko Horvat</item>
    </izvorni_sadrzaj>
    <derivirana_varijabla naziv="DomainObject.Predmet.OstaliListNazivFormated_1">
      <item>Zlatko Horvat</item>
    </derivirana_varijabla>
  </DomainObject.Predmet.OstaliListNazivFormated>
  <DomainObject.Predmet.OstaliListNazivFormatedOIB>
    <izvorni_sadrzaj>
      <item>Zlatko Horvat, OIB 03931180198</item>
    </izvorni_sadrzaj>
    <derivirana_varijabla naziv="DomainObject.Predmet.OstaliListNazivFormatedOIB_1">
      <item>Zlatko Horvat, OIB 03931180198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St-5115/2015-18</izvorni_sadrzaj>
    <derivirana_varijabla naziv="DomainObject.PoslovniBrojDokumenta_1">St-5115/2015-18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HORVAT d.o.o.</izvorni_sadrzaj>
    <derivirana_varijabla naziv="DomainObject.Predmet.ProtustrankaIDrugi_1">HORVAT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HORVAT d.o.o., OIB 31150153985, Dubravica 38, 10000 Zagreb</izvorni_sadrzaj>
    <derivirana_varijabla naziv="DomainObject.Predmet.ProtustrankaIDrugiAdressOIB_1">HORVAT d.o.o., OIB 31150153985, Dubravica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HORVAT d.o.o.</item>
      <item>Zlatko Horvat</item>
    </izvorni_sadrzaj>
    <derivirana_varijabla naziv="DomainObject.Predmet.SudioniciListNaziv_1">
      <item>FINA Regionalni centar Zagreb</item>
      <item>HORVAT d.o.o.</item>
      <item>Zlatko Horvat</item>
    </derivirana_varijabla>
  </DomainObject.Predmet.SudioniciListNaziv>
  <DomainObject.Predmet.SudioniciListAdressOIB>
    <izvorni_sadrzaj>
      <item>FINA Regionalni centar Zagreb, OIB 85821130368, Trg svibanjskih žrtava 1995. br.1,10000 Zagreb</item>
      <item>HORVAT d.o.o., OIB 31150153985, Dubravica 38,10000 Zagreb</item>
      <item>Zlatko Horvat, OIB 03931180198, Ilica 143,10000 Zagreb</item>
    </izvorni_sadrzaj>
    <derivirana_varijabla naziv="DomainObject.Predmet.SudioniciListAdressOIB_1">
      <item>FINA Regionalni centar Zagreb, OIB 85821130368, Trg svibanjskih žrtava 1995. br.1,10000 Zagreb</item>
      <item>HORVAT d.o.o., OIB 31150153985, Dubravica 38,10000 Zagreb</item>
      <item>Zlatko Horvat, OIB 03931180198, Ilica 143,10000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31150153985</item>
      <item>, OIB 03931180198</item>
    </izvorni_sadrzaj>
    <derivirana_varijabla naziv="DomainObject.Predmet.SudioniciListNazivOIB_1">
      <item>, OIB 85821130368</item>
      <item>, OIB 31150153985</item>
      <item>, OIB 03931180198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257</properties:Words>
  <properties:Characters>1371</properties:Characters>
  <properties:Lines>36</properties:Lines>
  <properties:Paragraphs>14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XLVII St-268/05</vt:lpstr>
    </vt:vector>
  </properties:TitlesOfParts>
  <properties:LinksUpToDate>false</properties:LinksUpToDate>
  <properties:CharactersWithSpaces>1657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2016-09-28T09:35:00Z</dcterms:created>
  <dc:creator>KDS - 8</dc:creator>
  <cp:lastModifiedBy>Ana Brlek</cp:lastModifiedBy>
  <cp:lastPrinted>2016-09-29T07:28:00Z</cp:lastPrinted>
  <dcterms:modified xmlns:xsi="http://www.w3.org/2001/XMLSchema-instance" xsi:type="dcterms:W3CDTF">2016-09-29T07:29:00Z</dcterms:modified>
  <cp:revision>7</cp:revision>
  <dc:title>XLVII St-268/05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St-5115/2015-18 / Odluka - Rješenje - razrješenje stečajnog upravitelja</vt:lpwstr>
  </prop:property>
  <prop:property name="CC_coloring" pid="4" fmtid="{D5CDD505-2E9C-101B-9397-08002B2CF9AE}">
    <vt:bool>false</vt:bool>
  </prop:property>
  <prop:property name="BrojStranica" pid="5" fmtid="{D5CDD505-2E9C-101B-9397-08002B2CF9AE}">
    <vt:i4>1</vt:i4>
  </prop:property>
</prop:Properties>
</file>