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2531"/>
      </w:tblGrid>
      <w:tr w:rsidRPr="001A4844" w:rsidR="00916A8C" w:rsidTr="00DF4449">
        <w:trPr>
          <w:trHeight w:val="565"/>
        </w:trPr>
        <w:tc>
          <w:tcPr>
            <w:tcW w:w="2531" w:type="dxa"/>
          </w:tcPr>
          <w:p w:rsidR="00916A8C" w:rsidP="00DF4449" w:rsidRDefault="00916A8C">
            <w:pPr>
              <w:jc w:val="center"/>
              <w:rPr>
                <w:sz w:val="24"/>
              </w:rPr>
            </w:pPr>
            <w:bookmarkStart w:name="_GoBack" w:id="0"/>
            <w:bookmarkEnd w:id="0"/>
            <w:r w:rsidRPr="001A4844">
              <w:rPr>
                <w:noProof/>
              </w:rPr>
              <w:drawing>
                <wp:inline distT="0" distB="0" distL="0" distR="0">
                  <wp:extent cx="458516" cy="612000"/>
                  <wp:effectExtent l="0" t="0" r="0" b="0"/>
                  <wp:docPr id="1" name="Slika 1"/>
                  <wp:cNvGraphicFramePr>
                    <a:graphicFrameLocks noChangeAspect="true"/>
                  </wp:cNvGraphicFramePr>
                  <a:graphic>
                    <a:graphicData uri="http://schemas.openxmlformats.org/drawingml/2006/picture">
                      <pic:pic>
                        <pic:nvPicPr>
                          <pic:cNvPr id="0" name="Grb_RH.png"/>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458516" cy="612000"/>
                          </a:xfrm>
                          <a:prstGeom prst="rect">
                            <a:avLst/>
                          </a:prstGeom>
                        </pic:spPr>
                      </pic:pic>
                    </a:graphicData>
                  </a:graphic>
                </wp:inline>
              </w:drawing>
            </w:r>
          </w:p>
          <w:p w:rsidRPr="001A4844" w:rsidR="00916A8C" w:rsidP="00DF4449" w:rsidRDefault="00916A8C">
            <w:pPr>
              <w:jc w:val="center"/>
              <w:rPr>
                <w:sz w:val="24"/>
              </w:rPr>
            </w:pPr>
            <w:r w:rsidRPr="001A4844">
              <w:rPr>
                <w:sz w:val="24"/>
              </w:rPr>
              <w:t>Republika Hrvatska</w:t>
            </w:r>
          </w:p>
          <w:p w:rsidRPr="001A4844" w:rsidR="00916A8C" w:rsidP="00DF4449" w:rsidRDefault="00916A8C">
            <w:pPr>
              <w:jc w:val="center"/>
              <w:rPr>
                <w:sz w:val="24"/>
              </w:rPr>
            </w:pPr>
            <w:r w:rsidRPr="001A4844">
              <w:rPr>
                <w:sz w:val="24"/>
              </w:rPr>
              <w:t>Trgovački sud u Splitu</w:t>
            </w:r>
          </w:p>
          <w:p w:rsidRPr="001A4844" w:rsidR="00916A8C" w:rsidP="00DF4449" w:rsidRDefault="00916A8C">
            <w:pPr>
              <w:jc w:val="center"/>
              <w:rPr>
                <w:sz w:val="24"/>
              </w:rPr>
            </w:pPr>
            <w:r w:rsidRPr="001A4844">
              <w:rPr>
                <w:sz w:val="24"/>
              </w:rPr>
              <w:t>Split, Sukoišanska 6</w:t>
            </w:r>
          </w:p>
        </w:tc>
      </w:tr>
    </w:tbl>
    <w:p w:rsidR="00916A8C" w:rsidP="00010973" w:rsidRDefault="00916A8C" w14:paraId="bca979f" w14:textId="bca979f">
      <w:pPr>
        <w:jc w:val="right"/>
        <w15:collapsed w:val="false"/>
      </w:pPr>
      <w:r w:rsidRPr="001A4844">
        <w:t>Poslovni broj: 4. St-</w:t>
      </w:r>
      <w:r w:rsidR="000F775E">
        <w:t>252/2019-16</w:t>
      </w:r>
    </w:p>
    <w:p w:rsidRPr="00D92D1F" w:rsidR="00916A8C" w:rsidP="00916A8C" w:rsidRDefault="00916A8C">
      <w:pPr>
        <w:spacing w:before="120" w:after="200"/>
        <w:jc w:val="center"/>
      </w:pPr>
      <w:r w:rsidRPr="00D92D1F">
        <w:t xml:space="preserve">R E P U B L I K </w:t>
      </w:r>
      <w:r>
        <w:t>A   H R V A T S K A</w:t>
      </w:r>
    </w:p>
    <w:p w:rsidR="00916A8C" w:rsidP="00916A8C" w:rsidRDefault="00916A8C">
      <w:pPr>
        <w:spacing w:before="120" w:after="200"/>
        <w:jc w:val="center"/>
      </w:pPr>
      <w:r w:rsidRPr="00D92D1F">
        <w:t>R J E Š E N J E</w:t>
      </w:r>
    </w:p>
    <w:p w:rsidR="00EF5700" w:rsidP="00EF5700" w:rsidRDefault="00EF5700">
      <w:pPr>
        <w:jc w:val="center"/>
        <w:rPr>
          <w:b/>
        </w:rPr>
      </w:pPr>
    </w:p>
    <w:p w:rsidR="009126D3" w:rsidP="009126D3" w:rsidRDefault="009126D3">
      <w:pPr>
        <w:ind w:firstLine="708"/>
        <w:jc w:val="both"/>
      </w:pPr>
      <w:r w:rsidRPr="00D77E52">
        <w:t xml:space="preserve">Trgovački sud u </w:t>
      </w:r>
      <w:r>
        <w:t>Splitu,</w:t>
      </w:r>
      <w:r w:rsidRPr="00D77E52">
        <w:t xml:space="preserve"> po </w:t>
      </w:r>
      <w:r>
        <w:t xml:space="preserve">sucu Katarini Mikulić, </w:t>
      </w:r>
      <w:r w:rsidRPr="0048697F">
        <w:t xml:space="preserve">povodom prijedloga </w:t>
      </w:r>
      <w:r w:rsidRPr="001A260E">
        <w:t>FINANCIJSKE AGENCIJE, Regionalni centar Spl</w:t>
      </w:r>
      <w:r>
        <w:t xml:space="preserve">it, Podružnica Split, Mažuranićevo šetalište 24b, OIB: 85821130368 </w:t>
      </w:r>
      <w:r w:rsidRPr="0048697F">
        <w:t xml:space="preserve">za otvaranje stečajnog postupka nad dužnikom </w:t>
      </w:r>
      <w:r w:rsidRPr="00356D2C" w:rsidR="00356D2C">
        <w:rPr>
          <w:szCs w:val="24"/>
        </w:rPr>
        <w:t>PANCAKES DAVID j.d.o.o., Četvrt Žarka Dražojevića 10, Omiš, OIB: 42538916903</w:t>
      </w:r>
      <w:r>
        <w:t xml:space="preserve">, </w:t>
      </w:r>
      <w:r w:rsidR="00356D2C">
        <w:t>18. rujna</w:t>
      </w:r>
      <w:r w:rsidR="00213955">
        <w:t xml:space="preserve"> 2019</w:t>
      </w:r>
      <w:r w:rsidRPr="0048697F">
        <w:t>.</w:t>
      </w:r>
    </w:p>
    <w:p w:rsidRPr="005B5E19" w:rsidR="00EF5700" w:rsidP="00EF5700" w:rsidRDefault="00EF5700">
      <w:pPr>
        <w:jc w:val="both"/>
        <w:rPr>
          <w:sz w:val="14"/>
          <w:szCs w:val="14"/>
        </w:rPr>
      </w:pPr>
    </w:p>
    <w:p w:rsidRPr="005B5E19" w:rsidR="00EF5700" w:rsidP="00EF5700" w:rsidRDefault="00EF5700">
      <w:pPr>
        <w:jc w:val="both"/>
        <w:rPr>
          <w:sz w:val="16"/>
          <w:szCs w:val="16"/>
        </w:rPr>
      </w:pPr>
    </w:p>
    <w:p w:rsidR="00EF5700" w:rsidP="00EF5700" w:rsidRDefault="00EF5700">
      <w:pPr>
        <w:jc w:val="center"/>
      </w:pPr>
      <w:r>
        <w:t>r i j e š i o   j e</w:t>
      </w:r>
    </w:p>
    <w:p w:rsidR="00EF5700" w:rsidP="00EF5700" w:rsidRDefault="00EF5700">
      <w:pPr>
        <w:jc w:val="center"/>
      </w:pPr>
    </w:p>
    <w:p w:rsidR="00EF5700" w:rsidP="00916A8C" w:rsidRDefault="00EF5700">
      <w:pPr>
        <w:jc w:val="both"/>
      </w:pPr>
      <w:r>
        <w:t xml:space="preserve">I. Pozivaju se osobe koje imaju pravni interes za redovitim provođenjem stečajnog postupka nad dužnikom </w:t>
      </w:r>
      <w:r w:rsidRPr="00443BF7" w:rsidR="00356D2C">
        <w:t>PANCAKES DAVID j.d.o.o.</w:t>
      </w:r>
      <w:r w:rsidR="00356D2C">
        <w:t xml:space="preserve">, </w:t>
      </w:r>
      <w:r w:rsidRPr="00443BF7" w:rsidR="00356D2C">
        <w:t>Četvrt Žarka Dražojevića 10</w:t>
      </w:r>
      <w:r w:rsidR="00356D2C">
        <w:t xml:space="preserve">, Omiš, OIB: </w:t>
      </w:r>
      <w:r w:rsidRPr="00443BF7" w:rsidR="00356D2C">
        <w:t>42538916903</w:t>
      </w:r>
      <w:r w:rsidRPr="00CA3F30">
        <w:t xml:space="preserve">, </w:t>
      </w:r>
      <w:r>
        <w:t xml:space="preserve">da u roku od 15 dana, a koji rok počinje teći istekom osmog dana od dana objave ovog rješenja na mrežnoj stranici e-Oglasna ploča sudova, solidarno uplate predujam u iznosu od </w:t>
      </w:r>
      <w:r w:rsidR="00356D2C">
        <w:t>11</w:t>
      </w:r>
      <w:r w:rsidRPr="009D1324">
        <w:t>.</w:t>
      </w:r>
      <w:r w:rsidR="002E1611">
        <w:t>000</w:t>
      </w:r>
      <w:r w:rsidRPr="009D1324">
        <w:t>,00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356D2C">
        <w:t>252/2019</w:t>
      </w:r>
      <w:r>
        <w:t xml:space="preserve">" te da u istom roku dostave ovom sudu dokaz o uplati zatraženog predujma.  </w:t>
      </w:r>
    </w:p>
    <w:p w:rsidR="00EF5700" w:rsidP="00916A8C" w:rsidRDefault="00EF5700">
      <w:pPr>
        <w:jc w:val="both"/>
      </w:pPr>
    </w:p>
    <w:p w:rsidR="00EF5700" w:rsidP="00916A8C" w:rsidRDefault="00EF5700">
      <w:pPr>
        <w:jc w:val="both"/>
      </w:pPr>
      <w:r>
        <w:t xml:space="preserve">II. Ako u ostavljenom roku ne bude uplaćen zatraženi predujam iz točke I. ovog rješenja, sud će donijeti rješenje o otvaranju i zaključenju stečajnog postupka nad dužnikom. </w:t>
      </w:r>
    </w:p>
    <w:p w:rsidR="00EF5700" w:rsidP="00EF5700" w:rsidRDefault="00EF5700">
      <w:pPr>
        <w:jc w:val="both"/>
        <w:rPr>
          <w:szCs w:val="24"/>
        </w:rPr>
      </w:pPr>
    </w:p>
    <w:p w:rsidR="00EF5700" w:rsidP="00EF5700" w:rsidRDefault="00EF5700">
      <w:pPr>
        <w:jc w:val="center"/>
        <w:rPr>
          <w:szCs w:val="24"/>
        </w:rPr>
      </w:pPr>
      <w:r>
        <w:rPr>
          <w:szCs w:val="24"/>
        </w:rPr>
        <w:t>Obrazloženje</w:t>
      </w:r>
    </w:p>
    <w:p w:rsidR="00EF5700" w:rsidP="00EF5700" w:rsidRDefault="00EF5700">
      <w:pPr>
        <w:jc w:val="center"/>
        <w:rPr>
          <w:szCs w:val="24"/>
        </w:rPr>
      </w:pPr>
    </w:p>
    <w:p w:rsidR="00356D2C" w:rsidP="00356D2C" w:rsidRDefault="00356D2C">
      <w:pPr>
        <w:ind w:firstLine="708"/>
        <w:jc w:val="both"/>
      </w:pPr>
      <w:r>
        <w:t xml:space="preserve">Predlagatelj Financijska agencija, Regionalni centar Split, je prijedlogom zaprimljenim na Trgovačkom sudu u Splitu, dana 22. svibnja 2019. predložio otvaranje stečajnog postupka nad dužnikom </w:t>
      </w:r>
      <w:r w:rsidRPr="00443BF7">
        <w:t>PANCAKES DAVID j.d.o.o.</w:t>
      </w:r>
      <w:r>
        <w:t xml:space="preserve">, </w:t>
      </w:r>
      <w:r w:rsidRPr="00443BF7">
        <w:t>Četvrt Žarka Dražojevića 10</w:t>
      </w:r>
      <w:r>
        <w:t xml:space="preserve">, Omiš, OIB: </w:t>
      </w:r>
      <w:r w:rsidRPr="00443BF7">
        <w:t>42538916903</w:t>
      </w:r>
      <w:r>
        <w:t>.</w:t>
      </w:r>
    </w:p>
    <w:p w:rsidR="00356D2C" w:rsidP="00356D2C" w:rsidRDefault="00356D2C">
      <w:pPr>
        <w:ind w:left="708"/>
        <w:jc w:val="both"/>
      </w:pPr>
    </w:p>
    <w:p w:rsidR="00356D2C" w:rsidP="00356D2C" w:rsidRDefault="00356D2C">
      <w:pPr>
        <w:ind w:firstLine="708"/>
        <w:jc w:val="both"/>
      </w:pPr>
      <w:r>
        <w:t xml:space="preserve">U prijedlogu se u bitnome navodi da dužnik na dan 14. svibnja 2019. u Očevidniku redoslijeda osnova za plaćanje ima evidentirane neizvršene osnove za plaćanje u neprekinutom razdoblju od 120 dana, u ukupnom iznosu od 30.000,48 kuna, te da prema podacima HZMO ima dvoje zaposlenih, kao i da predlagatelj ne raspolaže drugim podacima o imovini dužnika. </w:t>
      </w:r>
    </w:p>
    <w:p w:rsidR="002E1611" w:rsidP="002E1611" w:rsidRDefault="002E1611">
      <w:pPr>
        <w:spacing w:before="240"/>
        <w:ind w:firstLine="709"/>
        <w:jc w:val="both"/>
      </w:pPr>
      <w:r w:rsidRPr="00564E07">
        <w:t>Sukladno odredb</w:t>
      </w:r>
      <w:r>
        <w:t xml:space="preserve">i članka 110. stavak 1. </w:t>
      </w:r>
      <w:r w:rsidRPr="0032578D">
        <w:t xml:space="preserve">Stečajnog zakona („Narodne novine“ </w:t>
      </w:r>
      <w:r>
        <w:t>71/15 i 104/17; dalje SZ)</w:t>
      </w:r>
      <w:r w:rsidRPr="00564E07">
        <w:t xml:space="preserve"> Financijska agencija je dužna podnijeti prijedlog za otvaranje stečajnog postupka ako pravna osoba u Očevidniku redoslijeda osnova za plaćanje ima evidentirane neizvršene osnove za plaćanje u neprekinutom razdoblju od 120 dana</w:t>
      </w:r>
      <w:r>
        <w:t xml:space="preserve"> u roku od osam dana od </w:t>
      </w:r>
      <w:r>
        <w:lastRenderedPageBreak/>
        <w:t>isteka toga razdoblja</w:t>
      </w:r>
      <w:r w:rsidRPr="00564E07">
        <w:t>, osim ako su ispunjene pretpostavke iz čl</w:t>
      </w:r>
      <w:r>
        <w:t>anka</w:t>
      </w:r>
      <w:r w:rsidRPr="00564E07">
        <w:t xml:space="preserve"> 428. ovog Zakona za pokretanje skraćenog stečajnog postupka. </w:t>
      </w:r>
    </w:p>
    <w:p w:rsidR="009126D3" w:rsidP="0059429A" w:rsidRDefault="009126D3">
      <w:pPr>
        <w:ind w:firstLine="708"/>
        <w:jc w:val="both"/>
      </w:pPr>
    </w:p>
    <w:p w:rsidR="00EF5700" w:rsidP="00EF5700" w:rsidRDefault="00010973">
      <w:pPr>
        <w:ind w:firstLine="708"/>
        <w:jc w:val="both"/>
      </w:pPr>
      <w:r>
        <w:t>R</w:t>
      </w:r>
      <w:r w:rsidRPr="006A49A6" w:rsidR="00EF5700">
        <w:t xml:space="preserve">ješenjem </w:t>
      </w:r>
      <w:r w:rsidR="00EF5700">
        <w:t>ovog suda</w:t>
      </w:r>
      <w:r w:rsidR="0059429A">
        <w:t xml:space="preserve"> poslovni broj</w:t>
      </w:r>
      <w:r w:rsidRPr="006A49A6" w:rsidR="00EF5700">
        <w:t xml:space="preserve"> </w:t>
      </w:r>
      <w:r w:rsidR="00916A8C">
        <w:t>4</w:t>
      </w:r>
      <w:r w:rsidRPr="006A49A6" w:rsidR="00EF5700">
        <w:t>.St-</w:t>
      </w:r>
      <w:r w:rsidR="00356D2C">
        <w:t>252/2019-4</w:t>
      </w:r>
      <w:r w:rsidRPr="006A49A6" w:rsidR="00EF5700">
        <w:t xml:space="preserve"> od </w:t>
      </w:r>
      <w:r w:rsidR="00356D2C">
        <w:t>15. srpnja</w:t>
      </w:r>
      <w:r w:rsidR="004D0E4D">
        <w:t xml:space="preserve"> 2019</w:t>
      </w:r>
      <w:r w:rsidR="00EF5700">
        <w:t>. pokrenut je</w:t>
      </w:r>
      <w:r w:rsidRPr="006A49A6" w:rsidR="00EF5700">
        <w:t xml:space="preserve"> prethodni postupak </w:t>
      </w:r>
      <w:r w:rsidR="00EF5700">
        <w:t>radi utvrđivanja uvjeta za otvaranje stečajnog postupka nad dužnikom</w:t>
      </w:r>
      <w:r w:rsidRPr="006A49A6" w:rsidR="00EF5700">
        <w:t>.</w:t>
      </w:r>
    </w:p>
    <w:p w:rsidR="00EF5700" w:rsidP="00EF5700" w:rsidRDefault="00EF5700">
      <w:pPr>
        <w:ind w:firstLine="708"/>
        <w:jc w:val="both"/>
      </w:pPr>
    </w:p>
    <w:p w:rsidR="00356D2C" w:rsidP="00356D2C" w:rsidRDefault="00356D2C">
      <w:pPr>
        <w:ind w:firstLine="708"/>
        <w:jc w:val="both"/>
      </w:pPr>
      <w:r>
        <w:t>Dužnik se tijekom prethodnog postupka nije očitovao na podneseni prijedlog, a isto tako osoba ovlaštena za zastupanje dužnika nije pristupio na zakazano ročište u prethodnom postupku.</w:t>
      </w:r>
    </w:p>
    <w:p w:rsidR="004D0E4D" w:rsidP="004D0E4D" w:rsidRDefault="004D0E4D">
      <w:pPr>
        <w:jc w:val="both"/>
      </w:pPr>
    </w:p>
    <w:p w:rsidRPr="00257336" w:rsidR="00EF5700" w:rsidP="00257336" w:rsidRDefault="00EF5700">
      <w:pPr>
        <w:ind w:firstLine="708"/>
        <w:jc w:val="both"/>
        <w:rPr>
          <w:szCs w:val="24"/>
        </w:rPr>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356D2C">
        <w:t>27</w:t>
      </w:r>
      <w:r>
        <w:t xml:space="preserve"> spisa) kojom se potvrđuje da dužnik na dan </w:t>
      </w:r>
      <w:r w:rsidR="00356D2C">
        <w:t>16. rujna</w:t>
      </w:r>
      <w:r w:rsidR="0023512D">
        <w:t xml:space="preserve"> 2019</w:t>
      </w:r>
      <w:r>
        <w:t xml:space="preserve">., u Očevidniku </w:t>
      </w:r>
      <w:r>
        <w:rPr>
          <w:szCs w:val="24"/>
        </w:rPr>
        <w:t xml:space="preserve">redoslijeda osnova za plaćanje, ima evidentirane neizvršne osnove za plaćanje u neprekinutom razdoblju od </w:t>
      </w:r>
      <w:r w:rsidR="00356D2C">
        <w:rPr>
          <w:szCs w:val="24"/>
        </w:rPr>
        <w:t>244</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00EF5700" w:rsidP="00EF5700" w:rsidRDefault="00EF5700">
      <w:pPr>
        <w:ind w:firstLine="708"/>
        <w:jc w:val="both"/>
      </w:pPr>
    </w:p>
    <w:p w:rsidR="00916A8C" w:rsidP="00EF5700" w:rsidRDefault="00EF5700">
      <w:pPr>
        <w:ind w:firstLine="708"/>
        <w:jc w:val="both"/>
      </w:pPr>
      <w:r>
        <w:t xml:space="preserve">Međutim, osim postojanja stečajnog razloga kod dužnika, iz rezultata prethodnog postupka također proizlazi i da dužnik nema bilo kakve vrjednije imovine koju bi ušla u stečajnu masu. </w:t>
      </w:r>
    </w:p>
    <w:p w:rsidR="00916A8C" w:rsidP="00EF5700" w:rsidRDefault="00916A8C">
      <w:pPr>
        <w:ind w:firstLine="708"/>
        <w:jc w:val="both"/>
      </w:pPr>
    </w:p>
    <w:p w:rsidRPr="00372D43" w:rsidR="00EF5700" w:rsidP="00EF5700" w:rsidRDefault="00EF5700">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00EF5700" w:rsidP="00EF5700" w:rsidRDefault="00EF5700">
      <w:pPr>
        <w:jc w:val="both"/>
      </w:pPr>
    </w:p>
    <w:p w:rsidRPr="00BD48AD" w:rsidR="00EF5700" w:rsidP="00EF5700" w:rsidRDefault="00EF5700">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00EF5700" w:rsidP="00EF5700" w:rsidRDefault="00EF5700">
      <w:pPr>
        <w:jc w:val="both"/>
      </w:pPr>
    </w:p>
    <w:p w:rsidRPr="00BD2D8B" w:rsidR="00EF5700" w:rsidP="00EF5700" w:rsidRDefault="00EF5700">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Pr="00BD2D8B" w:rsidR="00EF5700" w:rsidP="00EF5700" w:rsidRDefault="00EF5700">
      <w:pPr>
        <w:jc w:val="both"/>
      </w:pPr>
    </w:p>
    <w:p w:rsidRPr="00BD2D8B" w:rsidR="00EF5700" w:rsidP="00EF5700" w:rsidRDefault="00EF5700">
      <w:pPr>
        <w:ind w:firstLine="708"/>
        <w:jc w:val="both"/>
      </w:pPr>
      <w:r w:rsidRPr="00BD2D8B">
        <w:t xml:space="preserve">S obzirom na navedeno, ovaj sud </w:t>
      </w:r>
      <w:r>
        <w:t xml:space="preserve">smatra kako iznos predujma od </w:t>
      </w:r>
      <w:r w:rsidR="00356D2C">
        <w:t>11</w:t>
      </w:r>
      <w:r w:rsidR="002E1611">
        <w:t>.000</w:t>
      </w:r>
      <w:r w:rsidR="000F348B">
        <w:t>,00</w:t>
      </w:r>
      <w:r w:rsidRPr="00BD2D8B">
        <w:t xml:space="preserve"> </w:t>
      </w:r>
      <w:r w:rsidR="000F348B">
        <w:t>kuna</w:t>
      </w:r>
      <w:r w:rsidRPr="00BD2D8B">
        <w:t xml:space="preserve"> za pokriće troškova stečajnog postupka predstavlja očekivani iznos troškova koji bi mogli nastati u slučaju redovitog provođenja stečajnog postupka nad dužnikom, a koji se iz imovine dužnika ne bi mogli podmiriti. </w:t>
      </w:r>
    </w:p>
    <w:p w:rsidR="00EF5700" w:rsidP="00EF5700" w:rsidRDefault="00EF5700">
      <w:pPr>
        <w:jc w:val="both"/>
        <w:rPr>
          <w:szCs w:val="24"/>
        </w:rPr>
      </w:pPr>
    </w:p>
    <w:p w:rsidR="00EF5700" w:rsidP="00EF5700" w:rsidRDefault="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Pr="006A49A6" w:rsidR="00EF5700" w:rsidP="00EF5700" w:rsidRDefault="00EF5700">
      <w:pPr>
        <w:jc w:val="both"/>
      </w:pPr>
    </w:p>
    <w:p w:rsidRPr="009C4FD6" w:rsidR="00EF5700" w:rsidP="00EF5700" w:rsidRDefault="0059429A">
      <w:pPr>
        <w:jc w:val="center"/>
        <w:rPr>
          <w:szCs w:val="24"/>
        </w:rPr>
      </w:pPr>
      <w:r>
        <w:rPr>
          <w:szCs w:val="24"/>
        </w:rPr>
        <w:t>U Splitu</w:t>
      </w:r>
      <w:r w:rsidR="00356D2C">
        <w:rPr>
          <w:szCs w:val="24"/>
        </w:rPr>
        <w:t xml:space="preserve"> 18. rujna</w:t>
      </w:r>
      <w:r w:rsidR="000F348B">
        <w:rPr>
          <w:szCs w:val="24"/>
        </w:rPr>
        <w:t xml:space="preserve"> 2019. </w:t>
      </w:r>
      <w:r w:rsidRPr="009C4FD6" w:rsidR="00EF5700">
        <w:rPr>
          <w:szCs w:val="24"/>
        </w:rPr>
        <w:t xml:space="preserve"> </w:t>
      </w:r>
    </w:p>
    <w:p w:rsidRPr="00853084" w:rsidR="00EF5700" w:rsidP="00EF5700" w:rsidRDefault="00EF5700">
      <w:pPr>
        <w:ind w:firstLine="708"/>
        <w:jc w:val="both"/>
        <w:rPr>
          <w:sz w:val="16"/>
          <w:szCs w:val="16"/>
        </w:rPr>
      </w:pPr>
    </w:p>
    <w:p w:rsidR="00EF5700" w:rsidP="00EF5700" w:rsidRDefault="00916A8C">
      <w:pPr>
        <w:ind w:left="7080" w:firstLine="708"/>
        <w:rPr>
          <w:szCs w:val="24"/>
        </w:rPr>
      </w:pPr>
      <w:r>
        <w:rPr>
          <w:szCs w:val="24"/>
        </w:rPr>
        <w:t>Sudac</w:t>
      </w:r>
    </w:p>
    <w:p w:rsidR="00916A8C" w:rsidP="00EF5700" w:rsidRDefault="00916A8C">
      <w:pPr>
        <w:ind w:left="7080" w:firstLine="708"/>
        <w:rPr>
          <w:szCs w:val="24"/>
        </w:rPr>
      </w:pPr>
    </w:p>
    <w:p w:rsidRPr="00765651" w:rsidR="00EF5700" w:rsidP="0059429A" w:rsidRDefault="00EF5700">
      <w:pPr>
        <w:rPr>
          <w:sz w:val="28"/>
          <w:szCs w:val="28"/>
        </w:rPr>
      </w:pPr>
    </w:p>
    <w:p w:rsidR="00EF5700" w:rsidP="00916A8C" w:rsidRDefault="00916A8C">
      <w:pPr>
        <w:jc w:val="right"/>
      </w:pPr>
      <w:r>
        <w:t xml:space="preserve">Katarina Mikulić </w:t>
      </w:r>
    </w:p>
    <w:p w:rsidRPr="007B021C" w:rsidR="00EF5700" w:rsidP="00EF5700" w:rsidRDefault="00EF5700">
      <w:pPr>
        <w:rPr>
          <w:sz w:val="16"/>
          <w:szCs w:val="16"/>
        </w:rPr>
      </w:pPr>
    </w:p>
    <w:p w:rsidR="00EF5700" w:rsidP="00EF5700" w:rsidRDefault="00916A8C">
      <w:r>
        <w:t>Pouka o pravnom lijeku</w:t>
      </w:r>
      <w:r w:rsidR="00EF5700">
        <w:t>:</w:t>
      </w:r>
    </w:p>
    <w:p w:rsidR="00EF5700" w:rsidP="00EF5700" w:rsidRDefault="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Pr="00F02A53" w:rsidR="00EF5700" w:rsidP="00EF5700" w:rsidRDefault="00EF5700">
      <w:pPr>
        <w:rPr>
          <w:szCs w:val="24"/>
        </w:rPr>
      </w:pPr>
    </w:p>
    <w:p w:rsidR="00EF5700" w:rsidP="00EF5700" w:rsidRDefault="00EF5700">
      <w:r>
        <w:t>DNA:</w:t>
      </w:r>
    </w:p>
    <w:p w:rsidR="00EF5700" w:rsidP="00EF5700" w:rsidRDefault="00EF5700">
      <w:r>
        <w:t>-  e-Oglasna ploča suda</w:t>
      </w:r>
    </w:p>
    <w:p w:rsidR="00853B3E" w:rsidRDefault="00EF5700">
      <w:r>
        <w:t>-  u spis</w:t>
      </w:r>
    </w:p>
    <w:sectPr w:rsidR="00853B3E" w:rsidSect="00010973">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73AA6" w:rsidRDefault="00010973">
      <w:r>
        <w:separator/>
      </w:r>
    </w:p>
  </w:endnote>
  <w:endnote w:type="continuationSeparator" w:id="0">
    <w:p w:rsidR="00E73AA6" w:rsidRDefault="00010973">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73AA6" w:rsidRDefault="00010973">
      <w:r>
        <w:separator/>
      </w:r>
    </w:p>
  </w:footnote>
  <w:footnote w:type="continuationSeparator" w:id="0">
    <w:p w:rsidR="00E73AA6" w:rsidRDefault="00010973">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10973" w:rsidR="0001635B" w:rsidP="00010973" w:rsidRDefault="0059429A">
    <w:pPr>
      <w:ind w:left="2832" w:firstLine="708"/>
      <w:jc w:val="center"/>
    </w:pPr>
    <w:r>
      <w:t xml:space="preserve">       </w:t>
    </w:r>
    <w:r w:rsidR="00EF5700">
      <w:fldChar w:fldCharType="begin"/>
    </w:r>
    <w:r w:rsidR="00EF5700">
      <w:instrText>PAGE   \* MERGEFORMAT</w:instrText>
    </w:r>
    <w:r w:rsidR="00EF5700">
      <w:fldChar w:fldCharType="separate"/>
    </w:r>
    <w:r w:rsidR="000F670A">
      <w:rPr>
        <w:noProof/>
      </w:rPr>
      <w:t>3</w:t>
    </w:r>
    <w:r w:rsidR="00EF5700">
      <w:fldChar w:fldCharType="end"/>
    </w:r>
    <w:r w:rsidR="00EF5700">
      <w:tab/>
      <w:t xml:space="preserve">   </w:t>
    </w:r>
    <w:r w:rsidR="00916A8C">
      <w:tab/>
    </w:r>
    <w:r w:rsidR="00916A8C">
      <w:tab/>
    </w:r>
    <w:r w:rsidRPr="001A4844" w:rsidR="00916A8C">
      <w:t>Poslovni broj: 4. St-</w:t>
    </w:r>
    <w:r w:rsidR="000F775E">
      <w:t>252/2019-16</w:t>
    </w:r>
  </w:p>
</w:hdr>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700"/>
    <w:rsid w:val="00010973"/>
    <w:rsid w:val="00066650"/>
    <w:rsid w:val="00085E7C"/>
    <w:rsid w:val="000B4D96"/>
    <w:rsid w:val="000D5416"/>
    <w:rsid w:val="000E6D83"/>
    <w:rsid w:val="000F348B"/>
    <w:rsid w:val="000F670A"/>
    <w:rsid w:val="000F775E"/>
    <w:rsid w:val="00213955"/>
    <w:rsid w:val="0023512D"/>
    <w:rsid w:val="0024181F"/>
    <w:rsid w:val="00246006"/>
    <w:rsid w:val="00257336"/>
    <w:rsid w:val="002C285B"/>
    <w:rsid w:val="002E1611"/>
    <w:rsid w:val="002E78E3"/>
    <w:rsid w:val="00356D2C"/>
    <w:rsid w:val="003C2F22"/>
    <w:rsid w:val="00417EA6"/>
    <w:rsid w:val="004D0E4D"/>
    <w:rsid w:val="0059429A"/>
    <w:rsid w:val="005C45A2"/>
    <w:rsid w:val="0071519E"/>
    <w:rsid w:val="007F7A84"/>
    <w:rsid w:val="00814EDB"/>
    <w:rsid w:val="00815142"/>
    <w:rsid w:val="00853B3E"/>
    <w:rsid w:val="008D3CAB"/>
    <w:rsid w:val="009126D3"/>
    <w:rsid w:val="00916A8C"/>
    <w:rsid w:val="00981D37"/>
    <w:rsid w:val="00A51DE9"/>
    <w:rsid w:val="00B7506F"/>
    <w:rsid w:val="00C81D34"/>
    <w:rsid w:val="00D778AF"/>
    <w:rsid w:val="00D8632A"/>
    <w:rsid w:val="00DD0D50"/>
    <w:rsid w:val="00E73AA6"/>
    <w:rsid w:val="00EB6A52"/>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EF5700"/>
    <w:rPr>
      <w:rFonts w:eastAsia="Calibri" w:cs="Times New Roma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EF5700"/>
    <w:pPr>
      <w:tabs>
        <w:tab w:val="center" w:pos="4536"/>
        <w:tab w:val="right" w:pos="9072"/>
      </w:tabs>
    </w:pPr>
  </w:style>
  <w:style w:type="character" w:styleId="ZaglavljeChar" w:customStyle="true">
    <w:name w:val="Zaglavlje Char"/>
    <w:basedOn w:val="Zadanifontodlomka"/>
    <w:link w:val="Zaglavlje"/>
    <w:uiPriority w:val="99"/>
    <w:rsid w:val="00EF5700"/>
    <w:rPr>
      <w:rFonts w:eastAsia="Calibri" w:cs="Times New Roman"/>
    </w:rPr>
  </w:style>
  <w:style w:type="paragraph" w:styleId="Tekstbalonia">
    <w:name w:val="Balloon Text"/>
    <w:basedOn w:val="Normal"/>
    <w:link w:val="TekstbaloniaChar"/>
    <w:uiPriority w:val="99"/>
    <w:semiHidden/>
    <w:unhideWhenUsed/>
    <w:rsid w:val="00EF570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EF5700"/>
    <w:rPr>
      <w:rFonts w:ascii="Tahoma" w:hAnsi="Tahoma" w:eastAsia="Calibri" w:cs="Tahoma"/>
      <w:sz w:val="16"/>
      <w:szCs w:val="16"/>
    </w:rPr>
  </w:style>
  <w:style w:type="table" w:styleId="Reetkatablice">
    <w:name w:val="Table Grid"/>
    <w:basedOn w:val="Obinatablica"/>
    <w:uiPriority w:val="59"/>
    <w:rsid w:val="00916A8C"/>
    <w:rPr>
      <w:rFonts w:eastAsia="Times New Roman" w:cs="Times New Roman"/>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odnoje">
    <w:name w:val="footer"/>
    <w:basedOn w:val="Normal"/>
    <w:link w:val="PodnojeChar"/>
    <w:uiPriority w:val="99"/>
    <w:unhideWhenUsed/>
    <w:rsid w:val="00916A8C"/>
    <w:pPr>
      <w:tabs>
        <w:tab w:val="center" w:pos="4536"/>
        <w:tab w:val="right" w:pos="9072"/>
      </w:tabs>
    </w:pPr>
  </w:style>
  <w:style w:type="character" w:styleId="PodnojeChar" w:customStyle="true">
    <w:name w:val="Podnožje Char"/>
    <w:basedOn w:val="Zadanifontodlomka"/>
    <w:link w:val="Podnoje"/>
    <w:uiPriority w:val="99"/>
    <w:rsid w:val="00916A8C"/>
    <w:rPr>
      <w:rFonts w:eastAsia="Calibri" w:cs="Times New Roman"/>
    </w:rPr>
  </w:style>
  <w:style w:type="character" w:styleId="Tekstrezerviranogmjesta">
    <w:name w:val="Placeholder Text"/>
    <w:basedOn w:val="Zadanifontodlomka"/>
    <w:uiPriority w:val="99"/>
    <w:semiHidden/>
    <w:rsid w:val="000F670A"/>
    <w:rPr>
      <w:color w:val="808080"/>
      <w:bdr w:val="none" w:color="auto" w:sz="0" w:space="0"/>
      <w:shd w:val="clear" w:color="auto" w:fill="auto"/>
    </w:rPr>
  </w:style>
  <w:style w:type="character" w:styleId="eSPISCCParagraphDefaultFont" w:customStyle="true">
    <w:name w:val="eSPIS_CC_Paragraph Default Font"/>
    <w:basedOn w:val="Zadanifontodlomka"/>
    <w:rsid w:val="000F670A"/>
    <w:rPr>
      <w:rFonts w:ascii="Times New Roman" w:hAnsi="Times New Roman" w:cs="Times New Roman"/>
      <w:sz w:val="24"/>
      <w:szCs w:val="20"/>
      <w:bdr w:val="none" w:color="auto" w:sz="0" w:space="0"/>
      <w:shd w:val="clear" w:color="auto" w:fill="auto"/>
      <w:lang w:val="hr-HR" w:eastAsia="hr-HR"/>
    </w:rPr>
  </w:style>
  <w:style w:type="character" w:styleId="PozadinaSvijetloZuta" w:customStyle="true">
    <w:name w:val="Pozadina_SvijetloZuta"/>
    <w:basedOn w:val="Zadanifontodlomka"/>
    <w:rsid w:val="000F670A"/>
    <w:rPr>
      <w:szCs w:val="20"/>
      <w:bdr w:val="none" w:color="auto" w:sz="0" w:space="0"/>
      <w:shd w:val="clear" w:color="auto" w:fill="FFFFCC"/>
      <w:lang w:val="hr-HR" w:eastAsia="hr-HR"/>
    </w:rPr>
  </w:style>
  <w:style w:type="character" w:styleId="PozadinaSvijetloCrvena" w:customStyle="true">
    <w:name w:val="Pozadina_SvijetloCrvena"/>
    <w:basedOn w:val="eSPISCCParagraphDefaultFont"/>
    <w:rsid w:val="000F670A"/>
    <w:rPr>
      <w:rFonts w:ascii="Times New Roman" w:hAnsi="Times New Roman" w:cs="Times New Roman"/>
      <w:sz w:val="24"/>
      <w:szCs w:val="20"/>
      <w:bdr w:val="none" w:color="auto" w:sz="0" w:space="0"/>
      <w:shd w:val="clear" w:color="auto" w:fill="FFCCCC"/>
      <w:lang w:val="hr-HR" w:eastAsia="hr-HR"/>
    </w:rPr>
  </w:style>
  <w:style w:type="character" w:styleId="PozadinaSvijetloZelena" w:customStyle="true">
    <w:name w:val="Pozadina_SvijetloZelena"/>
    <w:basedOn w:val="eSPISCCParagraphDefaultFont"/>
    <w:rsid w:val="000F670A"/>
    <w:rPr>
      <w:rFonts w:ascii="Times New Roman" w:hAnsi="Times New Roman" w:cs="Times New Roman"/>
      <w:sz w:val="24"/>
      <w:szCs w:val="20"/>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0F670A"/>
    <w:rPr>
      <w:color w:val="808080"/>
      <w:bdr w:color="auto" w:space="0" w:sz="0" w:val="none"/>
      <w:shd w:color="auto" w:fill="auto" w:val="clear"/>
    </w:rPr>
  </w:style>
  <w:style w:customStyle="1" w:styleId="eSPISCCParagraphDefaultFont" w:type="character">
    <w:name w:val="eSPIS_CC_Paragraph Default Font"/>
    <w:basedOn w:val="Zadanifontodlomka"/>
    <w:rsid w:val="000F670A"/>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F670A"/>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F670A"/>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F670A"/>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18. rujna 2019.</izvorni_sadrzaj>
    <derivirana_varijabla naziv="DomainObject.DatumDonosenjaOdluke_1">18.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izvorni_sadrzaj>
    <derivirana_varijabla naziv="DomainObject.Predmet.Broj_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2019.</izvorni_sadrzaj>
    <derivirana_varijabla naziv="DomainObject.Predmet.DatumOsnivanja_1">23.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St-252/2019</izvorni_sadrzaj>
    <derivirana_varijabla naziv="DomainObject.Predmet.OznakaBroj_1">St-252/2019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PANCAKES DAVID j.d.o.o. za ugostiteljstvo</izvorni_sadrzaj>
    <derivirana_varijabla naziv="DomainObject.Predmet.ProtustrankaFormated_1">  PANCAKES DAVID j.d.o.o. za ugostiteljstvo</derivirana_varijabla>
  </DomainObject.Predmet.ProtustrankaFormated>
  <DomainObject.Predmet.ProtustrankaFormatedOIB>
    <izvorni_sadrzaj>  PANCAKES DAVID j.d.o.o. za ugostiteljstvo, OIB 42538916903</izvorni_sadrzaj>
    <derivirana_varijabla naziv="DomainObject.Predmet.ProtustrankaFormatedOIB_1">  PANCAKES DAVID j.d.o.o. za ugostiteljstvo, OIB 42538916903</derivirana_varijabla>
  </DomainObject.Predmet.ProtustrankaFormatedOIB>
  <DomainObject.Predmet.ProtustrankaFormatedWithAdress>
    <izvorni_sadrzaj> PANCAKES DAVID j.d.o.o. za ugostiteljstvo, Četvrt Žarka Dražojevića 10, 21310 Omiš</izvorni_sadrzaj>
    <derivirana_varijabla naziv="DomainObject.Predmet.ProtustrankaFormatedWithAdress_1"> PANCAKES DAVID j.d.o.o. za ugostiteljstvo, Četvrt Žarka Dražojevića 10, 21310 Omiš</derivirana_varijabla>
  </DomainObject.Predmet.ProtustrankaFormatedWithAdress>
  <DomainObject.Predmet.ProtustrankaFormatedWithAdressOIB>
    <izvorni_sadrzaj> PANCAKES DAVID j.d.o.o. za ugostiteljstvo, OIB 42538916903, Četvrt Žarka Dražojevića 10, 21310 Omiš</izvorni_sadrzaj>
    <derivirana_varijabla naziv="DomainObject.Predmet.ProtustrankaFormatedWithAdressOIB_1"> PANCAKES DAVID j.d.o.o. za ugostiteljstvo, OIB 42538916903, Četvrt Žarka Dražojevića 10, 21310 Omiš</derivirana_varijabla>
  </DomainObject.Predmet.ProtustrankaFormatedWithAdressOIB>
  <DomainObject.Predmet.ProtustrankaWithAdress>
    <izvorni_sadrzaj>PANCAKES DAVID j.d.o.o. za ugostiteljstvo Četvrt Žarka Dražojevića 10, 21310 Omiš</izvorni_sadrzaj>
    <derivirana_varijabla naziv="DomainObject.Predmet.ProtustrankaWithAdress_1">PANCAKES DAVID j.d.o.o. za ugostiteljstvo Četvrt Žarka Dražojevića 10, 21310 Omiš</derivirana_varijabla>
  </DomainObject.Predmet.ProtustrankaWithAdress>
  <DomainObject.Predmet.ProtustrankaWithAdressOIB>
    <izvorni_sadrzaj>PANCAKES DAVID j.d.o.o. za ugostiteljstvo, OIB 42538916903, Četvrt Žarka Dražojevića 10, 21310 Omiš</izvorni_sadrzaj>
    <derivirana_varijabla naziv="DomainObject.Predmet.ProtustrankaWithAdressOIB_1">PANCAKES DAVID j.d.o.o. za ugostiteljstvo, OIB 42538916903, Četvrt Žarka Dražojevića 10, 21310 Omiš</derivirana_varijabla>
  </DomainObject.Predmet.ProtustrankaWithAdressOIB>
  <DomainObject.Predmet.ProtustrankaNazivFormated>
    <izvorni_sadrzaj>PANCAKES DAVID j.d.o.o. za ugostiteljstvo</izvorni_sadrzaj>
    <derivirana_varijabla naziv="DomainObject.Predmet.ProtustrankaNazivFormated_1">PANCAKES DAVID j.d.o.o. za ugostiteljstvo</derivirana_varijabla>
  </DomainObject.Predmet.ProtustrankaNazivFormated>
  <DomainObject.Predmet.ProtustrankaNazivFormatedOIB>
    <izvorni_sadrzaj>PANCAKES DAVID j.d.o.o. za ugostiteljstvo, OIB 42538916903</izvorni_sadrzaj>
    <derivirana_varijabla naziv="DomainObject.Predmet.ProtustrankaNazivFormatedOIB_1">PANCAKES DAVID j.d.o.o. za ugostiteljstvo, OIB 42538916903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30000.48</izvorni_sadrzaj>
    <derivirana_varijabla naziv="DomainObject.Predmet.TrenutnaVrijednost_1">30000.48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PANCAKES DAVID j.d.o.o. za ugostiteljstvo</item>
    </izvorni_sadrzaj>
    <derivirana_varijabla naziv="DomainObject.Predmet.ProtuStrankaListFormated_1">
      <item>PANCAKES DAVID j.d.o.o. za ugostiteljstvo</item>
    </derivirana_varijabla>
  </DomainObject.Predmet.ProtuStrankaListFormated>
  <DomainObject.Predmet.ProtuStrankaListFormatedOIB>
    <izvorni_sadrzaj>
      <item>PANCAKES DAVID j.d.o.o. za ugostiteljstvo, OIB 42538916903</item>
    </izvorni_sadrzaj>
    <derivirana_varijabla naziv="DomainObject.Predmet.ProtuStrankaListFormatedOIB_1">
      <item>PANCAKES DAVID j.d.o.o. za ugostiteljstvo, OIB 42538916903</item>
    </derivirana_varijabla>
  </DomainObject.Predmet.ProtuStrankaListFormatedOIB>
  <DomainObject.Predmet.ProtuStrankaListFormatedWithAdress>
    <izvorni_sadrzaj>
      <item>PANCAKES DAVID j.d.o.o. za ugostiteljstvo, Četvrt Žarka Dražojevića 10, 21310 Omiš</item>
    </izvorni_sadrzaj>
    <derivirana_varijabla naziv="DomainObject.Predmet.ProtuStrankaListFormatedWithAdress_1">
      <item>PANCAKES DAVID j.d.o.o. za ugostiteljstvo, Četvrt Žarka Dražojevića 10, 21310 Omiš</item>
    </derivirana_varijabla>
  </DomainObject.Predmet.ProtuStrankaListFormatedWithAdress>
  <DomainObject.Predmet.ProtuStrankaListFormatedWithAdressOIB>
    <izvorni_sadrzaj>
      <item>PANCAKES DAVID j.d.o.o. za ugostiteljstvo, OIB 42538916903, Četvrt Žarka Dražojevića 10, 21310 Omiš</item>
    </izvorni_sadrzaj>
    <derivirana_varijabla naziv="DomainObject.Predmet.ProtuStrankaListFormatedWithAdressOIB_1">
      <item>PANCAKES DAVID j.d.o.o. za ugostiteljstvo, OIB 42538916903, Četvrt Žarka Dražojevića 10, 21310 Omiš</item>
    </derivirana_varijabla>
  </DomainObject.Predmet.ProtuStrankaListFormatedWithAdressOIB>
  <DomainObject.Predmet.ProtuStrankaListNazivFormated>
    <izvorni_sadrzaj>
      <item>PANCAKES DAVID j.d.o.o. za ugostiteljstvo</item>
    </izvorni_sadrzaj>
    <derivirana_varijabla naziv="DomainObject.Predmet.ProtuStrankaListNazivFormated_1">
      <item>PANCAKES DAVID j.d.o.o. za ugostiteljstvo</item>
    </derivirana_varijabla>
  </DomainObject.Predmet.ProtuStrankaListNazivFormated>
  <DomainObject.Predmet.ProtuStrankaListNazivFormatedOIB>
    <izvorni_sadrzaj>
      <item>PANCAKES DAVID j.d.o.o. za ugostiteljstvo, OIB 42538916903</item>
    </izvorni_sadrzaj>
    <derivirana_varijabla naziv="DomainObject.Predmet.ProtuStrankaListNazivFormatedOIB_1">
      <item>PANCAKES DAVID j.d.o.o. za ugostiteljstvo, OIB 42538916903</item>
    </derivirana_varijabla>
  </DomainObject.Predmet.ProtuStrankaListNazivFormatedOIB>
  <DomainObject.Predmet.OstaliListFormated>
    <izvorni_sadrzaj>
      <item>Ante Jerčić</item>
    </izvorni_sadrzaj>
    <derivirana_varijabla naziv="DomainObject.Predmet.OstaliListFormated_1">
      <item>Ante Jerčić</item>
    </derivirana_varijabla>
  </DomainObject.Predmet.OstaliListFormated>
  <DomainObject.Predmet.OstaliListFormatedOIB>
    <izvorni_sadrzaj>
      <item>Ante Jerčić, OIB 88935096508</item>
    </izvorni_sadrzaj>
    <derivirana_varijabla naziv="DomainObject.Predmet.OstaliListFormatedOIB_1">
      <item>Ante Jerčić, OIB 88935096508</item>
    </derivirana_varijabla>
  </DomainObject.Predmet.OstaliListFormatedOIB>
  <DomainObject.Predmet.OstaliListFormatedWithAdress>
    <izvorni_sadrzaj>
      <item>Ante Jerčić, Cesta Domovinskog Rata 18, 21255 Gornja Brela</item>
    </izvorni_sadrzaj>
    <derivirana_varijabla naziv="DomainObject.Predmet.OstaliListFormatedWithAdress_1">
      <item>Ante Jerčić, Cesta Domovinskog Rata 18, 21255 Gornja Brela</item>
    </derivirana_varijabla>
  </DomainObject.Predmet.OstaliListFormatedWithAdress>
  <DomainObject.Predmet.OstaliListFormatedWithAdressOIB>
    <izvorni_sadrzaj>
      <item>Ante Jerčić, OIB 88935096508, Cesta Domovinskog Rata 18, 21255 Gornja Brela</item>
    </izvorni_sadrzaj>
    <derivirana_varijabla naziv="DomainObject.Predmet.OstaliListFormatedWithAdressOIB_1">
      <item>Ante Jerčić, OIB 88935096508, Cesta Domovinskog Rata 18, 21255 Gornja Brela</item>
    </derivirana_varijabla>
  </DomainObject.Predmet.OstaliListFormatedWithAdressOIB>
  <DomainObject.Predmet.OstaliListNazivFormated>
    <izvorni_sadrzaj>
      <item>Ante Jerčić</item>
    </izvorni_sadrzaj>
    <derivirana_varijabla naziv="DomainObject.Predmet.OstaliListNazivFormated_1">
      <item>Ante Jerčić</item>
    </derivirana_varijabla>
  </DomainObject.Predmet.OstaliListNazivFormated>
  <DomainObject.Predmet.OstaliListNazivFormatedOIB>
    <izvorni_sadrzaj>
      <item>Ante Jerčić, OIB 88935096508</item>
    </izvorni_sadrzaj>
    <derivirana_varijabla naziv="DomainObject.Predmet.OstaliListNazivFormatedOIB_1">
      <item>Ante Jerčić, OIB 88935096508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rujna 2019.</izvorni_sadrzaj>
    <derivirana_varijabla naziv="DomainObject.Datum_1">18. rujna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PANCAKES DAVID j.d.o.o. za ugostiteljstvo</izvorni_sadrzaj>
    <derivirana_varijabla naziv="DomainObject.Predmet.ProtustrankaIDrugi_1">PANCAKES DAVID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PANCAKES DAVID j.d.o.o. za ugostiteljstvo, OIB 42538916903, Četvrt Žarka Dražojevića 10, 21310 Omiš</izvorni_sadrzaj>
    <derivirana_varijabla naziv="DomainObject.Predmet.ProtustrankaIDrugiAdressOIB_1">PANCAKES DAVID j.d.o.o. za ugostiteljstvo, OIB 42538916903, Četvrt Žarka Dražojevića 10,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PANCAKES DAVID j.d.o.o. za ugostiteljstvo</item>
      <item>FINANCIJSKA AGENCIJA, RC SPLIT</item>
      <item>Ante Jerčić</item>
    </izvorni_sadrzaj>
    <derivirana_varijabla naziv="DomainObject.Predmet.SudioniciListNaziv_1">
      <item>PANCAKES DAVID j.d.o.o. za ugostiteljstvo</item>
      <item>FINANCIJSKA AGENCIJA, RC SPLIT</item>
      <item>Ante Jerčić</item>
    </derivirana_varijabla>
  </DomainObject.Predmet.SudioniciListNaziv>
  <DomainObject.Predmet.SudioniciListAdressOIB>
    <izvorni_sadrzaj>
      <item>PANCAKES DAVID j.d.o.o. za ugostiteljstvo, OIB 42538916903, Četvrt Žarka Dražojevića 10,21310 Omiš</item>
      <item>FINANCIJSKA AGENCIJA, RC SPLIT, OIB 85821130368, Mažuranićevo šetalište 24 b,21000 Split</item>
      <item>Ante Jerčić, OIB 88935096508, Cesta Domovinskog Rata 18,21255 Gornja Brela</item>
    </izvorni_sadrzaj>
    <derivirana_varijabla naziv="DomainObject.Predmet.SudioniciListAdressOIB_1">
      <item>PANCAKES DAVID j.d.o.o. za ugostiteljstvo, OIB 42538916903, Četvrt Žarka Dražojevića 10,21310 Omiš</item>
      <item>FINANCIJSKA AGENCIJA, RC SPLIT, OIB 85821130368, Mažuranićevo šetalište 24 b,21000 Split</item>
      <item>Ante Jerčić, OIB 88935096508, Cesta Domovinskog Rata 18,21255 Gornja Brela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42538916903</item>
      <item>, OIB 85821130368</item>
      <item>, OIB 88935096508</item>
    </izvorni_sadrzaj>
    <derivirana_varijabla naziv="DomainObject.Predmet.SudioniciListNazivOIB_1">
      <item>, OIB 42538916903</item>
      <item>, OIB 85821130368</item>
      <item>, OIB 88935096508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rujna 2019.</izvorni_sadrzaj>
    <derivirana_varijabla naziv="DomainObject.Predmet.DatumZadnjeOdrzaneSudskeRadnje_1">18. rujna 2019.</derivirana_varijabla>
  </DomainObject.Predmet.DatumZadnjeOdrzaneSudskeRadnje>
  <DomainObject.PredzadnjaOdlukaIzPredmeta.DatumDonosenjaOdluke>
    <izvorni_sadrzaj>15. srpnja 2019.</izvorni_sadrzaj>
    <derivirana_varijabla naziv="DomainObject.PredzadnjaOdlukaIzPredmeta.DatumDonosenjaOdluke_1">15. srpnja 2019.</derivirana_varijabla>
  </DomainObject.PredzadnjaOdlukaIzPredmeta.DatumDonosenjaOdluke>
  <DomainObject.PredzadnjaOdlukaIzPredmeta.Oznaka>
    <izvorni_sadrzaj>St-252/2019-7</izvorni_sadrzaj>
    <derivirana_varijabla naziv="DomainObject.PredzadnjaOdlukaIzPredmeta.Oznaka_1">St-252/2019-7</derivirana_varijabla>
  </DomainObject.PredzadnjaOdlukaIzPredmeta.Oznaka>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3ACB7B-5B7F-415E-8B16-51BB43C676EB}">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1056</properties:Words>
  <properties:Characters>5907</properties:Characters>
  <properties:Lines>123</properties:Lines>
  <properties:Paragraphs>31</properties:Paragraphs>
  <properties:TotalTime>57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2019-09-18T07:27:00Z</cp:lastPrinted>
  <dcterms:modified xmlns:xsi="http://www.w3.org/2001/XMLSchema-instance" xsi:type="dcterms:W3CDTF">2019-09-18T07:27:00Z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(Rješenje o pozivanju vjerovnika na uplatu predujma.docx)</vt:lpwstr>
  </prop:property>
  <prop:property fmtid="{D5CDD505-2E9C-101B-9397-08002B2CF9AE}" pid="4" name="CC_coloring">
    <vt:bool>false</vt:bool>
  </prop:property>
  <prop:property fmtid="{D5CDD505-2E9C-101B-9397-08002B2CF9AE}" pid="5" name="BrojStranica">
    <vt:i4>3</vt:i4>
  </prop:property>
</prop:Properties>
</file>