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ed673b" w14:paraId="ded673b" w:rsidRDefault="008C04AA" w:rsidP="008C04AA" w:rsidR="008C04AA" w:rsidRPr="0005456A">
      <w:pPr>
        <w15:collapsed w:val="false"/>
        <w:rPr>
          <w:b/>
        </w:rPr>
      </w:pPr>
      <w:bookmarkStart w:name="_GoBack" w:id="0"/>
      <w:bookmarkEnd w:id="0"/>
      <w:r w:rsidRPr="0005456A">
        <w:rPr>
          <w:b/>
        </w:rPr>
        <w:t xml:space="preserve">   </w:t>
      </w:r>
      <w:r w:rsidR="004633B1">
        <w:rPr>
          <w:b/>
        </w:rPr>
        <w:t xml:space="preserve">  </w:t>
      </w:r>
      <w:r w:rsidRPr="0005456A">
        <w:rPr>
          <w:b/>
        </w:rPr>
        <w:t xml:space="preserve">              </w:t>
      </w:r>
      <w:r w:rsidRPr="0005456A">
        <w:rPr>
          <w:b/>
          <w:noProof/>
        </w:rPr>
        <w:drawing>
          <wp:inline distR="0" distL="0" distB="0" distT="0">
            <wp:extent cy="673100" cx="526415"/>
            <wp:effectExtent b="0" r="698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100" cx="526415"/>
                    </a:xfrm>
                    <a:prstGeom prst="rect">
                      <a:avLst/>
                    </a:prstGeom>
                    <a:noFill/>
                    <a:ln>
                      <a:noFill/>
                    </a:ln>
                  </pic:spPr>
                </pic:pic>
              </a:graphicData>
            </a:graphic>
          </wp:inline>
        </w:drawing>
      </w:r>
      <w:r w:rsidRPr="0005456A">
        <w:rPr>
          <w:b/>
        </w:rPr>
        <w:t xml:space="preserve">                                                            </w:t>
      </w:r>
    </w:p>
    <w:p w:rsidRDefault="004633B1" w:rsidP="00B271A9" w:rsidR="008C04AA" w:rsidRPr="0005456A">
      <w:r>
        <w:t xml:space="preserve">   </w:t>
      </w:r>
      <w:r w:rsidR="008C04AA" w:rsidRPr="0005456A">
        <w:t xml:space="preserve"> REPUBLIKA HRVATSKA </w:t>
      </w:r>
      <w:r w:rsidR="008C04AA" w:rsidRPr="0005456A">
        <w:tab/>
      </w:r>
      <w:r w:rsidR="008C04AA" w:rsidRPr="0005456A">
        <w:tab/>
      </w:r>
      <w:r w:rsidR="008C04AA" w:rsidRPr="0005456A">
        <w:tab/>
      </w:r>
      <w:r w:rsidR="008C04AA" w:rsidRPr="0005456A">
        <w:tab/>
      </w:r>
      <w:r w:rsidR="008C04AA" w:rsidRPr="0005456A">
        <w:tab/>
      </w:r>
    </w:p>
    <w:p w:rsidRDefault="008C04AA" w:rsidP="00B271A9" w:rsidR="008C04AA" w:rsidRPr="0005456A">
      <w:r w:rsidRPr="0005456A">
        <w:t xml:space="preserve"> TRGOVAČKI SUD U PAZINU</w:t>
      </w:r>
    </w:p>
    <w:p w:rsidRDefault="008C04AA" w:rsidP="00B271A9" w:rsidR="00C607F6">
      <w:r w:rsidRPr="0005456A">
        <w:t xml:space="preserve"> </w:t>
      </w:r>
      <w:r w:rsidR="004633B1">
        <w:tab/>
      </w:r>
      <w:r w:rsidR="00694576" w:rsidRPr="0005456A">
        <w:t>Pazin</w:t>
      </w:r>
      <w:r w:rsidRPr="0005456A">
        <w:t>, Dršćevka 1</w:t>
      </w:r>
      <w:r w:rsidRPr="0005456A">
        <w:tab/>
      </w:r>
      <w:r w:rsidRPr="0005456A">
        <w:tab/>
      </w:r>
      <w:r w:rsidRPr="0005456A">
        <w:tab/>
      </w:r>
      <w:r w:rsidRPr="0005456A">
        <w:tab/>
      </w:r>
    </w:p>
    <w:p w:rsidRDefault="008C04AA" w:rsidP="00B271A9" w:rsidR="008C04AA" w:rsidRPr="0005456A">
      <w:r w:rsidRPr="0005456A">
        <w:tab/>
      </w:r>
    </w:p>
    <w:p w:rsidRDefault="008C04AA" w:rsidP="008C04AA" w:rsidR="008C04AA" w:rsidRPr="0005456A">
      <w:pPr>
        <w:jc w:val="center"/>
      </w:pPr>
      <w:r w:rsidRPr="0005456A">
        <w:t>R E P U B L I K A   H R V A T S K A</w:t>
      </w:r>
    </w:p>
    <w:p w:rsidRDefault="008C04AA" w:rsidP="008C04AA" w:rsidR="008C04AA" w:rsidRPr="0005456A">
      <w:pPr>
        <w:jc w:val="center"/>
      </w:pPr>
      <w:r w:rsidRPr="0005456A">
        <w:t>R J E Š E N J E</w:t>
      </w:r>
    </w:p>
    <w:p w:rsidRDefault="008C04AA" w:rsidP="008C04AA" w:rsidR="008C04AA" w:rsidRPr="0005456A">
      <w:pPr>
        <w:jc w:val="both"/>
      </w:pPr>
    </w:p>
    <w:p w:rsidRDefault="008C04AA" w:rsidP="008C04AA" w:rsidR="008D67D3">
      <w:pPr>
        <w:jc w:val="both"/>
      </w:pPr>
      <w:r w:rsidRPr="0005456A">
        <w:tab/>
      </w:r>
      <w:r w:rsidR="0050084B" w:rsidRPr="0050084B">
        <w:t xml:space="preserve">Trgovački sud u Pazinu, po sucu Ivanu Dujiću, u postupku radi otvaranja stečajnog postupka nad dužnikom </w:t>
      </w:r>
      <w:r w:rsidR="00E80304" w:rsidRPr="00E80304">
        <w:t>BETOVEN d.o.o. Pula, Šišanska cesta 189, OIB 61265106301</w:t>
      </w:r>
      <w:r w:rsidR="005F652C" w:rsidRPr="0005456A">
        <w:t xml:space="preserve">, </w:t>
      </w:r>
      <w:r w:rsidR="00E80304">
        <w:t>29</w:t>
      </w:r>
      <w:r w:rsidR="00284032">
        <w:t>.</w:t>
      </w:r>
      <w:r w:rsidR="005F652C" w:rsidRPr="0005456A">
        <w:t xml:space="preserve"> </w:t>
      </w:r>
      <w:r w:rsidR="00E80304">
        <w:t>lipnja</w:t>
      </w:r>
      <w:r w:rsidR="005F652C" w:rsidRPr="0005456A">
        <w:t xml:space="preserve"> 201</w:t>
      </w:r>
      <w:r w:rsidR="00284032">
        <w:t>7</w:t>
      </w:r>
      <w:r w:rsidR="005F652C" w:rsidRPr="0005456A">
        <w:t>.</w:t>
      </w:r>
    </w:p>
    <w:p w:rsidRDefault="004633B1" w:rsidP="008C04AA" w:rsidR="004633B1" w:rsidRPr="0005456A">
      <w:pPr>
        <w:jc w:val="both"/>
      </w:pPr>
    </w:p>
    <w:p w:rsidRDefault="008C04AA" w:rsidP="008C04AA" w:rsidR="008C04AA" w:rsidRPr="0005456A">
      <w:pPr>
        <w:jc w:val="center"/>
      </w:pPr>
      <w:r w:rsidRPr="0005456A">
        <w:t>r i j e š i o  j e</w:t>
      </w:r>
    </w:p>
    <w:p w:rsidRDefault="008C04AA" w:rsidP="008C04AA" w:rsidR="008C04AA" w:rsidRPr="0005456A">
      <w:pPr>
        <w:jc w:val="center"/>
      </w:pPr>
    </w:p>
    <w:p w:rsidRDefault="008C04AA" w:rsidP="008C04AA" w:rsidR="008C04AA" w:rsidRPr="0005456A">
      <w:pPr>
        <w:jc w:val="both"/>
      </w:pPr>
      <w:r w:rsidRPr="0005456A">
        <w:tab/>
        <w:t>I.</w:t>
      </w:r>
      <w:r w:rsidRPr="0005456A">
        <w:tab/>
        <w:t xml:space="preserve">Otvara se stečajni postupak nad dužnikom </w:t>
      </w:r>
      <w:r w:rsidR="00E80304" w:rsidRPr="00E80304">
        <w:t>BETOVEN d.o.o. Pula, Šišanska cesta 189, OIB 61265106301</w:t>
      </w:r>
      <w:r w:rsidR="00284032">
        <w:t xml:space="preserve">, dana </w:t>
      </w:r>
      <w:r w:rsidR="00E80304" w:rsidRPr="00E80304">
        <w:t>29. lipnja 2017.</w:t>
      </w:r>
      <w:r w:rsidR="00E80304">
        <w:t xml:space="preserve"> </w:t>
      </w:r>
      <w:r w:rsidR="007126AC" w:rsidRPr="0005456A">
        <w:t>u 1</w:t>
      </w:r>
      <w:r w:rsidR="0050084B">
        <w:t>4</w:t>
      </w:r>
      <w:r w:rsidR="007126AC" w:rsidRPr="0005456A">
        <w:t>:</w:t>
      </w:r>
      <w:r w:rsidR="00E80304">
        <w:t>3</w:t>
      </w:r>
      <w:r w:rsidR="007126AC" w:rsidRPr="0005456A">
        <w:t>0 sati.</w:t>
      </w:r>
    </w:p>
    <w:p w:rsidRDefault="008C04AA" w:rsidP="008C04AA" w:rsidR="008C04AA" w:rsidRPr="0005456A">
      <w:pPr>
        <w:jc w:val="both"/>
      </w:pPr>
    </w:p>
    <w:p w:rsidRDefault="008C04AA" w:rsidP="007126AC" w:rsidR="00284032">
      <w:pPr>
        <w:jc w:val="both"/>
      </w:pPr>
      <w:r w:rsidRPr="0005456A">
        <w:tab/>
        <w:t>II.</w:t>
      </w:r>
      <w:r w:rsidRPr="0005456A">
        <w:tab/>
        <w:t xml:space="preserve">Za stečajnog upravitelja imenuje se </w:t>
      </w:r>
      <w:r w:rsidR="00E80304" w:rsidRPr="00E80304">
        <w:t>Damir Debeljuh iz Pule, Laginjina 6, OIB 29203139768.</w:t>
      </w:r>
      <w:r w:rsidR="007126AC" w:rsidRPr="0005456A">
        <w:tab/>
      </w:r>
    </w:p>
    <w:p w:rsidRDefault="00E80304" w:rsidP="007126AC" w:rsidR="00E80304">
      <w:pPr>
        <w:jc w:val="both"/>
      </w:pPr>
    </w:p>
    <w:p w:rsidRDefault="00284032" w:rsidP="007126AC" w:rsidR="007126AC" w:rsidRPr="0005456A">
      <w:pPr>
        <w:jc w:val="both"/>
      </w:pPr>
      <w:r>
        <w:tab/>
      </w:r>
      <w:r w:rsidR="007126AC" w:rsidRPr="0005456A">
        <w:t>III.</w:t>
      </w:r>
      <w:r w:rsidR="007126AC" w:rsidRPr="0005456A">
        <w:tab/>
        <w:t xml:space="preserve">Pozivaju se vjerovnici da u roku od 60 dana od dana objave ovog rješenja na mrežnoj stranici e-Oglasna ploča Trgovačkog suda u Pazinu, prijave svoje tražbine </w:t>
      </w:r>
      <w:r w:rsidR="0050084B">
        <w:t>na adresu stečajnog upravitelja</w:t>
      </w:r>
      <w:r>
        <w:t xml:space="preserve">, </w:t>
      </w:r>
      <w:r w:rsidR="007126AC" w:rsidRPr="0005456A">
        <w:t xml:space="preserve">na propisanom obrascu u dva primjerka, sa sadržajem prijave i prilogom isprava propisanim odredbom čl. 257. st. 1. i 2. Stečajnog zakona (Narodne novine br. 71/15, dalje: SZ). Prijavi treba priložiti dokaz o plaćanju pristojbe u visini od 2% prijavljene tražbine, ali ne više od 500,00 kn i to u korist Državnog proračuna </w:t>
      </w:r>
      <w:r w:rsidR="007126AC" w:rsidRPr="0005456A">
        <w:rPr>
          <w:bCs/>
        </w:rPr>
        <w:t>HR12 1001005 1863000160</w:t>
      </w:r>
      <w:r w:rsidR="007126AC" w:rsidRPr="0005456A">
        <w:t xml:space="preserve"> poziv na broj 64 5045-48752-</w:t>
      </w:r>
      <w:r w:rsidR="00E80304">
        <w:t>251</w:t>
      </w:r>
      <w:r w:rsidR="007126AC" w:rsidRPr="0005456A">
        <w:t>201</w:t>
      </w:r>
      <w:r w:rsidR="00E80304">
        <w:t>7</w:t>
      </w:r>
      <w:r w:rsidR="007126AC" w:rsidRPr="0005456A">
        <w:t xml:space="preserve">. Zaposlenici koji prijavljuju svoja potraživanja po osnovu rada ne moraju platiti pristojbu. </w:t>
      </w:r>
    </w:p>
    <w:p w:rsidRDefault="007126AC" w:rsidP="007126AC" w:rsidR="007126AC" w:rsidRPr="0005456A">
      <w:pPr>
        <w:jc w:val="both"/>
      </w:pPr>
    </w:p>
    <w:p w:rsidRDefault="007126AC" w:rsidP="007126AC" w:rsidR="007126AC" w:rsidRPr="0005456A">
      <w:pPr>
        <w:jc w:val="both"/>
      </w:pPr>
      <w:r w:rsidRPr="0005456A">
        <w:tab/>
        <w:t>IV.</w:t>
      </w:r>
      <w:r w:rsidRPr="0005456A">
        <w:tab/>
        <w:t>Prijavu tražbine podnesenu nakon isteka roka za prijavljivanje sud će odbaciti rješenjem (čl. 257. st. 6. SZ-a).</w:t>
      </w:r>
    </w:p>
    <w:p w:rsidRDefault="007126AC" w:rsidP="007126AC" w:rsidR="007126AC" w:rsidRPr="0005456A">
      <w:pPr>
        <w:jc w:val="both"/>
      </w:pPr>
      <w:r w:rsidRPr="0005456A">
        <w:tab/>
        <w:t xml:space="preserve">Samo prijave dostavljene na način koji je naveden u točki III. ovog rješenja smatraju se urednima i pravovremenima. </w:t>
      </w:r>
    </w:p>
    <w:p w:rsidRDefault="007126AC" w:rsidP="007126AC" w:rsidR="007126AC" w:rsidRPr="0005456A">
      <w:pPr>
        <w:jc w:val="both"/>
      </w:pPr>
      <w:r w:rsidRPr="0005456A">
        <w:tab/>
      </w:r>
    </w:p>
    <w:p w:rsidRDefault="007126AC" w:rsidP="007126AC" w:rsidR="007126AC" w:rsidRPr="0005456A">
      <w:pPr>
        <w:jc w:val="both"/>
      </w:pPr>
      <w:r w:rsidRPr="0005456A">
        <w:tab/>
        <w:t>V.</w:t>
      </w:r>
      <w:r w:rsidRPr="0005456A">
        <w:tab/>
        <w:t xml:space="preserve">Razlučni i izlučni vjerovnici se pozivaju da u roku iz t. III. ovog rješenja obavijeste stečajnog upravitelja o svojim pravima, sukladno odredbi čl. 258. st. 1. i 2. SZ-a. </w:t>
      </w:r>
    </w:p>
    <w:p w:rsidRDefault="007126AC" w:rsidP="007126AC" w:rsidR="007126AC" w:rsidRPr="0005456A">
      <w:pPr>
        <w:jc w:val="both"/>
      </w:pPr>
      <w:r w:rsidRPr="0005456A">
        <w:tab/>
      </w:r>
    </w:p>
    <w:p w:rsidRDefault="007126AC" w:rsidP="007126AC" w:rsidR="007126AC" w:rsidRPr="0005456A">
      <w:pPr>
        <w:jc w:val="both"/>
      </w:pPr>
      <w:r w:rsidRPr="0005456A">
        <w:tab/>
        <w:t>VI.</w:t>
      </w:r>
      <w:r w:rsidRPr="0005456A">
        <w:tab/>
        <w:t xml:space="preserve">Pozivaju se dužnikovi dužnici da svoje obveze bez odgode ispunjavaju stečajnom upravitelju za stečajnog dužnika. </w:t>
      </w:r>
    </w:p>
    <w:p w:rsidRDefault="007126AC" w:rsidP="007126AC" w:rsidR="007126AC" w:rsidRPr="0005456A">
      <w:pPr>
        <w:jc w:val="both"/>
      </w:pPr>
      <w:r w:rsidRPr="0005456A">
        <w:tab/>
      </w:r>
    </w:p>
    <w:p w:rsidRDefault="007126AC" w:rsidP="007126AC" w:rsidR="007126AC" w:rsidRPr="0005456A">
      <w:pPr>
        <w:jc w:val="both"/>
      </w:pPr>
      <w:r w:rsidRPr="0005456A">
        <w:tab/>
        <w:t>VII.</w:t>
      </w:r>
      <w:r w:rsidRPr="0005456A">
        <w:tab/>
        <w:t xml:space="preserve">Otvaranje stečajnog postupka upisati će se u sudski registar ovog suda.  </w:t>
      </w:r>
    </w:p>
    <w:p w:rsidRDefault="007126AC" w:rsidP="007126AC" w:rsidR="007126AC" w:rsidRPr="0005456A"/>
    <w:p w:rsidRDefault="007126AC" w:rsidP="007126AC" w:rsidR="007126AC" w:rsidRPr="0005456A">
      <w:r w:rsidRPr="0005456A">
        <w:tab/>
        <w:t>VIII.</w:t>
      </w:r>
      <w:r w:rsidRPr="0005456A">
        <w:tab/>
        <w:t xml:space="preserve">Ispitno ročište na kojem će se ispitivati prijavljene tražbine određuje se za dan </w:t>
      </w:r>
    </w:p>
    <w:p w:rsidRDefault="007126AC" w:rsidP="007126AC" w:rsidR="007126AC" w:rsidRPr="0005456A"/>
    <w:p w:rsidRDefault="00E80304" w:rsidP="007126AC" w:rsidR="007126AC" w:rsidRPr="0005456A">
      <w:pPr>
        <w:jc w:val="center"/>
      </w:pPr>
      <w:r>
        <w:t>0</w:t>
      </w:r>
      <w:r w:rsidR="0050084B">
        <w:t>5</w:t>
      </w:r>
      <w:r w:rsidR="007126AC" w:rsidRPr="0005456A">
        <w:t xml:space="preserve">. </w:t>
      </w:r>
      <w:r>
        <w:t>listopada</w:t>
      </w:r>
      <w:r w:rsidR="007126AC" w:rsidRPr="0005456A">
        <w:t xml:space="preserve"> 201</w:t>
      </w:r>
      <w:r w:rsidR="00284032">
        <w:t>7</w:t>
      </w:r>
      <w:r w:rsidR="007126AC" w:rsidRPr="0005456A">
        <w:t xml:space="preserve">. g. u </w:t>
      </w:r>
      <w:r>
        <w:t>12:</w:t>
      </w:r>
      <w:r w:rsidR="00284032">
        <w:t>3</w:t>
      </w:r>
      <w:r w:rsidR="007126AC" w:rsidRPr="0005456A">
        <w:t>0 sati,</w:t>
      </w:r>
    </w:p>
    <w:p w:rsidRDefault="007126AC" w:rsidP="008C6538" w:rsidR="00C643AD" w:rsidRPr="0005456A">
      <w:pPr>
        <w:jc w:val="center"/>
      </w:pPr>
      <w:r w:rsidRPr="0005456A">
        <w:t>sudnica broj 1,</w:t>
      </w:r>
    </w:p>
    <w:p w:rsidRDefault="007126AC" w:rsidP="007126AC" w:rsidR="007126AC" w:rsidRPr="0005456A">
      <w:pPr>
        <w:jc w:val="center"/>
      </w:pPr>
      <w:r w:rsidRPr="0005456A">
        <w:t>u Trgovačkom sudu u Pazinu,</w:t>
      </w:r>
    </w:p>
    <w:p w:rsidRDefault="007126AC" w:rsidP="007126AC" w:rsidR="007126AC" w:rsidRPr="0005456A">
      <w:pPr>
        <w:jc w:val="center"/>
      </w:pPr>
      <w:r w:rsidRPr="0005456A">
        <w:t>Dršćevka 1.</w:t>
      </w:r>
    </w:p>
    <w:p w:rsidRDefault="007126AC" w:rsidP="007126AC" w:rsidR="007126AC" w:rsidRPr="0005456A"/>
    <w:p w:rsidRDefault="007126AC" w:rsidP="007126AC" w:rsidR="007126AC" w:rsidRPr="0005456A">
      <w:r w:rsidRPr="0005456A">
        <w:tab/>
        <w:t>IX.</w:t>
      </w:r>
      <w:r w:rsidRPr="0005456A">
        <w:tab/>
        <w:t xml:space="preserve">Izvještajno ročište na kojem će se na temelju izvješća stečajnog upravitelja odlučivati o daljnjem tijeku stečajnog postupka određuje se za dan </w:t>
      </w:r>
    </w:p>
    <w:p w:rsidRDefault="007126AC" w:rsidP="007126AC" w:rsidR="007126AC" w:rsidRPr="0005456A"/>
    <w:p w:rsidRDefault="00E80304" w:rsidP="007126AC" w:rsidR="007126AC" w:rsidRPr="0005456A">
      <w:pPr>
        <w:jc w:val="center"/>
      </w:pPr>
      <w:r>
        <w:t>0</w:t>
      </w:r>
      <w:r w:rsidR="0050084B">
        <w:t>5</w:t>
      </w:r>
      <w:r w:rsidR="007126AC" w:rsidRPr="0005456A">
        <w:t xml:space="preserve">. </w:t>
      </w:r>
      <w:r>
        <w:t>listopada</w:t>
      </w:r>
      <w:r w:rsidR="007126AC" w:rsidRPr="0005456A">
        <w:t xml:space="preserve"> 201</w:t>
      </w:r>
      <w:r w:rsidR="00284032">
        <w:t>7</w:t>
      </w:r>
      <w:r w:rsidR="007126AC" w:rsidRPr="0005456A">
        <w:t>. g. u 1</w:t>
      </w:r>
      <w:r>
        <w:t>3</w:t>
      </w:r>
      <w:r w:rsidR="007126AC" w:rsidRPr="0005456A">
        <w:t>:</w:t>
      </w:r>
      <w:r w:rsidR="00284032">
        <w:t>0</w:t>
      </w:r>
      <w:r w:rsidR="007126AC" w:rsidRPr="0005456A">
        <w:t>0 sati,</w:t>
      </w:r>
    </w:p>
    <w:p w:rsidRDefault="007126AC" w:rsidP="007126AC" w:rsidR="007126AC" w:rsidRPr="0005456A">
      <w:pPr>
        <w:jc w:val="center"/>
      </w:pPr>
      <w:r w:rsidRPr="0005456A">
        <w:t>sudnica broj 1,</w:t>
      </w:r>
    </w:p>
    <w:p w:rsidRDefault="007126AC" w:rsidP="007126AC" w:rsidR="007126AC" w:rsidRPr="0005456A">
      <w:pPr>
        <w:jc w:val="center"/>
      </w:pPr>
      <w:r w:rsidRPr="0005456A">
        <w:t>u Trgovačkom sudu u Pazinu,</w:t>
      </w:r>
    </w:p>
    <w:p w:rsidRDefault="007126AC" w:rsidP="007126AC" w:rsidR="007126AC" w:rsidRPr="0005456A">
      <w:pPr>
        <w:jc w:val="center"/>
      </w:pPr>
      <w:r w:rsidRPr="0005456A">
        <w:t>Dršćevka 1.</w:t>
      </w:r>
    </w:p>
    <w:p w:rsidRDefault="007126AC" w:rsidP="007126AC" w:rsidR="00284032" w:rsidRPr="0005456A">
      <w:pPr>
        <w:jc w:val="both"/>
      </w:pPr>
      <w:r w:rsidRPr="0005456A">
        <w:tab/>
      </w:r>
    </w:p>
    <w:p w:rsidRDefault="008C04AA" w:rsidP="00120DE3" w:rsidR="00A33766">
      <w:pPr>
        <w:jc w:val="both"/>
      </w:pPr>
      <w:r w:rsidRPr="0005456A">
        <w:tab/>
        <w:t>X.</w:t>
      </w:r>
      <w:r w:rsidRPr="0005456A">
        <w:tab/>
      </w:r>
      <w:r w:rsidR="00E80304">
        <w:t>1.</w:t>
      </w:r>
      <w:r w:rsidR="00E80304">
        <w:tab/>
      </w:r>
      <w:r w:rsidR="00D67E45" w:rsidRPr="00D67E45">
        <w:t>Nalaže se Općinsko</w:t>
      </w:r>
      <w:r w:rsidR="00D67E45">
        <w:t>m</w:t>
      </w:r>
      <w:r w:rsidR="00D67E45" w:rsidRPr="00D67E45">
        <w:t xml:space="preserve"> sud</w:t>
      </w:r>
      <w:r w:rsidR="00D67E45">
        <w:t>u</w:t>
      </w:r>
      <w:r w:rsidR="00D67E45" w:rsidRPr="00D67E45">
        <w:t xml:space="preserve"> u </w:t>
      </w:r>
      <w:r w:rsidR="00E80304">
        <w:t>Puli</w:t>
      </w:r>
      <w:r w:rsidR="00A33766">
        <w:t xml:space="preserve">, zemljišnoknjižnom odjelu, </w:t>
      </w:r>
      <w:r w:rsidR="00D67E45" w:rsidRPr="00D67E45">
        <w:t xml:space="preserve">da izvrši upis otvaranja stečajnog postupka nad trgovačkim društvom </w:t>
      </w:r>
      <w:r w:rsidR="00A33766" w:rsidRPr="00A33766">
        <w:t>BETOVEN d.o.o. Pula, Šišanska cesta 189, OIB 61265106301</w:t>
      </w:r>
      <w:r w:rsidR="00D67E45" w:rsidRPr="00D67E45">
        <w:t>, na</w:t>
      </w:r>
      <w:r w:rsidR="00A33766">
        <w:t>:</w:t>
      </w:r>
    </w:p>
    <w:p w:rsidRDefault="00A33766" w:rsidP="00120DE3" w:rsidR="00A33766">
      <w:pPr>
        <w:jc w:val="both"/>
      </w:pPr>
      <w:r>
        <w:tab/>
        <w:t xml:space="preserve">- </w:t>
      </w:r>
      <w:r w:rsidR="00D67E45" w:rsidRPr="00D67E45">
        <w:t xml:space="preserve"> </w:t>
      </w:r>
      <w:r>
        <w:t xml:space="preserve">k.č. </w:t>
      </w:r>
      <w:r w:rsidRPr="00A33766">
        <w:t xml:space="preserve">2782/9 pašnjak, gospodarska zgrada, poljoprivredno skladište </w:t>
      </w:r>
      <w:r>
        <w:t>površine</w:t>
      </w:r>
      <w:r w:rsidRPr="00A33766">
        <w:t xml:space="preserve"> 3068</w:t>
      </w:r>
      <w:r>
        <w:t xml:space="preserve"> m2, upisanoj u z.k.ul. 10558 k.o. Pula,</w:t>
      </w:r>
    </w:p>
    <w:p w:rsidRDefault="00A33766" w:rsidP="00A33766" w:rsidR="00A33766">
      <w:pPr>
        <w:jc w:val="both"/>
      </w:pPr>
      <w:r>
        <w:tab/>
        <w:t>- k.č. 1903/13 k.o. Pula, zgrada mješovite uporabe, ulica bože gumpca 32, 34 i 36, dvorište, podul. 1-64  ukupne površine 4624 m2, 1. Suvlasnički dio: 410/10000 ETAŽNO VLASNIŠTVO (E-1)  s kojim je povezano pravo vlasništva na poseban dio nekretnine označen oznakom "PPR-po", u naravi dvoetažni poslovni prostor koji se nalazi u podrumu i prizemlju, dilatacija 3, koji se sastoji od dvije poslovne prostorije i terase, ukupne netto potvršine 243,63 m2.</w:t>
      </w:r>
    </w:p>
    <w:p w:rsidRDefault="00A33766" w:rsidP="00A33766" w:rsidR="00A33766">
      <w:pPr>
        <w:jc w:val="both"/>
      </w:pPr>
    </w:p>
    <w:p w:rsidRDefault="00A33766" w:rsidP="00A33766" w:rsidR="00A33766">
      <w:pPr>
        <w:jc w:val="both"/>
      </w:pPr>
      <w:r>
        <w:tab/>
      </w:r>
      <w:r>
        <w:tab/>
        <w:t xml:space="preserve">2.  </w:t>
      </w:r>
      <w:r>
        <w:tab/>
      </w:r>
      <w:r w:rsidRPr="00D67E45">
        <w:t>Nalaže se Općinsko</w:t>
      </w:r>
      <w:r>
        <w:t>m</w:t>
      </w:r>
      <w:r w:rsidRPr="00D67E45">
        <w:t xml:space="preserve"> sud</w:t>
      </w:r>
      <w:r>
        <w:t>u</w:t>
      </w:r>
      <w:r w:rsidRPr="00D67E45">
        <w:t xml:space="preserve"> u </w:t>
      </w:r>
      <w:r>
        <w:t xml:space="preserve">Ogulinu, zemljišnoknjižnom odjelu, </w:t>
      </w:r>
      <w:r w:rsidRPr="00D67E45">
        <w:t xml:space="preserve">da izvrši upis otvaranja stečajnog postupka nad trgovačkim društvom </w:t>
      </w:r>
      <w:r w:rsidRPr="00A33766">
        <w:t>BETOVEN d.o.o. Pula, Šišanska cesta 189, OIB 61265106301</w:t>
      </w:r>
      <w:r w:rsidRPr="00D67E45">
        <w:t>, na</w:t>
      </w:r>
      <w:r>
        <w:t>:</w:t>
      </w:r>
    </w:p>
    <w:p w:rsidRDefault="006E6CA8" w:rsidP="006E6CA8" w:rsidR="00A33766">
      <w:pPr>
        <w:jc w:val="both"/>
      </w:pPr>
      <w:r>
        <w:tab/>
        <w:t xml:space="preserve">- </w:t>
      </w:r>
      <w:r w:rsidRPr="006E6CA8">
        <w:t xml:space="preserve"> </w:t>
      </w:r>
      <w:r>
        <w:t xml:space="preserve">k.č. </w:t>
      </w:r>
      <w:r w:rsidRPr="006E6CA8">
        <w:t xml:space="preserve">5041/34 poslovna zgrada i dvorište </w:t>
      </w:r>
      <w:r>
        <w:t>površine</w:t>
      </w:r>
      <w:r w:rsidRPr="006E6CA8">
        <w:t xml:space="preserve"> 849 </w:t>
      </w:r>
      <w:r>
        <w:t>m2, upisana u z.k.ul. 7215 k.o. Ogulin.</w:t>
      </w:r>
    </w:p>
    <w:p w:rsidRDefault="004633B1" w:rsidP="006E6CA8" w:rsidR="004633B1">
      <w:pPr>
        <w:jc w:val="both"/>
      </w:pPr>
    </w:p>
    <w:p w:rsidRDefault="008C04AA" w:rsidP="008C04AA" w:rsidR="008C04AA" w:rsidRPr="0005456A">
      <w:pPr>
        <w:jc w:val="center"/>
      </w:pPr>
      <w:r w:rsidRPr="0005456A">
        <w:t>Obrazloženje</w:t>
      </w:r>
    </w:p>
    <w:p w:rsidRDefault="00D5655E" w:rsidP="008C04AA" w:rsidR="00D5655E" w:rsidRPr="0005456A">
      <w:pPr>
        <w:jc w:val="both"/>
      </w:pPr>
    </w:p>
    <w:p w:rsidRDefault="00664682" w:rsidP="0040642A" w:rsidR="0007611F" w:rsidRPr="0005456A">
      <w:pPr>
        <w:jc w:val="both"/>
      </w:pPr>
      <w:r w:rsidRPr="0005456A">
        <w:tab/>
      </w:r>
      <w:r w:rsidR="0007611F" w:rsidRPr="0005456A">
        <w:t xml:space="preserve">Sud je kod dužnika utvrdio postojanje zakonom predviđenog stečajnog razloga nesposobnosti za plaćanje iz čl. 6. Stečajnog zakona (Narodne novine br. 71/2015, dalje: SZ).  Naime, iz </w:t>
      </w:r>
      <w:r w:rsidR="0005456A">
        <w:t xml:space="preserve">zahtjeva </w:t>
      </w:r>
      <w:r w:rsidR="0007611F" w:rsidRPr="0005456A">
        <w:t xml:space="preserve">FINA-e za </w:t>
      </w:r>
      <w:r w:rsidR="0005456A">
        <w:t xml:space="preserve">provedbu skraćenog </w:t>
      </w:r>
      <w:r w:rsidR="0040642A" w:rsidRPr="0005456A">
        <w:t xml:space="preserve">otvaranje stečajnog </w:t>
      </w:r>
      <w:r w:rsidR="0007611F" w:rsidRPr="0005456A">
        <w:t>postupka</w:t>
      </w:r>
      <w:r w:rsidR="0040642A" w:rsidRPr="0005456A">
        <w:t xml:space="preserve"> i izvješća privremenog stečajnog upravitelja</w:t>
      </w:r>
      <w:r w:rsidR="0007611F" w:rsidRPr="0005456A">
        <w:t xml:space="preserve"> proizlazi da dužnik ima evidentirane nepodmirene obveze kod banke koja za njega obavlja poslove platnog prometa u razdoblju duljem od 60 dana, a koje je trebalo, na temelju valjanih osnova za naplatu, bez daljnjeg pristanka dužnika naplatiti s bilo kojeg od njegovih računa (čl. 6. st. 2. SZ-a)</w:t>
      </w:r>
      <w:r w:rsidR="0040642A" w:rsidRPr="0005456A">
        <w:t>,</w:t>
      </w:r>
      <w:r w:rsidR="0007611F" w:rsidRPr="0005456A">
        <w:t xml:space="preserve"> a dužnik nije dostavio javnu ili javno ovjerovljenu ispravu ili potvrdu Financijske agencije da je tijekom prethodnoga postupka podmirio sve tražbine koje je trebalo na temelju valjanih osnova za plaćanje naplatiti sa svih njegovih računa (čl. 6. st. 3. SZ-a), a niti je došlo do pristupanja dugu (čl. 124. SZ-a).</w:t>
      </w:r>
    </w:p>
    <w:p w:rsidRDefault="0007611F" w:rsidP="0007611F" w:rsidR="0007611F" w:rsidRPr="0005456A">
      <w:pPr>
        <w:jc w:val="both"/>
      </w:pPr>
      <w:r w:rsidRPr="0005456A">
        <w:tab/>
        <w:t xml:space="preserve">Uvidom u </w:t>
      </w:r>
      <w:r w:rsidR="0040642A" w:rsidRPr="0005456A">
        <w:t xml:space="preserve">izvješće privremenog stečajnog upravitelja </w:t>
      </w:r>
      <w:r w:rsidRPr="0005456A">
        <w:t xml:space="preserve">utvrđeno je da je dužnik  upisan kao vlasnik </w:t>
      </w:r>
      <w:r w:rsidR="009F620C" w:rsidRPr="0005456A">
        <w:t>nekretnina navedenih u točki izreke X ovog rješenja.</w:t>
      </w:r>
      <w:r w:rsidRPr="0005456A">
        <w:t xml:space="preserve"> Stoga je sud procijenio da dužnik ima imovinu dostatnu za pokriće troškova stečajnog postupka. </w:t>
      </w:r>
    </w:p>
    <w:p w:rsidRDefault="0007611F" w:rsidP="00F55BF7" w:rsidR="0007611F">
      <w:pPr>
        <w:jc w:val="both"/>
      </w:pPr>
      <w:r w:rsidRPr="0005456A">
        <w:tab/>
        <w:t>S</w:t>
      </w:r>
      <w:r w:rsidR="0040642A" w:rsidRPr="0005456A">
        <w:t xml:space="preserve"> obzirom na sve navedeno </w:t>
      </w:r>
      <w:r w:rsidRPr="0005456A">
        <w:t>je, na temelju odredbi čl. 129., 130. i 131. SZ-a, odlučeno kao u izreci ovog rješenja</w:t>
      </w:r>
      <w:r w:rsidR="00F55BF7" w:rsidRPr="0005456A">
        <w:t>, s time što je, temeljem čl. 85. st. 2. SZ-a</w:t>
      </w:r>
      <w:r w:rsidR="004B0184" w:rsidRPr="0005456A">
        <w:t>,</w:t>
      </w:r>
      <w:r w:rsidR="00F55BF7" w:rsidRPr="0005456A">
        <w:t xml:space="preserve"> za stečajnog upravitelja imenovan dosadašnji privremeni stečajni upravitelj. </w:t>
      </w:r>
    </w:p>
    <w:p w:rsidRDefault="00C607F6" w:rsidP="00F55BF7" w:rsidR="00C607F6" w:rsidRPr="0005456A">
      <w:pPr>
        <w:jc w:val="both"/>
      </w:pPr>
    </w:p>
    <w:p w:rsidRDefault="00E80304" w:rsidP="00E80304" w:rsidR="00634BDB" w:rsidRPr="0005456A">
      <w:pPr>
        <w:jc w:val="center"/>
      </w:pPr>
      <w:r>
        <w:t xml:space="preserve">                                                  </w:t>
      </w:r>
      <w:r w:rsidR="0016605C" w:rsidRPr="0005456A">
        <w:t xml:space="preserve">U </w:t>
      </w:r>
      <w:r w:rsidR="00C607F6">
        <w:t xml:space="preserve">Pazinu, </w:t>
      </w:r>
      <w:r w:rsidRPr="00E80304">
        <w:t>29. lipnja 2017.</w:t>
      </w:r>
      <w:r w:rsidR="00634BDB" w:rsidRPr="0005456A">
        <w:tab/>
      </w:r>
      <w:r w:rsidR="00634BDB" w:rsidRPr="0005456A">
        <w:tab/>
      </w:r>
      <w:r w:rsidR="00634BDB" w:rsidRPr="0005456A">
        <w:tab/>
      </w:r>
      <w:r w:rsidR="00634BDB" w:rsidRPr="0005456A">
        <w:tab/>
      </w:r>
      <w:r w:rsidR="00634BDB" w:rsidRPr="0005456A">
        <w:tab/>
      </w:r>
      <w:r w:rsidR="00634BDB" w:rsidRPr="0005456A">
        <w:tab/>
      </w:r>
      <w:r w:rsidR="00634BDB" w:rsidRPr="0005456A">
        <w:tab/>
      </w:r>
      <w:r w:rsidR="00634BDB" w:rsidRPr="0005456A">
        <w:tab/>
      </w:r>
      <w:r w:rsidR="00634BDB" w:rsidRPr="0005456A">
        <w:tab/>
        <w:t xml:space="preserve">       </w:t>
      </w:r>
      <w:r>
        <w:t xml:space="preserve">                                            </w:t>
      </w:r>
      <w:r w:rsidR="00634BDB" w:rsidRPr="0005456A">
        <w:t>Stečajni sudac</w:t>
      </w:r>
    </w:p>
    <w:p w:rsidRDefault="00634BDB" w:rsidP="00634BDB" w:rsidR="00634BDB" w:rsidRPr="0005456A">
      <w:pPr>
        <w:jc w:val="both"/>
      </w:pPr>
      <w:r w:rsidRPr="0005456A">
        <w:tab/>
      </w:r>
      <w:r w:rsidRPr="0005456A">
        <w:tab/>
      </w:r>
      <w:r w:rsidRPr="0005456A">
        <w:tab/>
      </w:r>
      <w:r w:rsidRPr="0005456A">
        <w:tab/>
      </w:r>
      <w:r w:rsidRPr="0005456A">
        <w:tab/>
      </w:r>
      <w:r w:rsidRPr="0005456A">
        <w:tab/>
      </w:r>
      <w:r w:rsidRPr="0005456A">
        <w:tab/>
      </w:r>
      <w:r w:rsidRPr="0005456A">
        <w:tab/>
        <w:t xml:space="preserve">        </w:t>
      </w:r>
    </w:p>
    <w:p w:rsidRDefault="00634BDB" w:rsidP="00634BDB" w:rsidR="00634BDB" w:rsidRPr="0005456A">
      <w:pPr>
        <w:jc w:val="both"/>
      </w:pPr>
      <w:r w:rsidRPr="0005456A">
        <w:tab/>
      </w:r>
      <w:r w:rsidRPr="0005456A">
        <w:tab/>
      </w:r>
      <w:r w:rsidRPr="0005456A">
        <w:tab/>
      </w:r>
      <w:r w:rsidRPr="0005456A">
        <w:tab/>
      </w:r>
      <w:r w:rsidRPr="0005456A">
        <w:tab/>
      </w:r>
      <w:r w:rsidRPr="0005456A">
        <w:tab/>
      </w:r>
      <w:r w:rsidRPr="0005456A">
        <w:tab/>
      </w:r>
      <w:r w:rsidRPr="0005456A">
        <w:tab/>
      </w:r>
      <w:r w:rsidRPr="0005456A">
        <w:tab/>
        <w:t xml:space="preserve">          Ivan Dujić </w:t>
      </w:r>
    </w:p>
    <w:p w:rsidRDefault="00634BDB" w:rsidP="00634BDB" w:rsidR="00634BDB">
      <w:pPr>
        <w:jc w:val="both"/>
      </w:pPr>
    </w:p>
    <w:p w:rsidRDefault="00C607F6" w:rsidP="00634BDB" w:rsidR="00C607F6">
      <w:pPr>
        <w:jc w:val="both"/>
      </w:pPr>
    </w:p>
    <w:p w:rsidRDefault="00C607F6" w:rsidP="00634BDB" w:rsidR="00C607F6" w:rsidRPr="0005456A">
      <w:pPr>
        <w:jc w:val="both"/>
      </w:pPr>
    </w:p>
    <w:p w:rsidRDefault="00634BDB" w:rsidP="00634BDB" w:rsidR="00634BDB" w:rsidRPr="0005456A">
      <w:pPr>
        <w:jc w:val="both"/>
      </w:pPr>
      <w:r w:rsidRPr="0005456A">
        <w:t xml:space="preserve">UPUTA O PRAVNOM LIJEKU: </w:t>
      </w:r>
    </w:p>
    <w:p w:rsidRDefault="00634BDB" w:rsidP="00634BDB" w:rsidR="00634BDB" w:rsidRPr="0005456A">
      <w:pPr>
        <w:jc w:val="both"/>
      </w:pPr>
      <w:r w:rsidRPr="0005456A">
        <w:t>Protiv rješenja o otvaranju stečajnog postupka žalbu može podnijeti osoba ovlaštena za zastupanje dužnika po zakonu do dana nastupanja pravnih posljedica otvaranja stečajnog postupka (čl.</w:t>
      </w:r>
      <w:r w:rsidR="00104350" w:rsidRPr="0005456A">
        <w:t xml:space="preserve"> </w:t>
      </w:r>
      <w:r w:rsidRPr="0005456A">
        <w:t xml:space="preserve">128. st. 8. SZ). Žalba se podnosi ovom sudu u dva primjerka u roku od 8 dana od dana dostave, a dostava se smatra obavljenom istekom osmoga dana od dana objave pismena na mrežnoj stranici e-Oglasna ploča sudova (čl. 12. SZ-a). O žalbi odlučuje Visoki trgovački sud Republike Hrvatske. </w:t>
      </w:r>
    </w:p>
    <w:p w:rsidRDefault="00634BDB" w:rsidP="00634BDB" w:rsidR="00634BDB" w:rsidRPr="0005456A">
      <w:pPr>
        <w:jc w:val="both"/>
      </w:pPr>
    </w:p>
    <w:p w:rsidRDefault="00C607F6" w:rsidP="00634BDB" w:rsidR="00C607F6">
      <w:pPr>
        <w:jc w:val="both"/>
      </w:pPr>
    </w:p>
    <w:p w:rsidRDefault="00C607F6" w:rsidP="00634BDB" w:rsidR="00C607F6">
      <w:pPr>
        <w:jc w:val="both"/>
      </w:pPr>
    </w:p>
    <w:p w:rsidRDefault="00634BDB" w:rsidP="00634BDB" w:rsidR="00634BDB" w:rsidRPr="0005456A">
      <w:pPr>
        <w:jc w:val="both"/>
      </w:pPr>
      <w:r w:rsidRPr="0005456A">
        <w:t>DNA:</w:t>
      </w:r>
    </w:p>
    <w:p w:rsidRDefault="00634BDB" w:rsidP="00634BDB" w:rsidR="009F620C" w:rsidRPr="0005456A">
      <w:pPr>
        <w:jc w:val="both"/>
      </w:pPr>
      <w:r w:rsidRPr="0005456A">
        <w:t xml:space="preserve">- e-oglasna ploča (8 dana), objaviti </w:t>
      </w:r>
      <w:r w:rsidR="004633B1">
        <w:t>29.</w:t>
      </w:r>
      <w:r w:rsidR="00C607F6" w:rsidRPr="00C607F6">
        <w:t xml:space="preserve"> </w:t>
      </w:r>
      <w:r w:rsidR="004633B1">
        <w:t xml:space="preserve">lipnja </w:t>
      </w:r>
      <w:r w:rsidR="00C607F6" w:rsidRPr="00C607F6">
        <w:t>2017. u 14:</w:t>
      </w:r>
      <w:r w:rsidR="004633B1">
        <w:t>3</w:t>
      </w:r>
      <w:r w:rsidR="00C607F6" w:rsidRPr="00C607F6">
        <w:t>0 sati</w:t>
      </w:r>
    </w:p>
    <w:p w:rsidRDefault="00634BDB" w:rsidP="00634BDB" w:rsidR="00634BDB" w:rsidRPr="0005456A">
      <w:pPr>
        <w:jc w:val="both"/>
      </w:pPr>
      <w:r w:rsidRPr="0005456A">
        <w:t xml:space="preserve">- dužniku </w:t>
      </w:r>
    </w:p>
    <w:p w:rsidRDefault="009F620C" w:rsidP="00E06969" w:rsidR="00C607F6">
      <w:pPr>
        <w:jc w:val="both"/>
      </w:pPr>
      <w:r w:rsidRPr="0005456A">
        <w:t>- stečajnom</w:t>
      </w:r>
      <w:r w:rsidR="00634BDB" w:rsidRPr="0005456A">
        <w:t xml:space="preserve"> upravitelj</w:t>
      </w:r>
      <w:r w:rsidRPr="0005456A">
        <w:t>u</w:t>
      </w:r>
      <w:r w:rsidR="00284032" w:rsidRPr="00284032">
        <w:t xml:space="preserve"> </w:t>
      </w:r>
      <w:r w:rsidR="006E6CA8" w:rsidRPr="006E6CA8">
        <w:t>Damir Debeljuh iz Pule, Laginjina 6</w:t>
      </w:r>
    </w:p>
    <w:p w:rsidRDefault="006E6CA8" w:rsidP="006E6CA8" w:rsidR="006E6CA8">
      <w:pPr>
        <w:jc w:val="both"/>
      </w:pPr>
      <w:r>
        <w:t>- Općinskom sudu u Puli, zemljišnoknjižnom odjelu</w:t>
      </w:r>
    </w:p>
    <w:p w:rsidRDefault="006E6CA8" w:rsidP="006E6CA8" w:rsidR="00E06969">
      <w:pPr>
        <w:jc w:val="both"/>
      </w:pPr>
      <w:r>
        <w:t>- Općinskom sudu u Ogulinu, zemljišnoknjižnom odjelu</w:t>
      </w:r>
    </w:p>
    <w:p w:rsidRDefault="00E06969" w:rsidP="00E06969" w:rsidR="00634BDB">
      <w:pPr>
        <w:jc w:val="both"/>
      </w:pPr>
      <w:r>
        <w:t>- P</w:t>
      </w:r>
      <w:r w:rsidR="0005456A">
        <w:t>orezna uprava, Područni ured Pazin</w:t>
      </w:r>
    </w:p>
    <w:p w:rsidRDefault="00C607F6" w:rsidP="00E06969" w:rsidR="00C607F6" w:rsidRPr="0005456A">
      <w:pPr>
        <w:jc w:val="both"/>
      </w:pPr>
      <w:r>
        <w:t xml:space="preserve">- FINA, Regionalni centar Rijeka </w:t>
      </w:r>
    </w:p>
    <w:p w:rsidRDefault="00634BDB" w:rsidP="00634BDB" w:rsidR="00945BC8" w:rsidRPr="0005456A">
      <w:pPr>
        <w:jc w:val="both"/>
      </w:pPr>
      <w:r w:rsidRPr="0005456A">
        <w:t>- sudski registar ovoga suda</w:t>
      </w:r>
    </w:p>
    <w:sectPr w:rsidSect="004633B1" w:rsidR="00945BC8" w:rsidRPr="0005456A">
      <w:headerReference w:type="even" r:id="rId10"/>
      <w:headerReference w:type="default" r:id="rId11"/>
      <w:headerReference w:type="first" r:id="rId12"/>
      <w:pgSz w:h="16838" w:w="11906"/>
      <w:pgMar w:gutter="0" w:footer="709" w:header="709" w:left="1418" w:bottom="1276"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0A24" w:rsidP="008C04AA" w:rsidR="00180A24">
      <w:r>
        <w:separator/>
      </w:r>
    </w:p>
  </w:endnote>
  <w:endnote w:id="0" w:type="continuationSeparator">
    <w:p w:rsidRDefault="00180A24" w:rsidP="008C04AA" w:rsidR="00180A2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0A24" w:rsidP="008C04AA" w:rsidR="00180A24">
      <w:r>
        <w:separator/>
      </w:r>
    </w:p>
  </w:footnote>
  <w:footnote w:id="0" w:type="continuationSeparator">
    <w:p w:rsidRDefault="00180A24" w:rsidP="008C04AA" w:rsidR="00180A2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23E07" w:rsidR="008A416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23E07">
      <w:rPr>
        <w:rStyle w:val="Brojstranice"/>
        <w:noProof/>
      </w:rPr>
      <w:t>3</w:t>
    </w:r>
    <w:r>
      <w:rPr>
        <w:rStyle w:val="Brojstranice"/>
      </w:rPr>
      <w:fldChar w:fldCharType="end"/>
    </w:r>
  </w:p>
  <w:p w:rsidRDefault="00BC6E78" w:rsidP="00DD3FB1" w:rsidR="008A4163" w:rsidRPr="003333BD">
    <w:pPr>
      <w:pStyle w:val="Zaglavlje"/>
    </w:pPr>
    <w:r>
      <w:tab/>
    </w:r>
    <w:r>
      <w:tab/>
    </w:r>
    <w:r w:rsidR="00E80304" w:rsidRPr="00E80304">
      <w:t>Posl.br.: 10 St-251/17-25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R="00E84C66">
    <w:pPr>
      <w:pStyle w:val="Zaglavlje"/>
    </w:pPr>
    <w:r>
      <w:tab/>
    </w:r>
    <w:r>
      <w:tab/>
    </w:r>
    <w:r w:rsidR="008C6538">
      <w:t>Posl.br.: 10 St-</w:t>
    </w:r>
    <w:r w:rsidR="00E80304">
      <w:t>251/17</w:t>
    </w:r>
    <w:r w:rsidR="008C6538">
      <w:t>-</w:t>
    </w:r>
    <w:r w:rsidR="00E80304">
      <w:t>25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C04AA"/>
    <w:rsid w:val="00012157"/>
    <w:rsid w:val="00025D6E"/>
    <w:rsid w:val="00033221"/>
    <w:rsid w:val="00045069"/>
    <w:rsid w:val="0005456A"/>
    <w:rsid w:val="000615AA"/>
    <w:rsid w:val="00061A9B"/>
    <w:rsid w:val="00072758"/>
    <w:rsid w:val="00076098"/>
    <w:rsid w:val="0007611F"/>
    <w:rsid w:val="0008737B"/>
    <w:rsid w:val="0009426B"/>
    <w:rsid w:val="000A04AC"/>
    <w:rsid w:val="000A5B56"/>
    <w:rsid w:val="000D7CB0"/>
    <w:rsid w:val="00104350"/>
    <w:rsid w:val="00120DE3"/>
    <w:rsid w:val="00153A82"/>
    <w:rsid w:val="0016605C"/>
    <w:rsid w:val="00180A24"/>
    <w:rsid w:val="001A1476"/>
    <w:rsid w:val="001D4C63"/>
    <w:rsid w:val="001E75F6"/>
    <w:rsid w:val="00206E40"/>
    <w:rsid w:val="00220C40"/>
    <w:rsid w:val="002668F5"/>
    <w:rsid w:val="00284032"/>
    <w:rsid w:val="002B1A3F"/>
    <w:rsid w:val="002D0ACD"/>
    <w:rsid w:val="002D63A4"/>
    <w:rsid w:val="00321E37"/>
    <w:rsid w:val="00326C83"/>
    <w:rsid w:val="0035048B"/>
    <w:rsid w:val="003A214E"/>
    <w:rsid w:val="003F58EA"/>
    <w:rsid w:val="0040642A"/>
    <w:rsid w:val="004336B9"/>
    <w:rsid w:val="00434889"/>
    <w:rsid w:val="00443160"/>
    <w:rsid w:val="00443C91"/>
    <w:rsid w:val="004633B1"/>
    <w:rsid w:val="00482E79"/>
    <w:rsid w:val="00486F3D"/>
    <w:rsid w:val="004951BD"/>
    <w:rsid w:val="004A08AF"/>
    <w:rsid w:val="004A2979"/>
    <w:rsid w:val="004B0184"/>
    <w:rsid w:val="0050084B"/>
    <w:rsid w:val="00532730"/>
    <w:rsid w:val="00554328"/>
    <w:rsid w:val="005B6B0F"/>
    <w:rsid w:val="005C7566"/>
    <w:rsid w:val="005E4638"/>
    <w:rsid w:val="005F57AE"/>
    <w:rsid w:val="005F652C"/>
    <w:rsid w:val="00621A3C"/>
    <w:rsid w:val="00627097"/>
    <w:rsid w:val="00634BDB"/>
    <w:rsid w:val="00656FEC"/>
    <w:rsid w:val="00664682"/>
    <w:rsid w:val="00692004"/>
    <w:rsid w:val="00694576"/>
    <w:rsid w:val="006E061C"/>
    <w:rsid w:val="006E6CA8"/>
    <w:rsid w:val="0071183C"/>
    <w:rsid w:val="007126AC"/>
    <w:rsid w:val="00723E07"/>
    <w:rsid w:val="0073321E"/>
    <w:rsid w:val="007542C0"/>
    <w:rsid w:val="007652ED"/>
    <w:rsid w:val="00774CCA"/>
    <w:rsid w:val="007D0A13"/>
    <w:rsid w:val="00803CC5"/>
    <w:rsid w:val="00851E9B"/>
    <w:rsid w:val="00862030"/>
    <w:rsid w:val="0088211F"/>
    <w:rsid w:val="00887DAA"/>
    <w:rsid w:val="00896573"/>
    <w:rsid w:val="008C04AA"/>
    <w:rsid w:val="008C29DD"/>
    <w:rsid w:val="008C6538"/>
    <w:rsid w:val="008D67D3"/>
    <w:rsid w:val="00927C41"/>
    <w:rsid w:val="00945BC8"/>
    <w:rsid w:val="00985388"/>
    <w:rsid w:val="0098707E"/>
    <w:rsid w:val="009900B8"/>
    <w:rsid w:val="00991A85"/>
    <w:rsid w:val="009F620C"/>
    <w:rsid w:val="00A24D8D"/>
    <w:rsid w:val="00A326D7"/>
    <w:rsid w:val="00A33766"/>
    <w:rsid w:val="00A347DB"/>
    <w:rsid w:val="00A36529"/>
    <w:rsid w:val="00A433BC"/>
    <w:rsid w:val="00A6392C"/>
    <w:rsid w:val="00A8141E"/>
    <w:rsid w:val="00A85502"/>
    <w:rsid w:val="00AD3F57"/>
    <w:rsid w:val="00AE7866"/>
    <w:rsid w:val="00AF2FA5"/>
    <w:rsid w:val="00AF3BC7"/>
    <w:rsid w:val="00B05DBB"/>
    <w:rsid w:val="00B271A9"/>
    <w:rsid w:val="00B33D41"/>
    <w:rsid w:val="00B4030D"/>
    <w:rsid w:val="00B64647"/>
    <w:rsid w:val="00B90BC5"/>
    <w:rsid w:val="00BC6E78"/>
    <w:rsid w:val="00C34ABC"/>
    <w:rsid w:val="00C52179"/>
    <w:rsid w:val="00C607F6"/>
    <w:rsid w:val="00C643AD"/>
    <w:rsid w:val="00C764D7"/>
    <w:rsid w:val="00CA16DB"/>
    <w:rsid w:val="00CD29E7"/>
    <w:rsid w:val="00CE38D4"/>
    <w:rsid w:val="00D22FE2"/>
    <w:rsid w:val="00D25E6F"/>
    <w:rsid w:val="00D25F40"/>
    <w:rsid w:val="00D37E26"/>
    <w:rsid w:val="00D5655E"/>
    <w:rsid w:val="00D67E45"/>
    <w:rsid w:val="00D93C22"/>
    <w:rsid w:val="00DB1B9E"/>
    <w:rsid w:val="00DE0F0E"/>
    <w:rsid w:val="00E06969"/>
    <w:rsid w:val="00E13AF4"/>
    <w:rsid w:val="00E333BA"/>
    <w:rsid w:val="00E60ABE"/>
    <w:rsid w:val="00E80304"/>
    <w:rsid w:val="00EB0698"/>
    <w:rsid w:val="00EB7C51"/>
    <w:rsid w:val="00ED59A1"/>
    <w:rsid w:val="00EE7DC4"/>
    <w:rsid w:val="00F07B51"/>
    <w:rsid w:val="00F55BF7"/>
    <w:rsid w:val="00F73C7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C04A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8C04AA"/>
    <w:pPr>
      <w:tabs>
        <w:tab w:pos="4536" w:val="center"/>
        <w:tab w:pos="9072" w:val="right"/>
      </w:tabs>
    </w:pPr>
  </w:style>
  <w:style w:customStyle="true" w:styleId="ZaglavljeChar" w:type="character">
    <w:name w:val="Zaglavlje Char"/>
    <w:basedOn w:val="Zadanifontodlomka"/>
    <w:link w:val="Zaglavlje"/>
    <w:rsid w:val="008C04AA"/>
    <w:rPr>
      <w:rFonts w:cs="Times New Roman" w:eastAsia="Times New Roman" w:hAnsi="Times New Roman" w:ascii="Times New Roman"/>
      <w:sz w:val="24"/>
      <w:szCs w:val="24"/>
      <w:lang w:eastAsia="hr-HR"/>
    </w:rPr>
  </w:style>
  <w:style w:styleId="Brojstranice" w:type="character">
    <w:name w:val="page number"/>
    <w:basedOn w:val="Zadanifontodlomka"/>
    <w:rsid w:val="008C04AA"/>
  </w:style>
  <w:style w:customStyle="true" w:styleId="f01" w:type="character">
    <w:name w:val="f01"/>
    <w:rsid w:val="008C04AA"/>
    <w:rPr>
      <w:rFonts w:cs="Times New Roman" w:hAnsi="Times New Roman" w:ascii="Times New Roman" w:hint="default"/>
      <w:color w:val="000000"/>
      <w:sz w:val="24"/>
      <w:szCs w:val="24"/>
    </w:rPr>
  </w:style>
  <w:style w:styleId="Tekstbalonia" w:type="paragraph">
    <w:name w:val="Balloon Text"/>
    <w:basedOn w:val="Normal"/>
    <w:link w:val="TekstbaloniaChar"/>
    <w:uiPriority w:val="99"/>
    <w:semiHidden/>
    <w:unhideWhenUsed/>
    <w:rsid w:val="008C04A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C04AA"/>
    <w:rPr>
      <w:rFonts w:cs="Tahoma" w:eastAsia="Times New Roman" w:hAnsi="Tahoma" w:ascii="Tahoma"/>
      <w:sz w:val="16"/>
      <w:szCs w:val="16"/>
      <w:lang w:eastAsia="hr-HR"/>
    </w:rPr>
  </w:style>
  <w:style w:styleId="Podnoje" w:type="paragraph">
    <w:name w:val="footer"/>
    <w:basedOn w:val="Normal"/>
    <w:link w:val="PodnojeChar"/>
    <w:uiPriority w:val="99"/>
    <w:unhideWhenUsed/>
    <w:rsid w:val="008C04AA"/>
    <w:pPr>
      <w:tabs>
        <w:tab w:pos="4536" w:val="center"/>
        <w:tab w:pos="9072" w:val="right"/>
      </w:tabs>
    </w:pPr>
  </w:style>
  <w:style w:customStyle="true" w:styleId="PodnojeChar" w:type="character">
    <w:name w:val="Podnožje Char"/>
    <w:basedOn w:val="Zadanifontodlomka"/>
    <w:link w:val="Podnoje"/>
    <w:uiPriority w:val="99"/>
    <w:rsid w:val="008C04AA"/>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723E07"/>
    <w:rPr>
      <w:color w:val="808080"/>
      <w:bdr w:space="0" w:sz="0" w:color="auto" w:val="none"/>
      <w:shd w:fill="auto" w:color="auto" w:val="clear"/>
    </w:rPr>
  </w:style>
  <w:style w:customStyle="true" w:styleId="eSPISCCParagraphDefaultFont" w:type="character">
    <w:name w:val="eSPIS_CC_Paragraph Default Font"/>
    <w:basedOn w:val="Zadanifontodlomka"/>
    <w:rsid w:val="00723E0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23E07"/>
    <w:rPr>
      <w:b/>
      <w:bdr w:space="0" w:sz="0" w:color="auto" w:val="none"/>
      <w:shd w:fill="FFFFCC" w:color="auto" w:val="clear"/>
      <w:lang w:val="hr-HR"/>
    </w:rPr>
  </w:style>
  <w:style w:customStyle="true" w:styleId="PozadinaSvijetloCrvena" w:type="character">
    <w:name w:val="Pozadina_SvijetloCrvena"/>
    <w:basedOn w:val="eSPISCCParagraphDefaultFont"/>
    <w:rsid w:val="00723E0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23E07"/>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C04A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8C04AA"/>
    <w:pPr>
      <w:tabs>
        <w:tab w:pos="4536" w:val="center"/>
        <w:tab w:pos="9072" w:val="right"/>
      </w:tabs>
    </w:pPr>
  </w:style>
  <w:style w:customStyle="1" w:styleId="ZaglavljeChar" w:type="character">
    <w:name w:val="Zaglavlje Char"/>
    <w:basedOn w:val="Zadanifontodlomka"/>
    <w:link w:val="Zaglavlje"/>
    <w:rsid w:val="008C04AA"/>
    <w:rPr>
      <w:rFonts w:ascii="Times New Roman" w:cs="Times New Roman" w:eastAsia="Times New Roman" w:hAnsi="Times New Roman"/>
      <w:sz w:val="24"/>
      <w:szCs w:val="24"/>
      <w:lang w:eastAsia="hr-HR"/>
    </w:rPr>
  </w:style>
  <w:style w:styleId="Brojstranice" w:type="character">
    <w:name w:val="page number"/>
    <w:basedOn w:val="Zadanifontodlomka"/>
    <w:rsid w:val="008C04AA"/>
  </w:style>
  <w:style w:customStyle="1" w:styleId="f01" w:type="character">
    <w:name w:val="f01"/>
    <w:rsid w:val="008C04AA"/>
    <w:rPr>
      <w:rFonts w:ascii="Times New Roman" w:cs="Times New Roman" w:hAnsi="Times New Roman" w:hint="default"/>
      <w:color w:val="000000"/>
      <w:sz w:val="24"/>
      <w:szCs w:val="24"/>
    </w:rPr>
  </w:style>
  <w:style w:styleId="Tekstbalonia" w:type="paragraph">
    <w:name w:val="Balloon Text"/>
    <w:basedOn w:val="Normal"/>
    <w:link w:val="TekstbaloniaChar"/>
    <w:uiPriority w:val="99"/>
    <w:semiHidden/>
    <w:unhideWhenUsed/>
    <w:rsid w:val="008C04AA"/>
    <w:rPr>
      <w:rFonts w:ascii="Tahoma" w:cs="Tahoma" w:hAnsi="Tahoma"/>
      <w:sz w:val="16"/>
      <w:szCs w:val="16"/>
    </w:rPr>
  </w:style>
  <w:style w:customStyle="1" w:styleId="TekstbaloniaChar" w:type="character">
    <w:name w:val="Tekst balončića Char"/>
    <w:basedOn w:val="Zadanifontodlomka"/>
    <w:link w:val="Tekstbalonia"/>
    <w:uiPriority w:val="99"/>
    <w:semiHidden/>
    <w:rsid w:val="008C04AA"/>
    <w:rPr>
      <w:rFonts w:ascii="Tahoma" w:cs="Tahoma" w:eastAsia="Times New Roman" w:hAnsi="Tahoma"/>
      <w:sz w:val="16"/>
      <w:szCs w:val="16"/>
      <w:lang w:eastAsia="hr-HR"/>
    </w:rPr>
  </w:style>
  <w:style w:styleId="Podnoje" w:type="paragraph">
    <w:name w:val="footer"/>
    <w:basedOn w:val="Normal"/>
    <w:link w:val="PodnojeChar"/>
    <w:uiPriority w:val="99"/>
    <w:unhideWhenUsed/>
    <w:rsid w:val="008C04AA"/>
    <w:pPr>
      <w:tabs>
        <w:tab w:pos="4536" w:val="center"/>
        <w:tab w:pos="9072" w:val="right"/>
      </w:tabs>
    </w:pPr>
  </w:style>
  <w:style w:customStyle="1" w:styleId="PodnojeChar" w:type="character">
    <w:name w:val="Podnožje Char"/>
    <w:basedOn w:val="Zadanifontodlomka"/>
    <w:link w:val="Podnoje"/>
    <w:uiPriority w:val="99"/>
    <w:rsid w:val="008C04AA"/>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723E07"/>
    <w:rPr>
      <w:color w:val="808080"/>
      <w:bdr w:color="auto" w:space="0" w:sz="0" w:val="none"/>
      <w:shd w:color="auto" w:fill="auto" w:val="clear"/>
    </w:rPr>
  </w:style>
  <w:style w:customStyle="1" w:styleId="eSPISCCParagraphDefaultFont" w:type="character">
    <w:name w:val="eSPIS_CC_Paragraph Default Font"/>
    <w:basedOn w:val="Zadanifontodlomka"/>
    <w:rsid w:val="00723E0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23E07"/>
    <w:rPr>
      <w:b/>
      <w:bdr w:color="auto" w:space="0" w:sz="0" w:val="none"/>
      <w:shd w:color="auto" w:fill="FFFFCC" w:val="clear"/>
      <w:lang w:val="hr-HR"/>
    </w:rPr>
  </w:style>
  <w:style w:customStyle="1" w:styleId="PozadinaSvijetloCrvena" w:type="character">
    <w:name w:val="Pozadina_SvijetloCrvena"/>
    <w:basedOn w:val="eSPISCCParagraphDefaultFont"/>
    <w:rsid w:val="00723E0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723E07"/>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40498681">
      <w:bodyDiv w:val="true"/>
      <w:marLeft w:val="0"/>
      <w:marRight w:val="0"/>
      <w:marTop w:val="0"/>
      <w:marBottom w:val="0"/>
      <w:divBdr>
        <w:top w:space="0" w:sz="0" w:color="auto" w:val="none"/>
        <w:left w:space="0" w:sz="0" w:color="auto" w:val="none"/>
        <w:bottom w:space="0" w:sz="0" w:color="auto" w:val="none"/>
        <w:right w:space="0" w:sz="0" w:color="auto" w:val="none"/>
      </w:divBdr>
      <w:divsChild>
        <w:div w:id="1790004091">
          <w:marLeft w:val="0"/>
          <w:marRight w:val="0"/>
          <w:marTop w:val="0"/>
          <w:marBottom w:val="0"/>
          <w:divBdr>
            <w:top w:space="0" w:sz="0" w:color="auto" w:val="none"/>
            <w:left w:space="0" w:sz="0" w:color="auto" w:val="none"/>
            <w:bottom w:space="0" w:sz="0" w:color="auto" w:val="none"/>
            <w:right w:space="0" w:sz="0" w:color="auto" w:val="none"/>
          </w:divBdr>
          <w:divsChild>
            <w:div w:id="2132624678">
              <w:marLeft w:val="0"/>
              <w:marRight w:val="0"/>
              <w:marTop w:val="0"/>
              <w:marBottom w:val="0"/>
              <w:divBdr>
                <w:top w:space="0" w:sz="6" w:color="DDDDDD" w:val="single"/>
                <w:left w:space="0" w:sz="6" w:color="DDDDDD" w:val="single"/>
                <w:bottom w:space="0" w:sz="6" w:color="DDDDDD" w:val="single"/>
                <w:right w:space="0" w:sz="6" w:color="DDDDDD" w:val="single"/>
              </w:divBdr>
              <w:divsChild>
                <w:div w:id="903761512">
                  <w:marLeft w:val="150"/>
                  <w:marRight w:val="150"/>
                  <w:marTop w:val="0"/>
                  <w:marBottom w:val="150"/>
                  <w:divBdr>
                    <w:top w:space="0" w:sz="0" w:color="auto" w:val="none"/>
                    <w:left w:space="0" w:sz="0" w:color="auto" w:val="none"/>
                    <w:bottom w:space="0" w:sz="0" w:color="auto" w:val="none"/>
                    <w:right w:space="0" w:sz="0" w:color="auto" w:val="none"/>
                  </w:divBdr>
                  <w:divsChild>
                    <w:div w:id="1143617241">
                      <w:marLeft w:val="0"/>
                      <w:marRight w:val="0"/>
                      <w:marTop w:val="0"/>
                      <w:marBottom w:val="0"/>
                      <w:divBdr>
                        <w:top w:space="0" w:sz="0" w:color="auto" w:val="none"/>
                        <w:left w:space="0" w:sz="0" w:color="auto" w:val="none"/>
                        <w:bottom w:space="0" w:sz="0" w:color="auto" w:val="none"/>
                        <w:right w:space="0" w:sz="0" w:color="auto" w:val="none"/>
                      </w:divBdr>
                      <w:divsChild>
                        <w:div w:id="434176682">
                          <w:marLeft w:val="0"/>
                          <w:marRight w:val="0"/>
                          <w:marTop w:val="0"/>
                          <w:marBottom w:val="0"/>
                          <w:divBdr>
                            <w:top w:space="0" w:sz="0" w:color="auto" w:val="none"/>
                            <w:left w:space="0" w:sz="0" w:color="auto" w:val="none"/>
                            <w:bottom w:space="0" w:sz="0" w:color="auto" w:val="none"/>
                            <w:right w:space="0" w:sz="0" w:color="auto" w:val="none"/>
                          </w:divBdr>
                          <w:divsChild>
                            <w:div w:id="2113697928">
                              <w:marLeft w:val="0"/>
                              <w:marRight w:val="0"/>
                              <w:marTop w:val="0"/>
                              <w:marBottom w:val="0"/>
                              <w:divBdr>
                                <w:top w:space="0" w:sz="0" w:color="auto" w:val="none"/>
                                <w:left w:space="0" w:sz="0" w:color="auto" w:val="none"/>
                                <w:bottom w:space="0" w:sz="0" w:color="auto" w:val="none"/>
                                <w:right w:space="0" w:sz="0" w:color="auto" w:val="none"/>
                              </w:divBdr>
                              <w:divsChild>
                                <w:div w:id="333580595">
                                  <w:marLeft w:val="0"/>
                                  <w:marRight w:val="0"/>
                                  <w:marTop w:val="0"/>
                                  <w:marBottom w:val="0"/>
                                  <w:divBdr>
                                    <w:top w:space="0" w:sz="0" w:color="auto" w:val="none"/>
                                    <w:left w:space="0" w:sz="0" w:color="auto" w:val="none"/>
                                    <w:bottom w:space="0" w:sz="0" w:color="auto" w:val="none"/>
                                    <w:right w:space="0" w:sz="0" w:color="auto" w:val="none"/>
                                  </w:divBdr>
                                  <w:divsChild>
                                    <w:div w:id="215822006">
                                      <w:marLeft w:val="0"/>
                                      <w:marRight w:val="0"/>
                                      <w:marTop w:val="0"/>
                                      <w:marBottom w:val="0"/>
                                      <w:divBdr>
                                        <w:top w:space="0" w:sz="0" w:color="auto" w:val="none"/>
                                        <w:left w:space="0" w:sz="0" w:color="auto" w:val="none"/>
                                        <w:bottom w:space="0" w:sz="0" w:color="auto" w:val="none"/>
                                        <w:right w:space="0" w:sz="0" w:color="auto" w:val="none"/>
                                      </w:divBdr>
                                      <w:divsChild>
                                        <w:div w:id="21163604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82906185">
      <w:bodyDiv w:val="true"/>
      <w:marLeft w:val="0"/>
      <w:marRight w:val="0"/>
      <w:marTop w:val="0"/>
      <w:marBottom w:val="0"/>
      <w:divBdr>
        <w:top w:space="0" w:sz="0" w:color="auto" w:val="none"/>
        <w:left w:space="0" w:sz="0" w:color="auto" w:val="none"/>
        <w:bottom w:space="0" w:sz="0" w:color="auto" w:val="none"/>
        <w:right w:space="0" w:sz="0" w:color="auto" w:val="none"/>
      </w:divBdr>
      <w:divsChild>
        <w:div w:id="1981575044">
          <w:marLeft w:val="0"/>
          <w:marRight w:val="0"/>
          <w:marTop w:val="0"/>
          <w:marBottom w:val="0"/>
          <w:divBdr>
            <w:top w:space="0" w:sz="0" w:color="auto" w:val="none"/>
            <w:left w:space="0" w:sz="0" w:color="auto" w:val="none"/>
            <w:bottom w:space="0" w:sz="0" w:color="auto" w:val="none"/>
            <w:right w:space="0" w:sz="0" w:color="auto" w:val="none"/>
          </w:divBdr>
          <w:divsChild>
            <w:div w:id="1875843864">
              <w:marLeft w:val="0"/>
              <w:marRight w:val="0"/>
              <w:marTop w:val="0"/>
              <w:marBottom w:val="0"/>
              <w:divBdr>
                <w:top w:space="0" w:sz="6" w:color="DDDDDD" w:val="single"/>
                <w:left w:space="0" w:sz="6" w:color="DDDDDD" w:val="single"/>
                <w:bottom w:space="0" w:sz="6" w:color="DDDDDD" w:val="single"/>
                <w:right w:space="0" w:sz="6" w:color="DDDDDD" w:val="single"/>
              </w:divBdr>
              <w:divsChild>
                <w:div w:id="759445217">
                  <w:marLeft w:val="150"/>
                  <w:marRight w:val="150"/>
                  <w:marTop w:val="0"/>
                  <w:marBottom w:val="150"/>
                  <w:divBdr>
                    <w:top w:space="0" w:sz="0" w:color="auto" w:val="none"/>
                    <w:left w:space="0" w:sz="0" w:color="auto" w:val="none"/>
                    <w:bottom w:space="0" w:sz="0" w:color="auto" w:val="none"/>
                    <w:right w:space="0" w:sz="0" w:color="auto" w:val="none"/>
                  </w:divBdr>
                  <w:divsChild>
                    <w:div w:id="1563177031">
                      <w:marLeft w:val="0"/>
                      <w:marRight w:val="0"/>
                      <w:marTop w:val="0"/>
                      <w:marBottom w:val="0"/>
                      <w:divBdr>
                        <w:top w:space="0" w:sz="0" w:color="auto" w:val="none"/>
                        <w:left w:space="0" w:sz="0" w:color="auto" w:val="none"/>
                        <w:bottom w:space="0" w:sz="0" w:color="auto" w:val="none"/>
                        <w:right w:space="0" w:sz="0" w:color="auto" w:val="none"/>
                      </w:divBdr>
                      <w:divsChild>
                        <w:div w:id="1136289711">
                          <w:marLeft w:val="0"/>
                          <w:marRight w:val="0"/>
                          <w:marTop w:val="0"/>
                          <w:marBottom w:val="0"/>
                          <w:divBdr>
                            <w:top w:space="0" w:sz="0" w:color="auto" w:val="none"/>
                            <w:left w:space="0" w:sz="0" w:color="auto" w:val="none"/>
                            <w:bottom w:space="0" w:sz="0" w:color="auto" w:val="none"/>
                            <w:right w:space="0" w:sz="0" w:color="auto" w:val="none"/>
                          </w:divBdr>
                          <w:divsChild>
                            <w:div w:id="1277192">
                              <w:marLeft w:val="0"/>
                              <w:marRight w:val="0"/>
                              <w:marTop w:val="0"/>
                              <w:marBottom w:val="0"/>
                              <w:divBdr>
                                <w:top w:space="0" w:sz="0" w:color="auto" w:val="none"/>
                                <w:left w:space="0" w:sz="0" w:color="auto" w:val="none"/>
                                <w:bottom w:space="0" w:sz="0" w:color="auto" w:val="none"/>
                                <w:right w:space="0" w:sz="0" w:color="auto" w:val="none"/>
                              </w:divBdr>
                              <w:divsChild>
                                <w:div w:id="451632064">
                                  <w:marLeft w:val="0"/>
                                  <w:marRight w:val="0"/>
                                  <w:marTop w:val="0"/>
                                  <w:marBottom w:val="0"/>
                                  <w:divBdr>
                                    <w:top w:space="0" w:sz="0" w:color="auto" w:val="none"/>
                                    <w:left w:space="0" w:sz="0" w:color="auto" w:val="none"/>
                                    <w:bottom w:space="0" w:sz="0" w:color="auto" w:val="none"/>
                                    <w:right w:space="0" w:sz="0" w:color="auto" w:val="none"/>
                                  </w:divBdr>
                                  <w:divsChild>
                                    <w:div w:id="213662595">
                                      <w:marLeft w:val="0"/>
                                      <w:marRight w:val="0"/>
                                      <w:marTop w:val="0"/>
                                      <w:marBottom w:val="0"/>
                                      <w:divBdr>
                                        <w:top w:space="0" w:sz="0" w:color="auto" w:val="none"/>
                                        <w:left w:space="0" w:sz="0" w:color="auto" w:val="none"/>
                                        <w:bottom w:space="0" w:sz="0" w:color="auto" w:val="none"/>
                                        <w:right w:space="0" w:sz="0" w:color="auto" w:val="none"/>
                                      </w:divBdr>
                                      <w:divsChild>
                                        <w:div w:id="11811637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43262636">
      <w:bodyDiv w:val="true"/>
      <w:marLeft w:val="0"/>
      <w:marRight w:val="0"/>
      <w:marTop w:val="0"/>
      <w:marBottom w:val="0"/>
      <w:divBdr>
        <w:top w:space="0" w:sz="0" w:color="auto" w:val="none"/>
        <w:left w:space="0" w:sz="0" w:color="auto" w:val="none"/>
        <w:bottom w:space="0" w:sz="0" w:color="auto" w:val="none"/>
        <w:right w:space="0" w:sz="0" w:color="auto" w:val="none"/>
      </w:divBdr>
      <w:divsChild>
        <w:div w:id="987437140">
          <w:marLeft w:val="0"/>
          <w:marRight w:val="0"/>
          <w:marTop w:val="0"/>
          <w:marBottom w:val="0"/>
          <w:divBdr>
            <w:top w:space="0" w:sz="0" w:color="auto" w:val="none"/>
            <w:left w:space="0" w:sz="0" w:color="auto" w:val="none"/>
            <w:bottom w:space="0" w:sz="0" w:color="auto" w:val="none"/>
            <w:right w:space="0" w:sz="0" w:color="auto" w:val="none"/>
          </w:divBdr>
          <w:divsChild>
            <w:div w:id="1132553982">
              <w:marLeft w:val="0"/>
              <w:marRight w:val="0"/>
              <w:marTop w:val="0"/>
              <w:marBottom w:val="0"/>
              <w:divBdr>
                <w:top w:space="0" w:sz="6" w:color="DDDDDD" w:val="single"/>
                <w:left w:space="0" w:sz="6" w:color="DDDDDD" w:val="single"/>
                <w:bottom w:space="0" w:sz="6" w:color="DDDDDD" w:val="single"/>
                <w:right w:space="0" w:sz="6" w:color="DDDDDD" w:val="single"/>
              </w:divBdr>
              <w:divsChild>
                <w:div w:id="450587437">
                  <w:marLeft w:val="150"/>
                  <w:marRight w:val="150"/>
                  <w:marTop w:val="0"/>
                  <w:marBottom w:val="150"/>
                  <w:divBdr>
                    <w:top w:space="0" w:sz="0" w:color="auto" w:val="none"/>
                    <w:left w:space="0" w:sz="0" w:color="auto" w:val="none"/>
                    <w:bottom w:space="0" w:sz="0" w:color="auto" w:val="none"/>
                    <w:right w:space="0" w:sz="0" w:color="auto" w:val="none"/>
                  </w:divBdr>
                  <w:divsChild>
                    <w:div w:id="460418803">
                      <w:marLeft w:val="0"/>
                      <w:marRight w:val="0"/>
                      <w:marTop w:val="0"/>
                      <w:marBottom w:val="0"/>
                      <w:divBdr>
                        <w:top w:space="0" w:sz="0" w:color="auto" w:val="none"/>
                        <w:left w:space="0" w:sz="0" w:color="auto" w:val="none"/>
                        <w:bottom w:space="0" w:sz="0" w:color="auto" w:val="none"/>
                        <w:right w:space="0" w:sz="0" w:color="auto" w:val="none"/>
                      </w:divBdr>
                      <w:divsChild>
                        <w:div w:id="712466399">
                          <w:marLeft w:val="0"/>
                          <w:marRight w:val="0"/>
                          <w:marTop w:val="0"/>
                          <w:marBottom w:val="0"/>
                          <w:divBdr>
                            <w:top w:space="0" w:sz="0" w:color="auto" w:val="none"/>
                            <w:left w:space="0" w:sz="0" w:color="auto" w:val="none"/>
                            <w:bottom w:space="0" w:sz="0" w:color="auto" w:val="none"/>
                            <w:right w:space="0" w:sz="0" w:color="auto" w:val="none"/>
                          </w:divBdr>
                          <w:divsChild>
                            <w:div w:id="2033720450">
                              <w:marLeft w:val="0"/>
                              <w:marRight w:val="0"/>
                              <w:marTop w:val="0"/>
                              <w:marBottom w:val="0"/>
                              <w:divBdr>
                                <w:top w:space="0" w:sz="0" w:color="auto" w:val="none"/>
                                <w:left w:space="0" w:sz="0" w:color="auto" w:val="none"/>
                                <w:bottom w:space="0" w:sz="0" w:color="auto" w:val="none"/>
                                <w:right w:space="0" w:sz="0" w:color="auto" w:val="none"/>
                              </w:divBdr>
                              <w:divsChild>
                                <w:div w:id="94181734">
                                  <w:marLeft w:val="0"/>
                                  <w:marRight w:val="0"/>
                                  <w:marTop w:val="0"/>
                                  <w:marBottom w:val="0"/>
                                  <w:divBdr>
                                    <w:top w:space="0" w:sz="0" w:color="auto" w:val="none"/>
                                    <w:left w:space="0" w:sz="0" w:color="auto" w:val="none"/>
                                    <w:bottom w:space="0" w:sz="0" w:color="auto" w:val="none"/>
                                    <w:right w:space="0" w:sz="0" w:color="auto" w:val="none"/>
                                  </w:divBdr>
                                  <w:divsChild>
                                    <w:div w:id="867572007">
                                      <w:marLeft w:val="0"/>
                                      <w:marRight w:val="0"/>
                                      <w:marTop w:val="0"/>
                                      <w:marBottom w:val="0"/>
                                      <w:divBdr>
                                        <w:top w:space="0" w:sz="0" w:color="auto" w:val="none"/>
                                        <w:left w:space="0" w:sz="0" w:color="auto" w:val="none"/>
                                        <w:bottom w:space="0" w:sz="0" w:color="auto" w:val="none"/>
                                        <w:right w:space="0" w:sz="0" w:color="auto" w:val="none"/>
                                      </w:divBdr>
                                      <w:divsChild>
                                        <w:div w:id="126040393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58866395">
      <w:bodyDiv w:val="true"/>
      <w:marLeft w:val="0"/>
      <w:marRight w:val="0"/>
      <w:marTop w:val="0"/>
      <w:marBottom w:val="0"/>
      <w:divBdr>
        <w:top w:space="0" w:sz="0" w:color="auto" w:val="none"/>
        <w:left w:space="0" w:sz="0" w:color="auto" w:val="none"/>
        <w:bottom w:space="0" w:sz="0" w:color="auto" w:val="none"/>
        <w:right w:space="0" w:sz="0" w:color="auto" w:val="none"/>
      </w:divBdr>
      <w:divsChild>
        <w:div w:id="1166017719">
          <w:marLeft w:val="0"/>
          <w:marRight w:val="0"/>
          <w:marTop w:val="0"/>
          <w:marBottom w:val="0"/>
          <w:divBdr>
            <w:top w:space="0" w:sz="0" w:color="auto" w:val="none"/>
            <w:left w:space="0" w:sz="0" w:color="auto" w:val="none"/>
            <w:bottom w:space="0" w:sz="0" w:color="auto" w:val="none"/>
            <w:right w:space="0" w:sz="0" w:color="auto" w:val="none"/>
          </w:divBdr>
          <w:divsChild>
            <w:div w:id="1743604483">
              <w:marLeft w:val="0"/>
              <w:marRight w:val="0"/>
              <w:marTop w:val="0"/>
              <w:marBottom w:val="0"/>
              <w:divBdr>
                <w:top w:space="0" w:sz="6" w:color="DDDDDD" w:val="single"/>
                <w:left w:space="0" w:sz="6" w:color="DDDDDD" w:val="single"/>
                <w:bottom w:space="0" w:sz="6" w:color="DDDDDD" w:val="single"/>
                <w:right w:space="0" w:sz="6" w:color="DDDDDD" w:val="single"/>
              </w:divBdr>
              <w:divsChild>
                <w:div w:id="1364328687">
                  <w:marLeft w:val="150"/>
                  <w:marRight w:val="150"/>
                  <w:marTop w:val="0"/>
                  <w:marBottom w:val="150"/>
                  <w:divBdr>
                    <w:top w:space="0" w:sz="0" w:color="auto" w:val="none"/>
                    <w:left w:space="0" w:sz="0" w:color="auto" w:val="none"/>
                    <w:bottom w:space="0" w:sz="0" w:color="auto" w:val="none"/>
                    <w:right w:space="0" w:sz="0" w:color="auto" w:val="none"/>
                  </w:divBdr>
                  <w:divsChild>
                    <w:div w:id="108934740">
                      <w:marLeft w:val="0"/>
                      <w:marRight w:val="0"/>
                      <w:marTop w:val="0"/>
                      <w:marBottom w:val="0"/>
                      <w:divBdr>
                        <w:top w:space="0" w:sz="0" w:color="auto" w:val="none"/>
                        <w:left w:space="0" w:sz="0" w:color="auto" w:val="none"/>
                        <w:bottom w:space="0" w:sz="0" w:color="auto" w:val="none"/>
                        <w:right w:space="0" w:sz="0" w:color="auto" w:val="none"/>
                      </w:divBdr>
                      <w:divsChild>
                        <w:div w:id="108092299">
                          <w:marLeft w:val="0"/>
                          <w:marRight w:val="0"/>
                          <w:marTop w:val="0"/>
                          <w:marBottom w:val="0"/>
                          <w:divBdr>
                            <w:top w:space="0" w:sz="0" w:color="auto" w:val="none"/>
                            <w:left w:space="0" w:sz="0" w:color="auto" w:val="none"/>
                            <w:bottom w:space="0" w:sz="0" w:color="auto" w:val="none"/>
                            <w:right w:space="0" w:sz="0" w:color="auto" w:val="none"/>
                          </w:divBdr>
                          <w:divsChild>
                            <w:div w:id="837765539">
                              <w:marLeft w:val="0"/>
                              <w:marRight w:val="0"/>
                              <w:marTop w:val="0"/>
                              <w:marBottom w:val="0"/>
                              <w:divBdr>
                                <w:top w:space="0" w:sz="0" w:color="auto" w:val="none"/>
                                <w:left w:space="0" w:sz="0" w:color="auto" w:val="none"/>
                                <w:bottom w:space="0" w:sz="0" w:color="auto" w:val="none"/>
                                <w:right w:space="0" w:sz="0" w:color="auto" w:val="none"/>
                              </w:divBdr>
                              <w:divsChild>
                                <w:div w:id="1416855439">
                                  <w:marLeft w:val="0"/>
                                  <w:marRight w:val="0"/>
                                  <w:marTop w:val="0"/>
                                  <w:marBottom w:val="0"/>
                                  <w:divBdr>
                                    <w:top w:space="0" w:sz="0" w:color="auto" w:val="none"/>
                                    <w:left w:space="0" w:sz="0" w:color="auto" w:val="none"/>
                                    <w:bottom w:space="0" w:sz="0" w:color="auto" w:val="none"/>
                                    <w:right w:space="0" w:sz="0" w:color="auto" w:val="none"/>
                                  </w:divBdr>
                                  <w:divsChild>
                                    <w:div w:id="500892898">
                                      <w:marLeft w:val="0"/>
                                      <w:marRight w:val="0"/>
                                      <w:marTop w:val="0"/>
                                      <w:marBottom w:val="0"/>
                                      <w:divBdr>
                                        <w:top w:space="0" w:sz="0" w:color="auto" w:val="none"/>
                                        <w:left w:space="0" w:sz="0" w:color="auto" w:val="none"/>
                                        <w:bottom w:space="0" w:sz="0" w:color="auto" w:val="none"/>
                                        <w:right w:space="0" w:sz="0" w:color="auto" w:val="none"/>
                                      </w:divBdr>
                                      <w:divsChild>
                                        <w:div w:id="9564453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812823311">
      <w:bodyDiv w:val="true"/>
      <w:marLeft w:val="0"/>
      <w:marRight w:val="0"/>
      <w:marTop w:val="0"/>
      <w:marBottom w:val="0"/>
      <w:divBdr>
        <w:top w:space="0" w:sz="0" w:color="auto" w:val="none"/>
        <w:left w:space="0" w:sz="0" w:color="auto" w:val="none"/>
        <w:bottom w:space="0" w:sz="0" w:color="auto" w:val="none"/>
        <w:right w:space="0" w:sz="0" w:color="auto" w:val="none"/>
      </w:divBdr>
      <w:divsChild>
        <w:div w:id="102195323">
          <w:marLeft w:val="0"/>
          <w:marRight w:val="0"/>
          <w:marTop w:val="0"/>
          <w:marBottom w:val="0"/>
          <w:divBdr>
            <w:top w:space="0" w:sz="0" w:color="auto" w:val="none"/>
            <w:left w:space="0" w:sz="0" w:color="auto" w:val="none"/>
            <w:bottom w:space="0" w:sz="0" w:color="auto" w:val="none"/>
            <w:right w:space="0" w:sz="0" w:color="auto" w:val="none"/>
          </w:divBdr>
          <w:divsChild>
            <w:div w:id="1197623591">
              <w:marLeft w:val="0"/>
              <w:marRight w:val="0"/>
              <w:marTop w:val="0"/>
              <w:marBottom w:val="0"/>
              <w:divBdr>
                <w:top w:space="0" w:sz="6" w:color="DDDDDD" w:val="single"/>
                <w:left w:space="0" w:sz="6" w:color="DDDDDD" w:val="single"/>
                <w:bottom w:space="0" w:sz="6" w:color="DDDDDD" w:val="single"/>
                <w:right w:space="0" w:sz="6" w:color="DDDDDD" w:val="single"/>
              </w:divBdr>
              <w:divsChild>
                <w:div w:id="1548906466">
                  <w:marLeft w:val="150"/>
                  <w:marRight w:val="150"/>
                  <w:marTop w:val="0"/>
                  <w:marBottom w:val="150"/>
                  <w:divBdr>
                    <w:top w:space="0" w:sz="0" w:color="auto" w:val="none"/>
                    <w:left w:space="0" w:sz="0" w:color="auto" w:val="none"/>
                    <w:bottom w:space="0" w:sz="0" w:color="auto" w:val="none"/>
                    <w:right w:space="0" w:sz="0" w:color="auto" w:val="none"/>
                  </w:divBdr>
                  <w:divsChild>
                    <w:div w:id="1979413311">
                      <w:marLeft w:val="0"/>
                      <w:marRight w:val="0"/>
                      <w:marTop w:val="0"/>
                      <w:marBottom w:val="0"/>
                      <w:divBdr>
                        <w:top w:space="0" w:sz="0" w:color="auto" w:val="none"/>
                        <w:left w:space="0" w:sz="0" w:color="auto" w:val="none"/>
                        <w:bottom w:space="0" w:sz="0" w:color="auto" w:val="none"/>
                        <w:right w:space="0" w:sz="0" w:color="auto" w:val="none"/>
                      </w:divBdr>
                      <w:divsChild>
                        <w:div w:id="1408456006">
                          <w:marLeft w:val="0"/>
                          <w:marRight w:val="0"/>
                          <w:marTop w:val="0"/>
                          <w:marBottom w:val="0"/>
                          <w:divBdr>
                            <w:top w:space="0" w:sz="0" w:color="auto" w:val="none"/>
                            <w:left w:space="0" w:sz="0" w:color="auto" w:val="none"/>
                            <w:bottom w:space="0" w:sz="0" w:color="auto" w:val="none"/>
                            <w:right w:space="0" w:sz="0" w:color="auto" w:val="none"/>
                          </w:divBdr>
                          <w:divsChild>
                            <w:div w:id="1534802847">
                              <w:marLeft w:val="0"/>
                              <w:marRight w:val="0"/>
                              <w:marTop w:val="0"/>
                              <w:marBottom w:val="0"/>
                              <w:divBdr>
                                <w:top w:space="0" w:sz="0" w:color="auto" w:val="none"/>
                                <w:left w:space="0" w:sz="0" w:color="auto" w:val="none"/>
                                <w:bottom w:space="0" w:sz="0" w:color="auto" w:val="none"/>
                                <w:right w:space="0" w:sz="0" w:color="auto" w:val="none"/>
                              </w:divBdr>
                              <w:divsChild>
                                <w:div w:id="274557141">
                                  <w:marLeft w:val="0"/>
                                  <w:marRight w:val="0"/>
                                  <w:marTop w:val="0"/>
                                  <w:marBottom w:val="0"/>
                                  <w:divBdr>
                                    <w:top w:space="0" w:sz="0" w:color="auto" w:val="none"/>
                                    <w:left w:space="0" w:sz="0" w:color="auto" w:val="none"/>
                                    <w:bottom w:space="0" w:sz="0" w:color="auto" w:val="none"/>
                                    <w:right w:space="0" w:sz="0" w:color="auto" w:val="none"/>
                                  </w:divBdr>
                                  <w:divsChild>
                                    <w:div w:id="1961840029">
                                      <w:marLeft w:val="0"/>
                                      <w:marRight w:val="0"/>
                                      <w:marTop w:val="0"/>
                                      <w:marBottom w:val="0"/>
                                      <w:divBdr>
                                        <w:top w:space="0" w:sz="0" w:color="auto" w:val="none"/>
                                        <w:left w:space="0" w:sz="0" w:color="auto" w:val="none"/>
                                        <w:bottom w:space="0" w:sz="0" w:color="auto" w:val="none"/>
                                        <w:right w:space="0" w:sz="0" w:color="auto" w:val="none"/>
                                      </w:divBdr>
                                      <w:divsChild>
                                        <w:div w:id="20577032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lipnja 2017.</izvorni_sadrzaj>
    <derivirana_varijabla naziv="DomainObject.DatumDonosenjaOdluke_1">29.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251</izvorni_sadrzaj>
    <derivirana_varijabla naziv="DomainObject.Predmet.Broj_1">251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2017.</izvorni_sadrzaj>
    <derivirana_varijabla naziv="DomainObject.Predmet.DatumOsnivanja_1">20.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St-251/2017</izvorni_sadrzaj>
    <derivirana_varijabla naziv="DomainObject.Predmet.OznakaBroj_1">St-251/2017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BETOVEN d. o. o. PULA</izvorni_sadrzaj>
    <derivirana_varijabla naziv="DomainObject.Predmet.ProtustrankaFormated_1">  BETOVEN d. o. o. PULA</derivirana_varijabla>
  </DomainObject.Predmet.ProtustrankaFormated>
  <DomainObject.Predmet.ProtustrankaFormatedOIB>
    <izvorni_sadrzaj>  BETOVEN d. o. o. PULA, OIB 61265106301</izvorni_sadrzaj>
    <derivirana_varijabla naziv="DomainObject.Predmet.ProtustrankaFormatedOIB_1">  BETOVEN d. o. o. PULA, OIB 61265106301</derivirana_varijabla>
  </DomainObject.Predmet.ProtustrankaFormatedOIB>
  <DomainObject.Predmet.ProtustrankaFormatedWithAdress>
    <izvorni_sadrzaj> BETOVEN d. o. o. PULA, Šišanska cesta 189, 52100 Pula</izvorni_sadrzaj>
    <derivirana_varijabla naziv="DomainObject.Predmet.ProtustrankaFormatedWithAdress_1"> BETOVEN d. o. o. PULA, Šišanska cesta 189, 52100 Pula</derivirana_varijabla>
  </DomainObject.Predmet.ProtustrankaFormatedWithAdress>
  <DomainObject.Predmet.ProtustrankaFormatedWithAdressOIB>
    <izvorni_sadrzaj> BETOVEN d. o. o. PULA, OIB 61265106301, Šišanska cesta 189, 52100 Pula</izvorni_sadrzaj>
    <derivirana_varijabla naziv="DomainObject.Predmet.ProtustrankaFormatedWithAdressOIB_1"> BETOVEN d. o. o. PULA, OIB 61265106301, Šišanska cesta 189, 52100 Pula</derivirana_varijabla>
  </DomainObject.Predmet.ProtustrankaFormatedWithAdressOIB>
  <DomainObject.Predmet.ProtustrankaWithAdress>
    <izvorni_sadrzaj>BETOVEN d. o. o. PULA Šišanska cesta 189, 52100 Pula</izvorni_sadrzaj>
    <derivirana_varijabla naziv="DomainObject.Predmet.ProtustrankaWithAdress_1">BETOVEN d. o. o. PULA Šišanska cesta 189, 52100 Pula</derivirana_varijabla>
  </DomainObject.Predmet.ProtustrankaWithAdress>
  <DomainObject.Predmet.ProtustrankaWithAdressOIB>
    <izvorni_sadrzaj>BETOVEN d. o. o. PULA, OIB 61265106301, Šišanska cesta 189, 52100 Pula</izvorni_sadrzaj>
    <derivirana_varijabla naziv="DomainObject.Predmet.ProtustrankaWithAdressOIB_1">BETOVEN d. o. o. PULA, OIB 61265106301, Šišanska cesta 189, 52100 Pula</derivirana_varijabla>
  </DomainObject.Predmet.ProtustrankaWithAdressOIB>
  <DomainObject.Predmet.ProtustrankaNazivFormated>
    <izvorni_sadrzaj>BETOVEN d. o. o. PULA</izvorni_sadrzaj>
    <derivirana_varijabla naziv="DomainObject.Predmet.ProtustrankaNazivFormated_1">BETOVEN d. o. o. PULA</derivirana_varijabla>
  </DomainObject.Predmet.ProtustrankaNazivFormated>
  <DomainObject.Predmet.ProtustrankaNazivFormatedOIB>
    <izvorni_sadrzaj>BETOVEN d. o. o. PULA, OIB 61265106301</izvorni_sadrzaj>
    <derivirana_varijabla naziv="DomainObject.Predmet.ProtustrankaNazivFormatedOIB_1">BETOVEN d. o. o. PULA, OIB 61265106301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Ana Bodetić, Pula; Željko Sušilović, Pula; Silva Tkalčič, Banjole; Vera Đorić, Pula; Zoran Pavković, Pula; Dražen Pavičić, Pula; Igor Vinduška, Pula; Svjetlana Borojević Kelbashi, Ližnjan; Ivan Durbas, Ližnjan; Zoran Kaurin, Zagreb; Anto Zečević, Zagreb; Zagrebačka banka d.d. Zagreb</izvorni_sadrzaj>
    <derivirana_varijabla naziv="DomainObject.Predmet.StrankaFormated_1">  Ana Bodetić, Pula; Željko Sušilović, Pula; Silva Tkalčič, Banjole; Vera Đorić, Pula; Zoran Pavković, Pula; Dražen Pavičić, Pula; Igor Vinduška, Pula; Svjetlana Borojević Kelbashi, Ližnjan; Ivan Durbas, Ližnjan; Zoran Kaurin, Zagreb; Anto Zečević, Zagreb; Zagrebačka banka d.d. Zagreb</derivirana_varijabla>
  </DomainObject.Predmet.StrankaFormated>
  <DomainObject.Predmet.StrankaFormatedOIB>
    <izvorni_sadrzaj>  Ana Bodetić, Pula, OIB 41948830034; Željko Sušilović, Pula, OIB 84871037485; Silva Tkalčič, Banjole, OIB 41948060409; Vera Đorić, Pula, OIB 72556884876; Zoran Pavković, Pula, OIB 37236831730; Dražen Pavičić, Pula, OIB 63815838270; Igor Vinduška, Pula, OIB 16125708931; Svjetlana Borojević Kelbashi, Ližnjan, OIB 50623486301; Ivan Durbas, Ližnjan, OIB 13831747786; Zoran Kaurin, Zagreb, OIB 13223363328; Anto Zečević, Zagreb, OIB 68318370949; Zagrebačka banka d.d. Zagreb, OIB 92963223473</izvorni_sadrzaj>
    <derivirana_varijabla naziv="DomainObject.Predmet.StrankaFormatedOIB_1">  Ana Bodetić, Pula, OIB 41948830034; Željko Sušilović, Pula, OIB 84871037485; Silva Tkalčič, Banjole, OIB 41948060409; Vera Đorić, Pula, OIB 72556884876; Zoran Pavković, Pula, OIB 37236831730; Dražen Pavičić, Pula, OIB 63815838270; Igor Vinduška, Pula, OIB 16125708931; Svjetlana Borojević Kelbashi, Ližnjan, OIB 50623486301; Ivan Durbas, Ližnjan, OIB 13831747786; Zoran Kaurin, Zagreb, OIB 13223363328; Anto Zečević, Zagreb, OIB 68318370949; Zagrebačka banka d.d. Zagreb, OIB 92963223473</derivirana_varijabla>
  </DomainObject.Predmet.StrankaFormatedOIB>
  <DomainObject.Predmet.StrankaFormatedWithAdress>
    <izvorni_sadrzaj> Ana Bodetić, Pula, Kašićeva 5, 52100 Pula; Željko Sušilović, Pula, Lakvere 40c, 52100 Pula; Silva Tkalčič, Banjole, Indije 37, 52100 Banjole; Vera Đorić, Pula, Ljudevita Posavskog 25, 52100 Pula; Zoran Pavković, Pula, Montiron 65, 52100 Šišan; Dražen Pavičić, Pula, Centar 41b, 52100 Šišan; Igor Vinduška, Pula, Valtura 115c, 52100 Valtura; Svjetlana Borojević Kelbashi, Ližnjan, Montiron 24, 52100 Šišan; Ivan Durbas, Ližnjan, Centar 5b, 52100 Šišan; Zoran Kaurin, Zagreb, I. Petruševec Iii. Odvojak 151, 10000 Zagreb; Anto Zečević, Zagreb, I.petruševec V.odvojak 94, 10000 Zagreb; Zagrebačka banka d.d. Zagreb, Trg bana Josipa Jelačića 10, 10000 Zagreb</izvorni_sadrzaj>
    <derivirana_varijabla naziv="DomainObject.Predmet.StrankaFormatedWithAdress_1"> Ana Bodetić, Pula, Kašićeva 5, 52100 Pula; Željko Sušilović, Pula, Lakvere 40c, 52100 Pula; Silva Tkalčič, Banjole, Indije 37, 52100 Banjole; Vera Đorić, Pula, Ljudevita Posavskog 25, 52100 Pula; Zoran Pavković, Pula, Montiron 65, 52100 Šišan; Dražen Pavičić, Pula, Centar 41b, 52100 Šišan; Igor Vinduška, Pula, Valtura 115c, 52100 Valtura; Svjetlana Borojević Kelbashi, Ližnjan, Montiron 24, 52100 Šišan; Ivan Durbas, Ližnjan, Centar 5b, 52100 Šišan; Zoran Kaurin, Zagreb, I. Petruševec Iii. Odvojak 151, 10000 Zagreb; Anto Zečević, Zagreb, I.petruševec V.odvojak 94, 10000 Zagreb; Zagrebačka banka d.d. Zagreb, Trg bana Josipa Jelačića 10, 10000 Zagreb</derivirana_varijabla>
  </DomainObject.Predmet.StrankaFormatedWithAdress>
  <DomainObject.Predmet.StrankaFormatedWithAdressOIB>
    <izvorni_sadrzaj> Ana Bodetić, Pula, OIB 41948830034, Kašićeva 5, 52100 Pula; Željko Sušilović, Pula, OIB 84871037485, Lakvere 40c, 52100 Pula; Silva Tkalčič, Banjole, OIB 41948060409, Indije 37, 52100 Banjole; Vera Đorić, Pula, OIB 72556884876, Ljudevita Posavskog 25, 52100 Pula; Zoran Pavković, Pula, OIB 37236831730, Montiron 65, 52100 Šišan; Dražen Pavičić, Pula, OIB 63815838270, Centar 41b, 52100 Šišan; Igor Vinduška, Pula, OIB 16125708931, Valtura 115c, 52100 Valtura; Svjetlana Borojević Kelbashi, Ližnjan, OIB 50623486301, Montiron 24, 52100 Šišan; Ivan Durbas, Ližnjan, OIB 13831747786, Centar 5b, 52100 Šišan; Zoran Kaurin, Zagreb, OIB 13223363328, I. Petruševec Iii. Odvojak 151, 10000 Zagreb; Anto Zečević, Zagreb, OIB 68318370949, I.petruševec V.odvojak 94, 10000 Zagreb; Zagrebačka banka d.d. Zagreb, OIB 92963223473, Trg bana Josipa Jelačića 10, 10000 Zagreb</izvorni_sadrzaj>
    <derivirana_varijabla naziv="DomainObject.Predmet.StrankaFormatedWithAdressOIB_1"> Ana Bodetić, Pula, OIB 41948830034, Kašićeva 5, 52100 Pula; Željko Sušilović, Pula, OIB 84871037485, Lakvere 40c, 52100 Pula; Silva Tkalčič, Banjole, OIB 41948060409, Indije 37, 52100 Banjole; Vera Đorić, Pula, OIB 72556884876, Ljudevita Posavskog 25, 52100 Pula; Zoran Pavković, Pula, OIB 37236831730, Montiron 65, 52100 Šišan; Dražen Pavičić, Pula, OIB 63815838270, Centar 41b, 52100 Šišan; Igor Vinduška, Pula, OIB 16125708931, Valtura 115c, 52100 Valtura; Svjetlana Borojević Kelbashi, Ližnjan, OIB 50623486301, Montiron 24, 52100 Šišan; Ivan Durbas, Ližnjan, OIB 13831747786, Centar 5b, 52100 Šišan; Zoran Kaurin, Zagreb, OIB 13223363328, I. Petruševec Iii. Odvojak 151, 10000 Zagreb; Anto Zečević, Zagreb, OIB 68318370949, I.petruševec V.odvojak 94, 10000 Zagreb; Zagrebačka banka d.d. Zagreb, OIB 92963223473, Trg bana Josipa Jelačića 10, 10000 Zagreb</derivirana_varijabla>
  </DomainObject.Predmet.StrankaFormatedWithAdressOIB>
  <DomainObject.Predmet.StrankaWithAdress>
    <izvorni_sadrzaj>Ana Bodetić, Pula Kašićeva 5,52100 Pula,Željko Sušilović, Pula Lakvere 40c,52100 Pula,Silva Tkalčič, Banjole Indije 37,52100 Banjole,Vera Đorić, Pula Ljudevita Posavskog 25,52100 Pula,Zoran Pavković, Pula Montiron 65,52100 Šišan,Dražen Pavičić, Pula Centar 41b,52100 Šišan,Igor Vinduška, Pula Valtura 115c,52100 Valtura,Svjetlana Borojević Kelbashi, Ližnjan Montiron 24,52100 Šišan,Ivan Durbas, Ližnjan Centar 5b,52100 Šišan,Zoran Kaurin, Zagreb I. Petruševec Iii. Odvojak 151,10000 Zagreb,Anto Zečević, Zagreb I.petruševec V.odvojak 94,10000 Zagreb,Zagrebačka banka d.d. Zagreb Trg bana Josipa Jelačića 10,10000 Zagreb</izvorni_sadrzaj>
    <derivirana_varijabla naziv="DomainObject.Predmet.StrankaWithAdress_1">Ana Bodetić, Pula Kašićeva 5,52100 Pula,Željko Sušilović, Pula Lakvere 40c,52100 Pula,Silva Tkalčič, Banjole Indije 37,52100 Banjole,Vera Đorić, Pula Ljudevita Posavskog 25,52100 Pula,Zoran Pavković, Pula Montiron 65,52100 Šišan,Dražen Pavičić, Pula Centar 41b,52100 Šišan,Igor Vinduška, Pula Valtura 115c,52100 Valtura,Svjetlana Borojević Kelbashi, Ližnjan Montiron 24,52100 Šišan,Ivan Durbas, Ližnjan Centar 5b,52100 Šišan,Zoran Kaurin, Zagreb I. Petruševec Iii. Odvojak 151,10000 Zagreb,Anto Zečević, Zagreb I.petruševec V.odvojak 94,10000 Zagreb,Zagrebačka banka d.d. Zagreb Trg bana Josipa Jelačića 10,10000 Zagreb</derivirana_varijabla>
  </DomainObject.Predmet.StrankaWithAdress>
  <DomainObject.Predmet.StrankaWithAdressOIB>
    <izvorni_sadrzaj>Ana Bodetić, Pula, OIB 41948830034, Kašićeva 5,52100 Pula,Željko Sušilović, Pula, OIB 84871037485, Lakvere 40c,52100 Pula,Silva Tkalčič, Banjole, OIB 41948060409, Indije 37,52100 Banjole,Vera Đorić, Pula, OIB 72556884876, Ljudevita Posavskog 25,52100 Pula,Zoran Pavković, Pula, OIB 37236831730, Montiron 65,52100 Šišan,Dražen Pavičić, Pula, OIB 63815838270, Centar 41b,52100 Šišan,Igor Vinduška, Pula, OIB 16125708931, Valtura 115c,52100 Valtura,Svjetlana Borojević Kelbashi, Ližnjan, OIB 50623486301, Montiron 24,52100 Šišan,Ivan Durbas, Ližnjan, OIB 13831747786, Centar 5b,52100 Šišan,Zoran Kaurin, Zagreb, OIB 13223363328, I. Petruševec Iii. Odvojak 151,10000 Zagreb,Anto Zečević, Zagreb, OIB 68318370949, I.petruševec V.odvojak 94,10000 Zagreb,Zagrebačka banka d.d. Zagreb, OIB 92963223473, Trg bana Josipa Jelačića 10,10000 Zagreb</izvorni_sadrzaj>
    <derivirana_varijabla naziv="DomainObject.Predmet.StrankaWithAdressOIB_1">Ana Bodetić, Pula, OIB 41948830034, Kašićeva 5,52100 Pula,Željko Sušilović, Pula, OIB 84871037485, Lakvere 40c,52100 Pula,Silva Tkalčič, Banjole, OIB 41948060409, Indije 37,52100 Banjole,Vera Đorić, Pula, OIB 72556884876, Ljudevita Posavskog 25,52100 Pula,Zoran Pavković, Pula, OIB 37236831730, Montiron 65,52100 Šišan,Dražen Pavičić, Pula, OIB 63815838270, Centar 41b,52100 Šišan,Igor Vinduška, Pula, OIB 16125708931, Valtura 115c,52100 Valtura,Svjetlana Borojević Kelbashi, Ližnjan, OIB 50623486301, Montiron 24,52100 Šišan,Ivan Durbas, Ližnjan, OIB 13831747786, Centar 5b,52100 Šišan,Zoran Kaurin, Zagreb, OIB 13223363328, I. Petruševec Iii. Odvojak 151,10000 Zagreb,Anto Zečević, Zagreb, OIB 68318370949, I.petruševec V.odvojak 94,10000 Zagreb,Zagrebačka banka d.d. Zagreb, OIB 92963223473, Trg bana Josipa Jelačića 10,10000 Zagreb</derivirana_varijabla>
  </DomainObject.Predmet.StrankaWithAdressOIB>
  <DomainObject.Predmet.StrankaNazivFormated>
    <izvorni_sadrzaj>Ana Bodetić, Pula,Željko Sušilović, Pula,Silva Tkalčič, Banjole,Vera Đorić, Pula,Zoran Pavković, Pula,Dražen Pavičić, Pula,Igor Vinduška, Pula,Svjetlana Borojević Kelbashi, Ližnjan,Ivan Durbas, Ližnjan,Zoran Kaurin, Zagreb,Anto Zečević, Zagreb,Zagrebačka banka d.d. Zagreb</izvorni_sadrzaj>
    <derivirana_varijabla naziv="DomainObject.Predmet.StrankaNazivFormated_1">Ana Bodetić, Pula,Željko Sušilović, Pula,Silva Tkalčič, Banjole,Vera Đorić, Pula,Zoran Pavković, Pula,Dražen Pavičić, Pula,Igor Vinduška, Pula,Svjetlana Borojević Kelbashi, Ližnjan,Ivan Durbas, Ližnjan,Zoran Kaurin, Zagreb,Anto Zečević, Zagreb,Zagrebačka banka d.d. Zagreb</derivirana_varijabla>
  </DomainObject.Predmet.StrankaNazivFormated>
  <DomainObject.Predmet.StrankaNazivFormatedOIB>
    <izvorni_sadrzaj>Ana Bodetić, Pula, OIB 41948830034,Željko Sušilović, Pula, OIB 84871037485,Silva Tkalčič, Banjole, OIB 41948060409,Vera Đorić, Pula, OIB 72556884876,Zoran Pavković, Pula, OIB 37236831730,Dražen Pavičić, Pula, OIB 63815838270,Igor Vinduška, Pula, OIB 16125708931,Svjetlana Borojević Kelbashi, Ližnjan, OIB 50623486301,Ivan Durbas, Ližnjan, OIB 13831747786,Zoran Kaurin, Zagreb, OIB 13223363328,Anto Zečević, Zagreb, OIB 68318370949,Zagrebačka banka d.d. Zagreb, OIB 92963223473</izvorni_sadrzaj>
    <derivirana_varijabla naziv="DomainObject.Predmet.StrankaNazivFormatedOIB_1">Ana Bodetić, Pula, OIB 41948830034,Željko Sušilović, Pula, OIB 84871037485,Silva Tkalčič, Banjole, OIB 41948060409,Vera Đorić, Pula, OIB 72556884876,Zoran Pavković, Pula, OIB 37236831730,Dražen Pavičić, Pula, OIB 63815838270,Igor Vinduška, Pula, OIB 16125708931,Svjetlana Borojević Kelbashi, Ližnjan, OIB 50623486301,Ivan Durbas, Ližnjan, OIB 13831747786,Zoran Kaurin, Zagreb, OIB 13223363328,Anto Zečević, Zagreb, OIB 68318370949,Zagrebačka banka d.d. Zagreb, OIB 92963223473</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1562739.31</izvorni_sadrzaj>
    <derivirana_varijabla naziv="DomainObject.Predmet.TrenutnaVrijednost_1">1562739.31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Ana Bodetić, Pula</item>
      <item>Željko Sušilović, Pula</item>
      <item>Silva Tkalčič, Banjole</item>
      <item>Vera Đorić, Pula</item>
      <item>Zoran Pavković, Pula</item>
      <item>Dražen Pavičić, Pula</item>
      <item>Igor Vinduška, Pula</item>
      <item>Svjetlana Borojević Kelbashi, Ližnjan</item>
      <item>Ivan Durbas, Ližnjan</item>
      <item>Zoran Kaurin, Zagreb</item>
      <item>Anto Zečević, Zagreb</item>
      <item>Zagrebačka banka d.d. Zagreb</item>
    </izvorni_sadrzaj>
    <derivirana_varijabla naziv="DomainObject.Predmet.StrankaListFormated_1">
      <item>Ana Bodetić, Pula</item>
      <item>Željko Sušilović, Pula</item>
      <item>Silva Tkalčič, Banjole</item>
      <item>Vera Đorić, Pula</item>
      <item>Zoran Pavković, Pula</item>
      <item>Dražen Pavičić, Pula</item>
      <item>Igor Vinduška, Pula</item>
      <item>Svjetlana Borojević Kelbashi, Ližnjan</item>
      <item>Ivan Durbas, Ližnjan</item>
      <item>Zoran Kaurin, Zagreb</item>
      <item>Anto Zečević, Zagreb</item>
      <item>Zagrebačka banka d.d. Zagreb</item>
    </derivirana_varijabla>
  </DomainObject.Predmet.StrankaListFormated>
  <DomainObject.Predmet.StrankaListFormatedOIB>
    <izvorni_sadrzaj>
      <item>Ana Bodetić, Pula, OIB 41948830034</item>
      <item>Željko Sušilović, Pula, OIB 84871037485</item>
      <item>Silva Tkalčič, Banjole, OIB 41948060409</item>
      <item>Vera Đorić, Pula, OIB 72556884876</item>
      <item>Zoran Pavković, Pula, OIB 37236831730</item>
      <item>Dražen Pavičić, Pula, OIB 63815838270</item>
      <item>Igor Vinduška, Pula, OIB 16125708931</item>
      <item>Svjetlana Borojević Kelbashi, Ližnjan, OIB 50623486301</item>
      <item>Ivan Durbas, Ližnjan, OIB 13831747786</item>
      <item>Zoran Kaurin, Zagreb, OIB 13223363328</item>
      <item>Anto Zečević, Zagreb, OIB 68318370949</item>
      <item>Zagrebačka banka d.d. Zagreb, OIB 92963223473</item>
    </izvorni_sadrzaj>
    <derivirana_varijabla naziv="DomainObject.Predmet.StrankaListFormatedOIB_1">
      <item>Ana Bodetić, Pula, OIB 41948830034</item>
      <item>Željko Sušilović, Pula, OIB 84871037485</item>
      <item>Silva Tkalčič, Banjole, OIB 41948060409</item>
      <item>Vera Đorić, Pula, OIB 72556884876</item>
      <item>Zoran Pavković, Pula, OIB 37236831730</item>
      <item>Dražen Pavičić, Pula, OIB 63815838270</item>
      <item>Igor Vinduška, Pula, OIB 16125708931</item>
      <item>Svjetlana Borojević Kelbashi, Ližnjan, OIB 50623486301</item>
      <item>Ivan Durbas, Ližnjan, OIB 13831747786</item>
      <item>Zoran Kaurin, Zagreb, OIB 13223363328</item>
      <item>Anto Zečević, Zagreb, OIB 68318370949</item>
      <item>Zagrebačka banka d.d. Zagreb, OIB 92963223473</item>
    </derivirana_varijabla>
  </DomainObject.Predmet.StrankaListFormatedOIB>
  <DomainObject.Predmet.StrankaListFormatedWithAdress>
    <izvorni_sadrzaj>
      <item>Ana Bodetić, Pula, Kašićeva 5, 52100 Pula</item>
      <item>Željko Sušilović, Pula, Lakvere 40c, 52100 Pula</item>
      <item>Silva Tkalčič, Banjole, Indije 37, 52100 Banjole</item>
      <item>Vera Đorić, Pula, Ljudevita Posavskog 25, 52100 Pula</item>
      <item>Zoran Pavković, Pula, Montiron 65, 52100 Šišan</item>
      <item>Dražen Pavičić, Pula, Centar 41b, 52100 Šišan</item>
      <item>Igor Vinduška, Pula, Valtura 115c, 52100 Valtura</item>
      <item>Svjetlana Borojević Kelbashi, Ližnjan, Montiron 24, 52100 Šišan</item>
      <item>Ivan Durbas, Ližnjan, Centar 5b, 52100 Šišan</item>
      <item>Zoran Kaurin, Zagreb, I. Petruševec Iii. Odvojak 151, 10000 Zagreb</item>
      <item>Anto Zečević, Zagreb, I.petruševec V.odvojak 94, 10000 Zagreb</item>
      <item>Zagrebačka banka d.d. Zagreb, Trg bana Josipa Jelačića 10, 10000 Zagreb</item>
    </izvorni_sadrzaj>
    <derivirana_varijabla naziv="DomainObject.Predmet.StrankaListFormatedWithAdress_1">
      <item>Ana Bodetić, Pula, Kašićeva 5, 52100 Pula</item>
      <item>Željko Sušilović, Pula, Lakvere 40c, 52100 Pula</item>
      <item>Silva Tkalčič, Banjole, Indije 37, 52100 Banjole</item>
      <item>Vera Đorić, Pula, Ljudevita Posavskog 25, 52100 Pula</item>
      <item>Zoran Pavković, Pula, Montiron 65, 52100 Šišan</item>
      <item>Dražen Pavičić, Pula, Centar 41b, 52100 Šišan</item>
      <item>Igor Vinduška, Pula, Valtura 115c, 52100 Valtura</item>
      <item>Svjetlana Borojević Kelbashi, Ližnjan, Montiron 24, 52100 Šišan</item>
      <item>Ivan Durbas, Ližnjan, Centar 5b, 52100 Šišan</item>
      <item>Zoran Kaurin, Zagreb, I. Petruševec Iii. Odvojak 151, 10000 Zagreb</item>
      <item>Anto Zečević, Zagreb, I.petruševec V.odvojak 94, 10000 Zagreb</item>
      <item>Zagrebačka banka d.d. Zagreb, Trg bana Josipa Jelačića 10, 10000 Zagreb</item>
    </derivirana_varijabla>
  </DomainObject.Predmet.StrankaListFormatedWithAdress>
  <DomainObject.Predmet.StrankaListFormatedWithAdressOIB>
    <izvorni_sadrzaj>
      <item>Ana Bodetić, Pula, OIB 41948830034, Kašićeva 5, 52100 Pula</item>
      <item>Željko Sušilović, Pula, OIB 84871037485, Lakvere 40c, 52100 Pula</item>
      <item>Silva Tkalčič, Banjole, OIB 41948060409, Indije 37, 52100 Banjole</item>
      <item>Vera Đorić, Pula, OIB 72556884876, Ljudevita Posavskog 25, 52100 Pula</item>
      <item>Zoran Pavković, Pula, OIB 37236831730, Montiron 65, 52100 Šišan</item>
      <item>Dražen Pavičić, Pula, OIB 63815838270, Centar 41b, 52100 Šišan</item>
      <item>Igor Vinduška, Pula, OIB 16125708931, Valtura 115c, 52100 Valtura</item>
      <item>Svjetlana Borojević Kelbashi, Ližnjan, OIB 50623486301, Montiron 24, 52100 Šišan</item>
      <item>Ivan Durbas, Ližnjan, OIB 13831747786, Centar 5b, 52100 Šišan</item>
      <item>Zoran Kaurin, Zagreb, OIB 13223363328, I. Petruševec Iii. Odvojak 151, 10000 Zagreb</item>
      <item>Anto Zečević, Zagreb, OIB 68318370949, I.petruševec V.odvojak 94, 10000 Zagreb</item>
      <item>Zagrebačka banka d.d. Zagreb, OIB 92963223473, Trg bana Josipa Jelačića 10, 10000 Zagreb</item>
    </izvorni_sadrzaj>
    <derivirana_varijabla naziv="DomainObject.Predmet.StrankaListFormatedWithAdressOIB_1">
      <item>Ana Bodetić, Pula, OIB 41948830034, Kašićeva 5, 52100 Pula</item>
      <item>Željko Sušilović, Pula, OIB 84871037485, Lakvere 40c, 52100 Pula</item>
      <item>Silva Tkalčič, Banjole, OIB 41948060409, Indije 37, 52100 Banjole</item>
      <item>Vera Đorić, Pula, OIB 72556884876, Ljudevita Posavskog 25, 52100 Pula</item>
      <item>Zoran Pavković, Pula, OIB 37236831730, Montiron 65, 52100 Šišan</item>
      <item>Dražen Pavičić, Pula, OIB 63815838270, Centar 41b, 52100 Šišan</item>
      <item>Igor Vinduška, Pula, OIB 16125708931, Valtura 115c, 52100 Valtura</item>
      <item>Svjetlana Borojević Kelbashi, Ližnjan, OIB 50623486301, Montiron 24, 52100 Šišan</item>
      <item>Ivan Durbas, Ližnjan, OIB 13831747786, Centar 5b, 52100 Šišan</item>
      <item>Zoran Kaurin, Zagreb, OIB 13223363328, I. Petruševec Iii. Odvojak 151, 10000 Zagreb</item>
      <item>Anto Zečević, Zagreb, OIB 68318370949, I.petruševec V.odvojak 94, 10000 Zagreb</item>
      <item>Zagrebačka banka d.d. Zagreb, OIB 92963223473, Trg bana Josipa Jelačića 10, 10000 Zagreb</item>
    </derivirana_varijabla>
  </DomainObject.Predmet.StrankaListFormatedWithAdressOIB>
  <DomainObject.Predmet.StrankaListNazivFormated>
    <izvorni_sadrzaj>
      <item>Ana Bodetić, Pula</item>
      <item>Željko Sušilović, Pula</item>
      <item>Silva Tkalčič, Banjole</item>
      <item>Vera Đorić, Pula</item>
      <item>Zoran Pavković, Pula</item>
      <item>Dražen Pavičić, Pula</item>
      <item>Igor Vinduška, Pula</item>
      <item>Svjetlana Borojević Kelbashi, Ližnjan</item>
      <item>Ivan Durbas, Ližnjan</item>
      <item>Zoran Kaurin, Zagreb</item>
      <item>Anto Zečević, Zagreb</item>
      <item>Zagrebačka banka d.d. Zagreb</item>
    </izvorni_sadrzaj>
    <derivirana_varijabla naziv="DomainObject.Predmet.StrankaListNazivFormated_1">
      <item>Ana Bodetić, Pula</item>
      <item>Željko Sušilović, Pula</item>
      <item>Silva Tkalčič, Banjole</item>
      <item>Vera Đorić, Pula</item>
      <item>Zoran Pavković, Pula</item>
      <item>Dražen Pavičić, Pula</item>
      <item>Igor Vinduška, Pula</item>
      <item>Svjetlana Borojević Kelbashi, Ližnjan</item>
      <item>Ivan Durbas, Ližnjan</item>
      <item>Zoran Kaurin, Zagreb</item>
      <item>Anto Zečević, Zagreb</item>
      <item>Zagrebačka banka d.d. Zagreb</item>
    </derivirana_varijabla>
  </DomainObject.Predmet.StrankaListNazivFormated>
  <DomainObject.Predmet.StrankaListNazivFormatedOIB>
    <izvorni_sadrzaj>
      <item>Ana Bodetić, Pula, OIB 41948830034</item>
      <item>Željko Sušilović, Pula, OIB 84871037485</item>
      <item>Silva Tkalčič, Banjole, OIB 41948060409</item>
      <item>Vera Đorić, Pula, OIB 72556884876</item>
      <item>Zoran Pavković, Pula, OIB 37236831730</item>
      <item>Dražen Pavičić, Pula, OIB 63815838270</item>
      <item>Igor Vinduška, Pula, OIB 16125708931</item>
      <item>Svjetlana Borojević Kelbashi, Ližnjan, OIB 50623486301</item>
      <item>Ivan Durbas, Ližnjan, OIB 13831747786</item>
      <item>Zoran Kaurin, Zagreb, OIB 13223363328</item>
      <item>Anto Zečević, Zagreb, OIB 68318370949</item>
      <item>Zagrebačka banka d.d. Zagreb, OIB 92963223473</item>
    </izvorni_sadrzaj>
    <derivirana_varijabla naziv="DomainObject.Predmet.StrankaListNazivFormatedOIB_1">
      <item>Ana Bodetić, Pula, OIB 41948830034</item>
      <item>Željko Sušilović, Pula, OIB 84871037485</item>
      <item>Silva Tkalčič, Banjole, OIB 41948060409</item>
      <item>Vera Đorić, Pula, OIB 72556884876</item>
      <item>Zoran Pavković, Pula, OIB 37236831730</item>
      <item>Dražen Pavičić, Pula, OIB 63815838270</item>
      <item>Igor Vinduška, Pula, OIB 16125708931</item>
      <item>Svjetlana Borojević Kelbashi, Ližnjan, OIB 50623486301</item>
      <item>Ivan Durbas, Ližnjan, OIB 13831747786</item>
      <item>Zoran Kaurin, Zagreb, OIB 13223363328</item>
      <item>Anto Zečević, Zagreb, OIB 68318370949</item>
      <item>Zagrebačka banka d.d. Zagreb, OIB 92963223473</item>
    </derivirana_varijabla>
  </DomainObject.Predmet.StrankaListNazivFormatedOIB>
  <DomainObject.Predmet.ProtuStrankaListFormated>
    <izvorni_sadrzaj>
      <item>BETOVEN d. o. o. PULA</item>
    </izvorni_sadrzaj>
    <derivirana_varijabla naziv="DomainObject.Predmet.ProtuStrankaListFormated_1">
      <item>BETOVEN d. o. o. PULA</item>
    </derivirana_varijabla>
  </DomainObject.Predmet.ProtuStrankaListFormated>
  <DomainObject.Predmet.ProtuStrankaListFormatedOIB>
    <izvorni_sadrzaj>
      <item>BETOVEN d. o. o. PULA, OIB 61265106301</item>
    </izvorni_sadrzaj>
    <derivirana_varijabla naziv="DomainObject.Predmet.ProtuStrankaListFormatedOIB_1">
      <item>BETOVEN d. o. o. PULA, OIB 61265106301</item>
    </derivirana_varijabla>
  </DomainObject.Predmet.ProtuStrankaListFormatedOIB>
  <DomainObject.Predmet.ProtuStrankaListFormatedWithAdress>
    <izvorni_sadrzaj>
      <item>BETOVEN d. o. o. PULA, Šišanska cesta 189, 52100 Pula</item>
    </izvorni_sadrzaj>
    <derivirana_varijabla naziv="DomainObject.Predmet.ProtuStrankaListFormatedWithAdress_1">
      <item>BETOVEN d. o. o. PULA, Šišanska cesta 189, 52100 Pula</item>
    </derivirana_varijabla>
  </DomainObject.Predmet.ProtuStrankaListFormatedWithAdress>
  <DomainObject.Predmet.ProtuStrankaListFormatedWithAdressOIB>
    <izvorni_sadrzaj>
      <item>BETOVEN d. o. o. PULA, OIB 61265106301, Šišanska cesta 189, 52100 Pula</item>
    </izvorni_sadrzaj>
    <derivirana_varijabla naziv="DomainObject.Predmet.ProtuStrankaListFormatedWithAdressOIB_1">
      <item>BETOVEN d. o. o. PULA, OIB 61265106301, Šišanska cesta 189, 52100 Pula</item>
    </derivirana_varijabla>
  </DomainObject.Predmet.ProtuStrankaListFormatedWithAdressOIB>
  <DomainObject.Predmet.ProtuStrankaListNazivFormated>
    <izvorni_sadrzaj>
      <item>BETOVEN d. o. o. PULA</item>
    </izvorni_sadrzaj>
    <derivirana_varijabla naziv="DomainObject.Predmet.ProtuStrankaListNazivFormated_1">
      <item>BETOVEN d. o. o. PULA</item>
    </derivirana_varijabla>
  </DomainObject.Predmet.ProtuStrankaListNazivFormated>
  <DomainObject.Predmet.ProtuStrankaListNazivFormatedOIB>
    <izvorni_sadrzaj>
      <item>BETOVEN d. o. o. PULA, OIB 61265106301</item>
    </izvorni_sadrzaj>
    <derivirana_varijabla naziv="DomainObject.Predmet.ProtuStrankaListNazivFormatedOIB_1">
      <item>BETOVEN d. o. o. PULA, OIB 61265106301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lipnja 2017.</izvorni_sadrzaj>
    <derivirana_varijabla naziv="DomainObject.Datum_1">29. lipnja 2017.</derivirana_varijabla>
  </DomainObject.Datum>
  <DomainObject.PoslovniBrojDokumenta>
    <izvorni_sadrzaj/>
    <derivirana_varijabla naziv="DomainObject.PoslovniBrojDokumenta_1"/>
  </DomainObject.PoslovniBrojDokumenta>
  <DomainObject.Predmet.StrankaIDrugi>
    <izvorni_sadrzaj>Ana Bodetić, Pula i dr.</izvorni_sadrzaj>
    <derivirana_varijabla naziv="DomainObject.Predmet.StrankaIDrugi_1">Ana Bodetić, Pula i dr.</derivirana_varijabla>
  </DomainObject.Predmet.StrankaIDrugi>
  <DomainObject.Predmet.ProtustrankaIDrugi>
    <izvorni_sadrzaj>BETOVEN d. o. o. PULA</izvorni_sadrzaj>
    <derivirana_varijabla naziv="DomainObject.Predmet.ProtustrankaIDrugi_1">BETOVEN d. o. o. PULA</derivirana_varijabla>
  </DomainObject.Predmet.ProtustrankaIDrugi>
  <DomainObject.Predmet.StrankaIDrugiAdressOIB>
    <izvorni_sadrzaj>Ana Bodetić, Pula, OIB 41948830034, Kašićeva 5, 52100 Pula i dr.</izvorni_sadrzaj>
    <derivirana_varijabla naziv="DomainObject.Predmet.StrankaIDrugiAdressOIB_1">Ana Bodetić, Pula, OIB 41948830034, Kašićeva 5, 52100 Pula i dr.</derivirana_varijabla>
  </DomainObject.Predmet.StrankaIDrugiAdressOIB>
  <DomainObject.Predmet.ProtustrankaIDrugiAdressOIB>
    <izvorni_sadrzaj>BETOVEN d. o. o. PULA, OIB 61265106301, Šišanska cesta 189, 52100 Pula</izvorni_sadrzaj>
    <derivirana_varijabla naziv="DomainObject.Predmet.ProtustrankaIDrugiAdressOIB_1">BETOVEN d. o. o. PULA, OIB 61265106301, Šišanska cesta 189,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BETOVEN d. o. o. PULA</item>
      <item>Ana Bodetić, Pula</item>
      <item>Željko Sušilović, Pula</item>
      <item>Silva Tkalčič, Banjole</item>
      <item>Vera Đorić, Pula</item>
      <item>Zoran Pavković, Pula</item>
      <item>Dražen Pavičić, Pula</item>
      <item>Igor Vinduška, Pula</item>
      <item>Svjetlana Borojević Kelbashi, Ližnjan</item>
      <item>Ivan Durbas, Ližnjan</item>
      <item>Zoran Kaurin, Zagreb</item>
      <item>Anto Zečević, Zagreb</item>
      <item>Zagrebačka banka d.d. Zagreb</item>
    </izvorni_sadrzaj>
    <derivirana_varijabla naziv="DomainObject.Predmet.SudioniciListNaziv_1">
      <item>BETOVEN d. o. o. PULA</item>
      <item>Ana Bodetić, Pula</item>
      <item>Željko Sušilović, Pula</item>
      <item>Silva Tkalčič, Banjole</item>
      <item>Vera Đorić, Pula</item>
      <item>Zoran Pavković, Pula</item>
      <item>Dražen Pavičić, Pula</item>
      <item>Igor Vinduška, Pula</item>
      <item>Svjetlana Borojević Kelbashi, Ližnjan</item>
      <item>Ivan Durbas, Ližnjan</item>
      <item>Zoran Kaurin, Zagreb</item>
      <item>Anto Zečević, Zagreb</item>
      <item>Zagrebačka banka d.d. Zagreb</item>
    </derivirana_varijabla>
  </DomainObject.Predmet.SudioniciListNaziv>
  <DomainObject.Predmet.SudioniciListAdressOIB>
    <izvorni_sadrzaj>
      <item>BETOVEN d. o. o. PULA, OIB 61265106301, Šišanska cesta 189,52100 Pula</item>
      <item>Ana Bodetić, Pula, OIB 41948830034, Kašićeva 5,52100 Pula</item>
      <item>Željko Sušilović, Pula, OIB 84871037485, Lakvere 40c,52100 Pula</item>
      <item>Silva Tkalčič, Banjole, OIB 41948060409, Indije 37,52100 Banjole</item>
      <item>Vera Đorić, Pula, OIB 72556884876, Ljudevita Posavskog 25,52100 Pula</item>
      <item>Zoran Pavković, Pula, OIB 37236831730, Montiron 65,52100 Šišan</item>
      <item>Dražen Pavičić, Pula, OIB 63815838270, Centar 41b,52100 Šišan</item>
      <item>Igor Vinduška, Pula, OIB 16125708931, Valtura 115c,52100 Valtura</item>
      <item>Svjetlana Borojević Kelbashi, Ližnjan, OIB 50623486301, Montiron 24,52100 Šišan</item>
      <item>Ivan Durbas, Ližnjan, OIB 13831747786, Centar 5b,52100 Šišan</item>
      <item>Zoran Kaurin, Zagreb, OIB 13223363328, I. Petruševec Iii. Odvojak 151,10000 Zagreb</item>
      <item>Anto Zečević, Zagreb, OIB 68318370949, I.petruševec V.odvojak 94,10000 Zagreb</item>
      <item>Zagrebačka banka d.d. Zagreb, OIB 92963223473, Trg bana Josipa Jelačića 10,10000 Zagreb</item>
    </izvorni_sadrzaj>
    <derivirana_varijabla naziv="DomainObject.Predmet.SudioniciListAdressOIB_1">
      <item>BETOVEN d. o. o. PULA, OIB 61265106301, Šišanska cesta 189,52100 Pula</item>
      <item>Ana Bodetić, Pula, OIB 41948830034, Kašićeva 5,52100 Pula</item>
      <item>Željko Sušilović, Pula, OIB 84871037485, Lakvere 40c,52100 Pula</item>
      <item>Silva Tkalčič, Banjole, OIB 41948060409, Indije 37,52100 Banjole</item>
      <item>Vera Đorić, Pula, OIB 72556884876, Ljudevita Posavskog 25,52100 Pula</item>
      <item>Zoran Pavković, Pula, OIB 37236831730, Montiron 65,52100 Šišan</item>
      <item>Dražen Pavičić, Pula, OIB 63815838270, Centar 41b,52100 Šišan</item>
      <item>Igor Vinduška, Pula, OIB 16125708931, Valtura 115c,52100 Valtura</item>
      <item>Svjetlana Borojević Kelbashi, Ližnjan, OIB 50623486301, Montiron 24,52100 Šišan</item>
      <item>Ivan Durbas, Ližnjan, OIB 13831747786, Centar 5b,52100 Šišan</item>
      <item>Zoran Kaurin, Zagreb, OIB 13223363328, I. Petruševec Iii. Odvojak 151,10000 Zagreb</item>
      <item>Anto Zečević, Zagreb, OIB 68318370949, I.petruševec V.odvojak 94,10000 Zagreb</item>
      <item>Zagrebačka banka d.d. Zagreb, OIB 92963223473, Trg bana Josipa Jelačića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61265106301</item>
      <item>, OIB 41948830034</item>
      <item>, OIB 84871037485</item>
      <item>, OIB 41948060409</item>
      <item>, OIB 72556884876</item>
      <item>, OIB 37236831730</item>
      <item>, OIB 63815838270</item>
      <item>, OIB 16125708931</item>
      <item>, OIB 50623486301</item>
      <item>, OIB 13831747786</item>
      <item>, OIB 13223363328</item>
      <item>, OIB 68318370949</item>
      <item>, OIB 92963223473</item>
    </izvorni_sadrzaj>
    <derivirana_varijabla naziv="DomainObject.Predmet.SudioniciListNazivOIB_1">
      <item>, OIB 61265106301</item>
      <item>, OIB 41948830034</item>
      <item>, OIB 84871037485</item>
      <item>, OIB 41948060409</item>
      <item>, OIB 72556884876</item>
      <item>, OIB 37236831730</item>
      <item>, OIB 63815838270</item>
      <item>, OIB 16125708931</item>
      <item>, OIB 50623486301</item>
      <item>, OIB 13831747786</item>
      <item>, OIB 13223363328</item>
      <item>, OIB 68318370949</item>
      <item>, OIB 92963223473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Debeljuh, OIB 29203139768, Laginjina 6 Pula</item>
    </izvorni_sadrzaj>
    <derivirana_varijabla naziv="DomainObject.Predmet.StecajniUpraviteljiListAddressOIB_1">
      <item>Damir Debeljuh, OIB 29203139768, Laginjina 6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21AC739-119D-40CF-B5C8-CD8D3E767B5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886</properties:Words>
  <properties:Characters>4695</properties:Characters>
  <properties:Lines>120</properties:Lines>
  <properties:Paragraphs>47</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2017-06-29T06:46:00Z</dcterms:created>
  <dc:creator>Jasmina Matika</dc:creator>
  <cp:lastModifiedBy>Sanja Lakošeljac</cp:lastModifiedBy>
  <cp:lastPrinted>2016-05-20T11:14:00Z</cp:lastPrinted>
  <dcterms:modified xmlns:xsi="http://www.w3.org/2001/XMLSchema-instance" xsi:type="dcterms:W3CDTF">2017-06-29T10:14:00Z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