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4191" w14:paraId="7234191" w:rsidRDefault="00B72B79" w:rsidP="00B72B79" w:rsidR="00DF07E7" w:rsidRPr="00230F12">
      <w:pPr>
        <w:jc w:val="center"/>
        <w15:collapsed w:val="false"/>
        <w:rPr>
          <w:lang w:val="hr-HR"/>
        </w:rPr>
      </w:pPr>
      <w:bookmarkStart w:name="_GoBack" w:id="0"/>
      <w:bookmarkEnd w:id="0"/>
      <w:r w:rsidRPr="00230F12">
        <w:rPr>
          <w:lang w:val="hr-HR"/>
        </w:rPr>
        <w:t xml:space="preserve">O G L A S </w:t>
      </w:r>
    </w:p>
    <w:p w:rsidRDefault="00B72B79" w:rsidP="00B72B79" w:rsidR="00B72B79" w:rsidRPr="00230F12">
      <w:pPr>
        <w:jc w:val="center"/>
        <w:rPr>
          <w:lang w:val="hr-HR"/>
        </w:rPr>
      </w:pPr>
    </w:p>
    <w:p w:rsidRDefault="00191872" w:rsidP="004331FC" w:rsidR="007A3E18" w:rsidRPr="004331FC">
      <w:pPr>
        <w:jc w:val="both"/>
      </w:pPr>
      <w:r w:rsidRPr="00230F12">
        <w:rPr>
          <w:lang w:val="hr-HR"/>
        </w:rPr>
        <w:t>Trgovački sud u Splitu</w:t>
      </w:r>
      <w:r w:rsidR="004D2FE5" w:rsidRPr="00230F12">
        <w:rPr>
          <w:lang w:val="hr-HR"/>
        </w:rPr>
        <w:t xml:space="preserve">  objavljuje da je u stečajnom postupku</w:t>
      </w:r>
      <w:r w:rsidR="00853A0E" w:rsidRPr="00230F12">
        <w:rPr>
          <w:lang w:val="hr-HR"/>
        </w:rPr>
        <w:t xml:space="preserve"> koji se vodi kod ovog suda</w:t>
      </w:r>
      <w:r w:rsidR="004D2FE5" w:rsidRPr="00230F12">
        <w:rPr>
          <w:lang w:val="hr-HR"/>
        </w:rPr>
        <w:t xml:space="preserve"> </w:t>
      </w:r>
      <w:r w:rsidR="00703371" w:rsidRPr="00230F12">
        <w:rPr>
          <w:lang w:val="hr-HR"/>
        </w:rPr>
        <w:t>nad stečajnim</w:t>
      </w:r>
      <w:r w:rsidR="004D2FE5" w:rsidRPr="00230F12">
        <w:rPr>
          <w:lang w:val="hr-HR"/>
        </w:rPr>
        <w:t xml:space="preserve"> dužnikom:</w:t>
      </w:r>
      <w:r w:rsidR="00447D00">
        <w:rPr>
          <w:lang w:val="hr-HR"/>
        </w:rPr>
        <w:t xml:space="preserve"> </w:t>
      </w:r>
      <w:r w:rsidR="00447D00">
        <w:t>NAFTNI SERVIS d.o.o. u stečaju, Split, Kopilica 47b, OIB: 32799302017</w:t>
      </w:r>
      <w:r w:rsidR="00230F12" w:rsidRPr="00230F12">
        <w:rPr>
          <w:lang w:val="hr-HR"/>
        </w:rPr>
        <w:t xml:space="preserve">, </w:t>
      </w:r>
      <w:r w:rsidR="00F3028D" w:rsidRPr="00230F12">
        <w:rPr>
          <w:lang w:val="hr-HR"/>
        </w:rPr>
        <w:t xml:space="preserve">pod poslovnim brojem </w:t>
      </w:r>
      <w:r w:rsidR="00514452">
        <w:rPr>
          <w:lang w:val="hr-HR"/>
        </w:rPr>
        <w:t>4</w:t>
      </w:r>
      <w:r w:rsidR="00447D00">
        <w:rPr>
          <w:lang w:val="hr-HR"/>
        </w:rPr>
        <w:t>.</w:t>
      </w:r>
      <w:r w:rsidR="00514452">
        <w:rPr>
          <w:lang w:val="hr-HR"/>
        </w:rPr>
        <w:t xml:space="preserve"> St-</w:t>
      </w:r>
      <w:r w:rsidR="00447D00">
        <w:rPr>
          <w:lang w:val="hr-HR"/>
        </w:rPr>
        <w:t>141</w:t>
      </w:r>
      <w:r w:rsidR="00514452">
        <w:rPr>
          <w:lang w:val="hr-HR"/>
        </w:rPr>
        <w:t>/2013</w:t>
      </w:r>
      <w:r w:rsidR="00F3028D" w:rsidRPr="00230F12">
        <w:rPr>
          <w:lang w:val="hr-HR"/>
        </w:rPr>
        <w:t xml:space="preserve">, Rješenjem ovog suda  broj </w:t>
      </w:r>
      <w:r w:rsidR="007A3E18">
        <w:rPr>
          <w:lang w:val="hr-HR"/>
        </w:rPr>
        <w:t>4</w:t>
      </w:r>
      <w:r w:rsidR="00C710A0" w:rsidRPr="00230F12">
        <w:rPr>
          <w:lang w:val="hr-HR"/>
        </w:rPr>
        <w:t xml:space="preserve">. </w:t>
      </w:r>
      <w:r w:rsidR="00F3028D" w:rsidRPr="00230F12">
        <w:rPr>
          <w:lang w:val="hr-HR"/>
        </w:rPr>
        <w:t>S</w:t>
      </w:r>
      <w:r w:rsidR="00447D00">
        <w:rPr>
          <w:lang w:val="hr-HR"/>
        </w:rPr>
        <w:t>t</w:t>
      </w:r>
      <w:r w:rsidR="00C35A8B" w:rsidRPr="00230F12">
        <w:rPr>
          <w:lang w:val="hr-HR"/>
        </w:rPr>
        <w:t>-</w:t>
      </w:r>
      <w:r w:rsidR="00447D00">
        <w:rPr>
          <w:lang w:val="hr-HR"/>
        </w:rPr>
        <w:t>141</w:t>
      </w:r>
      <w:r w:rsidR="007A3E18">
        <w:rPr>
          <w:lang w:val="hr-HR"/>
        </w:rPr>
        <w:t xml:space="preserve">/2013 od </w:t>
      </w:r>
      <w:r w:rsidR="00447D00">
        <w:rPr>
          <w:lang w:val="hr-HR"/>
        </w:rPr>
        <w:t>15. rujna 2015</w:t>
      </w:r>
      <w:r w:rsidR="00230F12" w:rsidRPr="00230F12">
        <w:rPr>
          <w:lang w:val="hr-HR"/>
        </w:rPr>
        <w:t>. godine</w:t>
      </w:r>
      <w:r w:rsidR="00F3028D" w:rsidRPr="00230F12">
        <w:rPr>
          <w:lang w:val="hr-HR"/>
        </w:rPr>
        <w:t xml:space="preserve"> stečajni sudac </w:t>
      </w:r>
      <w:r w:rsidR="00230F12" w:rsidRPr="00230F12">
        <w:rPr>
          <w:lang w:val="hr-HR"/>
        </w:rPr>
        <w:t xml:space="preserve"> odobrio  stečajnoj upraviteljici </w:t>
      </w:r>
      <w:r w:rsidR="00447D00">
        <w:rPr>
          <w:lang w:val="hr-HR"/>
        </w:rPr>
        <w:t>Ljiljani Poljanić</w:t>
      </w:r>
      <w:r w:rsidR="00230F12" w:rsidRPr="00230F12">
        <w:rPr>
          <w:lang w:val="hr-HR"/>
        </w:rPr>
        <w:t xml:space="preserve"> dipl. oec. iz Splita, </w:t>
      </w:r>
      <w:r w:rsidR="00447D00">
        <w:rPr>
          <w:lang w:val="hr-HR"/>
        </w:rPr>
        <w:t>Vinkovačka 25</w:t>
      </w:r>
      <w:r w:rsidR="00230F12" w:rsidRPr="00230F12">
        <w:rPr>
          <w:lang w:val="hr-HR"/>
        </w:rPr>
        <w:t>, završn</w:t>
      </w:r>
      <w:r w:rsidR="00230F12">
        <w:rPr>
          <w:lang w:val="hr-HR"/>
        </w:rPr>
        <w:t>u diobu</w:t>
      </w:r>
      <w:r w:rsidR="00230F12" w:rsidRPr="00230F12">
        <w:rPr>
          <w:lang w:val="hr-HR"/>
        </w:rPr>
        <w:t xml:space="preserve"> novčanih sredstava u skladu sa Završnim diobenim popis</w:t>
      </w:r>
      <w:r w:rsidR="007A3E18">
        <w:rPr>
          <w:lang w:val="hr-HR"/>
        </w:rPr>
        <w:t xml:space="preserve">om  primljenim kod ovog suda  </w:t>
      </w:r>
      <w:r w:rsidR="007A3E18">
        <w:t xml:space="preserve">dana </w:t>
      </w:r>
      <w:r w:rsidR="00447D00">
        <w:t>30. srpnja 2015</w:t>
      </w:r>
      <w:r w:rsidR="004331FC">
        <w:t xml:space="preserve">. godine, prema kojem diobenom popisu će stečajnim vjerovnicima II višeg isplatnog reda biti isplaćeni ukupno iznos od </w:t>
      </w:r>
      <w:r w:rsidR="00447D00">
        <w:t xml:space="preserve">1.348.000,00 kuna, 11,51% od utvrđenog iznosa tražbine, i to stečajnim vjerovnicima: 1. FINANCIJSKA AGENCIJA, Vrtni put 3, Zagreb, OIB: </w:t>
      </w:r>
      <w:r w:rsidR="00447D00" w:rsidRPr="00F31C94">
        <w:t>85821130368</w:t>
      </w:r>
      <w:r w:rsidR="00447D00">
        <w:t xml:space="preserve"> u iznosu od 404,00 kuna, 2. GRAD SPLIT, Obala kneza Branimira 17, OIB: </w:t>
      </w:r>
      <w:r w:rsidR="00447D00" w:rsidRPr="00F31C94">
        <w:t>78755598868</w:t>
      </w:r>
      <w:r w:rsidR="00447D00">
        <w:t xml:space="preserve"> u iznosu od 193,00 kuna, 3. CREDO BANKA d.d. u stečaju, Zrinsko-Frankopanska 58, Split, OIB: </w:t>
      </w:r>
      <w:r w:rsidR="00447D00" w:rsidRPr="00F31C94">
        <w:t>94141384086</w:t>
      </w:r>
      <w:r w:rsidR="00447D00">
        <w:t xml:space="preserve"> u iznosu od 1.343.056,00 kuna  i 4. TINO ONDINI vl. o. SUB LIFT, Put Supavla 27, Split, OIB: </w:t>
      </w:r>
      <w:r w:rsidR="00447D00" w:rsidRPr="00F31C94">
        <w:t>54801260854</w:t>
      </w:r>
      <w:r w:rsidR="00447D00">
        <w:t xml:space="preserve"> u iznosu od 4.347,00 kuna</w:t>
      </w:r>
      <w:r w:rsidR="00BA0236">
        <w:t>.</w:t>
      </w:r>
      <w:r w:rsidR="007A3E18">
        <w:rPr>
          <w:lang w:val="hr-HR"/>
        </w:rPr>
        <w:t xml:space="preserve"> </w:t>
      </w:r>
      <w:r w:rsidR="007A3E18">
        <w:t>Određuje se z</w:t>
      </w:r>
      <w:r w:rsidR="007A3E18" w:rsidRPr="006C32F8">
        <w:t xml:space="preserve">avršno ročište vjerovnika  u ovom stečajnom postupku za </w:t>
      </w:r>
      <w:r w:rsidR="007A3E18">
        <w:rPr>
          <w:b/>
        </w:rPr>
        <w:t xml:space="preserve"> </w:t>
      </w:r>
      <w:r w:rsidR="007A3E18" w:rsidRPr="00232F72">
        <w:rPr>
          <w:u w:val="single"/>
        </w:rPr>
        <w:t>dan</w:t>
      </w:r>
      <w:r w:rsidR="007A3E18" w:rsidRPr="00232F72">
        <w:rPr>
          <w:b/>
          <w:u w:val="single"/>
        </w:rPr>
        <w:t xml:space="preserve"> </w:t>
      </w:r>
      <w:r w:rsidR="00447D00">
        <w:rPr>
          <w:u w:val="single"/>
        </w:rPr>
        <w:t>13. listopada 2015</w:t>
      </w:r>
      <w:r w:rsidR="007A3E18" w:rsidRPr="00232F72">
        <w:rPr>
          <w:u w:val="single"/>
        </w:rPr>
        <w:t xml:space="preserve">. godine u </w:t>
      </w:r>
      <w:r w:rsidR="00447D00">
        <w:rPr>
          <w:u w:val="single"/>
        </w:rPr>
        <w:t>12.00</w:t>
      </w:r>
      <w:r w:rsidR="007A3E18" w:rsidRPr="00232F72">
        <w:rPr>
          <w:u w:val="single"/>
        </w:rPr>
        <w:t xml:space="preserve"> sati</w:t>
      </w:r>
      <w:r w:rsidR="007A3E18" w:rsidRPr="00232F72">
        <w:rPr>
          <w:i/>
          <w:u w:val="single"/>
        </w:rPr>
        <w:t>,</w:t>
      </w:r>
      <w:r w:rsidR="007A3E18" w:rsidRPr="00232F72">
        <w:rPr>
          <w:u w:val="single"/>
        </w:rPr>
        <w:t xml:space="preserve"> sudnica broj 203/II Trgovačkog suda u Splitu</w:t>
      </w:r>
      <w:r w:rsidR="007A3E18">
        <w:t>, Sukoišanska br. 6 radi:</w:t>
      </w:r>
    </w:p>
    <w:p w:rsidRDefault="007A3E18" w:rsidP="007A3E18" w:rsidR="007A3E18">
      <w:pPr>
        <w:jc w:val="both"/>
      </w:pPr>
    </w:p>
    <w:p w:rsidRDefault="007A3E18" w:rsidP="007A3E18" w:rsidR="007A3E18">
      <w:pPr>
        <w:ind w:left="1416"/>
        <w:jc w:val="both"/>
      </w:pPr>
      <w:r>
        <w:t>- raspravljanja o završnom izvješću i završnom računu stečajne upraviteljice,</w:t>
      </w:r>
    </w:p>
    <w:p w:rsidRDefault="007A3E18" w:rsidP="007A3E18" w:rsidR="007A3E18">
      <w:pPr>
        <w:ind w:left="1416"/>
        <w:jc w:val="both"/>
      </w:pPr>
      <w:r>
        <w:t>- podnošenja prigovora na završni diobeni popis,</w:t>
      </w:r>
    </w:p>
    <w:p w:rsidRDefault="007A3E18" w:rsidP="007A3E18" w:rsidR="007A3E18">
      <w:pPr>
        <w:ind w:left="1416"/>
        <w:jc w:val="both"/>
      </w:pPr>
      <w:r>
        <w:t>- sa</w:t>
      </w:r>
      <w:r w:rsidR="00447D00">
        <w:t>slušanja stečajne upraviteljice.</w:t>
      </w:r>
    </w:p>
    <w:p w:rsidRDefault="007A3E18" w:rsidP="007A3E18" w:rsidR="007A3E18">
      <w:pPr>
        <w:jc w:val="both"/>
      </w:pPr>
    </w:p>
    <w:p w:rsidRDefault="007A3E18" w:rsidP="007A3E18" w:rsidR="007A3E18">
      <w:pPr>
        <w:ind w:firstLine="720"/>
        <w:jc w:val="both"/>
      </w:pPr>
      <w:r>
        <w:t>Na završno ročište vjerovnika  u ovom stečajnom postupku pozivaju se svi vjerovnici stečajnog dužnika i stečajna upraviteljica.</w:t>
      </w:r>
    </w:p>
    <w:p w:rsidRDefault="007A3E18" w:rsidP="007A3E18" w:rsidR="007A3E18">
      <w:pPr>
        <w:ind w:left="720"/>
        <w:jc w:val="both"/>
      </w:pPr>
    </w:p>
    <w:p w:rsidRDefault="007A3E18" w:rsidP="007A3E18" w:rsidR="007A3E18">
      <w:pPr>
        <w:ind w:firstLine="720"/>
        <w:jc w:val="both"/>
      </w:pPr>
      <w:r>
        <w:t>U pisarnici ovo</w:t>
      </w:r>
      <w:r w:rsidR="00275909">
        <w:t xml:space="preserve">g suda može se izvršiti uvid u </w:t>
      </w:r>
      <w:r>
        <w:t xml:space="preserve">dostavljeni završni diobeni popis. </w:t>
      </w:r>
    </w:p>
    <w:p w:rsidRDefault="00230F12" w:rsidP="007A3E18" w:rsidR="00230F12" w:rsidRPr="00230F12">
      <w:pPr>
        <w:pStyle w:val="Naslov1"/>
        <w:jc w:val="left"/>
        <w:rPr>
          <w:b w:val="false"/>
        </w:rPr>
      </w:pPr>
    </w:p>
    <w:p w:rsidRDefault="00230F12" w:rsidP="007A3E18" w:rsidR="00230F12" w:rsidRPr="00230F12">
      <w:pPr>
        <w:ind w:firstLine="720"/>
        <w:jc w:val="both"/>
        <w:rPr>
          <w:lang w:val="hr-HR"/>
        </w:rPr>
      </w:pPr>
      <w:r w:rsidRPr="00230F12">
        <w:rPr>
          <w:lang w:val="hr-HR"/>
        </w:rPr>
        <w:t>Protiv naprijed navedenog rješenja  dopuštena je žalba Visokom trgovačkom sudu Republike Hrvatske u Zagrebu. Žalba se podnosi putem ovog suda, u dva primjerka, u roku od 8 dana.</w:t>
      </w:r>
    </w:p>
    <w:p w:rsidRDefault="00230F12" w:rsidP="00230F12" w:rsidR="00230F12" w:rsidRPr="00230F12">
      <w:pPr>
        <w:jc w:val="both"/>
        <w:rPr>
          <w:lang w:val="hr-HR"/>
        </w:rPr>
      </w:pPr>
    </w:p>
    <w:p w:rsidRDefault="00230F12" w:rsidP="00F5351A" w:rsidR="00F5351A">
      <w:pPr>
        <w:jc w:val="center"/>
        <w:rPr>
          <w:lang w:val="hr-HR"/>
        </w:rPr>
      </w:pPr>
      <w:r w:rsidRPr="00230F12">
        <w:rPr>
          <w:lang w:val="hr-HR"/>
        </w:rPr>
        <w:t xml:space="preserve">( </w:t>
      </w:r>
      <w:r w:rsidR="00514452">
        <w:rPr>
          <w:lang w:val="hr-HR"/>
        </w:rPr>
        <w:t>4</w:t>
      </w:r>
      <w:r w:rsidR="00447D00">
        <w:rPr>
          <w:lang w:val="hr-HR"/>
        </w:rPr>
        <w:t>.</w:t>
      </w:r>
      <w:r w:rsidR="00514452">
        <w:rPr>
          <w:lang w:val="hr-HR"/>
        </w:rPr>
        <w:t xml:space="preserve"> St-</w:t>
      </w:r>
      <w:r w:rsidR="00447D00">
        <w:rPr>
          <w:lang w:val="hr-HR"/>
        </w:rPr>
        <w:t>141</w:t>
      </w:r>
      <w:r w:rsidR="00514452">
        <w:rPr>
          <w:lang w:val="hr-HR"/>
        </w:rPr>
        <w:t xml:space="preserve">/2013 od </w:t>
      </w:r>
      <w:r w:rsidR="00447D00">
        <w:rPr>
          <w:lang w:val="hr-HR"/>
        </w:rPr>
        <w:t>15. rujna 2015</w:t>
      </w:r>
      <w:r>
        <w:rPr>
          <w:lang w:val="hr-HR"/>
        </w:rPr>
        <w:t>.</w:t>
      </w:r>
      <w:r w:rsidRPr="00230F12">
        <w:rPr>
          <w:lang w:val="hr-HR"/>
        </w:rPr>
        <w:t>g.)</w:t>
      </w:r>
    </w:p>
    <w:sectPr w:rsidSect="00EE7C23" w:rsidR="00F5351A">
      <w:pgSz w:h="15840" w:w="12240"/>
      <w:pgMar w:gutter="0" w:footer="708" w:header="708" w:left="1800" w:bottom="1440" w:right="144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E482D"/>
    <w:multiLevelType w:val="multilevel"/>
    <w:tmpl w:val="BA30477C"/>
    <w:lvl w:ilvl="0">
      <w:start w:val="1"/>
      <w:numFmt w:val="upperRoman"/>
      <w:lvlText w:val="%1."/>
      <w:lvlJc w:val="left"/>
      <w:pPr>
        <w:tabs>
          <w:tab w:pos="1440" w:val="num"/>
        </w:tabs>
        <w:ind w:hanging="720" w:left="1440"/>
      </w:pPr>
      <w:rPr>
        <w:rFonts w:hint="default"/>
        <w:b/>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13746B66"/>
    <w:multiLevelType w:val="hybridMultilevel"/>
    <w:tmpl w:val="BA30477C"/>
    <w:lvl w:tplc="237A66F8"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3795B"/>
    <w:rsid w:val="00061AED"/>
    <w:rsid w:val="00064220"/>
    <w:rsid w:val="00067234"/>
    <w:rsid w:val="000A39C7"/>
    <w:rsid w:val="000C1B8D"/>
    <w:rsid w:val="000D766A"/>
    <w:rsid w:val="000D7CAA"/>
    <w:rsid w:val="000E010A"/>
    <w:rsid w:val="000E6A13"/>
    <w:rsid w:val="001261F4"/>
    <w:rsid w:val="00126F50"/>
    <w:rsid w:val="001326CA"/>
    <w:rsid w:val="001418CC"/>
    <w:rsid w:val="00143077"/>
    <w:rsid w:val="001523E2"/>
    <w:rsid w:val="001662FE"/>
    <w:rsid w:val="00180868"/>
    <w:rsid w:val="00183269"/>
    <w:rsid w:val="00185C0C"/>
    <w:rsid w:val="00191872"/>
    <w:rsid w:val="001A60AC"/>
    <w:rsid w:val="001C2B40"/>
    <w:rsid w:val="001E1679"/>
    <w:rsid w:val="001E4BCD"/>
    <w:rsid w:val="001E5F7B"/>
    <w:rsid w:val="00213A41"/>
    <w:rsid w:val="002252B8"/>
    <w:rsid w:val="00230F12"/>
    <w:rsid w:val="00232F72"/>
    <w:rsid w:val="002445CA"/>
    <w:rsid w:val="00275909"/>
    <w:rsid w:val="00276F93"/>
    <w:rsid w:val="002C350E"/>
    <w:rsid w:val="002D0E40"/>
    <w:rsid w:val="002F1738"/>
    <w:rsid w:val="002F4CC7"/>
    <w:rsid w:val="00303659"/>
    <w:rsid w:val="00312AE6"/>
    <w:rsid w:val="00321F3A"/>
    <w:rsid w:val="00353A8D"/>
    <w:rsid w:val="003632C3"/>
    <w:rsid w:val="0036627F"/>
    <w:rsid w:val="0038599D"/>
    <w:rsid w:val="003E0CB1"/>
    <w:rsid w:val="004015AC"/>
    <w:rsid w:val="00403CAE"/>
    <w:rsid w:val="0043086D"/>
    <w:rsid w:val="004331FC"/>
    <w:rsid w:val="00446FB8"/>
    <w:rsid w:val="00447D00"/>
    <w:rsid w:val="00454221"/>
    <w:rsid w:val="00462521"/>
    <w:rsid w:val="0047123F"/>
    <w:rsid w:val="0047184D"/>
    <w:rsid w:val="00485770"/>
    <w:rsid w:val="004A097E"/>
    <w:rsid w:val="004A75CD"/>
    <w:rsid w:val="004D2FE5"/>
    <w:rsid w:val="004E5013"/>
    <w:rsid w:val="004E50D5"/>
    <w:rsid w:val="00502E82"/>
    <w:rsid w:val="0051255B"/>
    <w:rsid w:val="00514452"/>
    <w:rsid w:val="00524B31"/>
    <w:rsid w:val="005628EC"/>
    <w:rsid w:val="005724C5"/>
    <w:rsid w:val="0057765E"/>
    <w:rsid w:val="00586A81"/>
    <w:rsid w:val="005C6CF0"/>
    <w:rsid w:val="005D1D8A"/>
    <w:rsid w:val="005D3B99"/>
    <w:rsid w:val="005F2BB1"/>
    <w:rsid w:val="005F5933"/>
    <w:rsid w:val="00602A20"/>
    <w:rsid w:val="00612AE3"/>
    <w:rsid w:val="00662B13"/>
    <w:rsid w:val="006C3F79"/>
    <w:rsid w:val="006D5EA6"/>
    <w:rsid w:val="006F5C2E"/>
    <w:rsid w:val="00702967"/>
    <w:rsid w:val="00703371"/>
    <w:rsid w:val="00711908"/>
    <w:rsid w:val="00737F88"/>
    <w:rsid w:val="00747E4C"/>
    <w:rsid w:val="00753FC5"/>
    <w:rsid w:val="007646FF"/>
    <w:rsid w:val="00772ECF"/>
    <w:rsid w:val="007771AD"/>
    <w:rsid w:val="00777EA5"/>
    <w:rsid w:val="00790403"/>
    <w:rsid w:val="007A3E18"/>
    <w:rsid w:val="007A79F6"/>
    <w:rsid w:val="007C0EF4"/>
    <w:rsid w:val="007C3EF6"/>
    <w:rsid w:val="007F2B4D"/>
    <w:rsid w:val="007F7672"/>
    <w:rsid w:val="00805F82"/>
    <w:rsid w:val="0081305B"/>
    <w:rsid w:val="008257E8"/>
    <w:rsid w:val="00841BEC"/>
    <w:rsid w:val="008538D0"/>
    <w:rsid w:val="00853A0E"/>
    <w:rsid w:val="00872D3B"/>
    <w:rsid w:val="00881942"/>
    <w:rsid w:val="00890E41"/>
    <w:rsid w:val="008A6977"/>
    <w:rsid w:val="008D264D"/>
    <w:rsid w:val="008E5428"/>
    <w:rsid w:val="009129D7"/>
    <w:rsid w:val="00915F81"/>
    <w:rsid w:val="00920A89"/>
    <w:rsid w:val="009306A0"/>
    <w:rsid w:val="00947A6D"/>
    <w:rsid w:val="009523D8"/>
    <w:rsid w:val="009538FC"/>
    <w:rsid w:val="00954A1A"/>
    <w:rsid w:val="009865BB"/>
    <w:rsid w:val="00987A57"/>
    <w:rsid w:val="00994623"/>
    <w:rsid w:val="009A537F"/>
    <w:rsid w:val="009B5B1F"/>
    <w:rsid w:val="009C6680"/>
    <w:rsid w:val="009E2F44"/>
    <w:rsid w:val="009F35F0"/>
    <w:rsid w:val="00A35503"/>
    <w:rsid w:val="00A7161D"/>
    <w:rsid w:val="00A829A6"/>
    <w:rsid w:val="00A85985"/>
    <w:rsid w:val="00A85F76"/>
    <w:rsid w:val="00A95C11"/>
    <w:rsid w:val="00AA489F"/>
    <w:rsid w:val="00AA64DB"/>
    <w:rsid w:val="00AD694E"/>
    <w:rsid w:val="00AE291A"/>
    <w:rsid w:val="00B007CA"/>
    <w:rsid w:val="00B05ADE"/>
    <w:rsid w:val="00B36AC2"/>
    <w:rsid w:val="00B4337E"/>
    <w:rsid w:val="00B52AF6"/>
    <w:rsid w:val="00B53C85"/>
    <w:rsid w:val="00B72B79"/>
    <w:rsid w:val="00B75DC5"/>
    <w:rsid w:val="00B8675C"/>
    <w:rsid w:val="00B87A9C"/>
    <w:rsid w:val="00B941E4"/>
    <w:rsid w:val="00BA0236"/>
    <w:rsid w:val="00BB2AF4"/>
    <w:rsid w:val="00BE78B8"/>
    <w:rsid w:val="00BF0C9E"/>
    <w:rsid w:val="00BF5249"/>
    <w:rsid w:val="00BF6EF0"/>
    <w:rsid w:val="00C13C82"/>
    <w:rsid w:val="00C14B4F"/>
    <w:rsid w:val="00C35A8B"/>
    <w:rsid w:val="00C4411B"/>
    <w:rsid w:val="00C710A0"/>
    <w:rsid w:val="00C84052"/>
    <w:rsid w:val="00CB5CEF"/>
    <w:rsid w:val="00CC76E5"/>
    <w:rsid w:val="00D0555D"/>
    <w:rsid w:val="00D1321B"/>
    <w:rsid w:val="00D13F47"/>
    <w:rsid w:val="00D21EDC"/>
    <w:rsid w:val="00D37780"/>
    <w:rsid w:val="00D407F8"/>
    <w:rsid w:val="00D474D7"/>
    <w:rsid w:val="00D52147"/>
    <w:rsid w:val="00D56292"/>
    <w:rsid w:val="00D93A22"/>
    <w:rsid w:val="00D95270"/>
    <w:rsid w:val="00DC0597"/>
    <w:rsid w:val="00DD3986"/>
    <w:rsid w:val="00DE197D"/>
    <w:rsid w:val="00DE3C3D"/>
    <w:rsid w:val="00DF07E7"/>
    <w:rsid w:val="00DF5F1B"/>
    <w:rsid w:val="00E01E46"/>
    <w:rsid w:val="00E07194"/>
    <w:rsid w:val="00E4700B"/>
    <w:rsid w:val="00E501BC"/>
    <w:rsid w:val="00E54026"/>
    <w:rsid w:val="00E54D08"/>
    <w:rsid w:val="00E9760D"/>
    <w:rsid w:val="00EA4FA8"/>
    <w:rsid w:val="00ED1657"/>
    <w:rsid w:val="00EE7C23"/>
    <w:rsid w:val="00EF64D4"/>
    <w:rsid w:val="00F061FB"/>
    <w:rsid w:val="00F3028D"/>
    <w:rsid w:val="00F5351A"/>
    <w:rsid w:val="00F565DE"/>
    <w:rsid w:val="00F65C6A"/>
    <w:rsid w:val="00F670B4"/>
    <w:rsid w:val="00F83FE8"/>
    <w:rsid w:val="00FA3C38"/>
    <w:rsid w:val="00FB535B"/>
    <w:rsid w:val="00FB5B35"/>
    <w:rsid w:val="00FC6719"/>
    <w:rsid w:val="00FE0D0F"/>
    <w:rsid w:val="00FE4B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3371"/>
    <w:rPr>
      <w:rFonts w:cs="Tahoma" w:hAnsi="Tahoma" w:asci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Tekstrezerviranogmjesta" w:type="character">
    <w:name w:val="Placeholder Text"/>
    <w:basedOn w:val="Zadanifontodlomka"/>
    <w:uiPriority w:val="99"/>
    <w:semiHidden/>
    <w:rsid w:val="002445CA"/>
    <w:rPr>
      <w:color w:val="808080"/>
      <w:bdr w:space="0" w:sz="0" w:color="auto" w:val="none"/>
      <w:shd w:fill="auto" w:color="auto" w:val="clear"/>
    </w:rPr>
  </w:style>
  <w:style w:customStyle="true" w:styleId="eSPISCCParagraphDefaultFont" w:type="character">
    <w:name w:val="eSPIS_CC_Paragraph Default Font"/>
    <w:basedOn w:val="Zadanifontodlomka"/>
    <w:rsid w:val="002445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45CA"/>
    <w:rPr>
      <w:bdr w:space="0" w:sz="0" w:color="auto" w:val="none"/>
      <w:shd w:fill="FFFFCC" w:color="auto" w:val="clear"/>
      <w:lang w:val="hr-HR"/>
    </w:rPr>
  </w:style>
  <w:style w:customStyle="true" w:styleId="PozadinaSvijetloCrvena" w:type="character">
    <w:name w:val="Pozadina_SvijetloCrvena"/>
    <w:basedOn w:val="eSPISCCParagraphDefaultFont"/>
    <w:rsid w:val="002445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45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3371"/>
    <w:rPr>
      <w:rFonts w:ascii="Tahoma" w:cs="Tahoma" w:hAns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Tekstrezerviranogmjesta" w:type="character">
    <w:name w:val="Placeholder Text"/>
    <w:basedOn w:val="Zadanifontodlomka"/>
    <w:uiPriority w:val="99"/>
    <w:semiHidden/>
    <w:rsid w:val="002445CA"/>
    <w:rPr>
      <w:color w:val="808080"/>
      <w:bdr w:color="auto" w:space="0" w:sz="0" w:val="none"/>
      <w:shd w:color="auto" w:fill="auto" w:val="clear"/>
    </w:rPr>
  </w:style>
  <w:style w:customStyle="1" w:styleId="eSPISCCParagraphDefaultFont" w:type="character">
    <w:name w:val="eSPIS_CC_Paragraph Default Font"/>
    <w:basedOn w:val="Zadanifontodlomka"/>
    <w:rsid w:val="002445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45CA"/>
    <w:rPr>
      <w:bdr w:color="auto" w:space="0" w:sz="0" w:val="none"/>
      <w:shd w:color="auto" w:fill="FFFFCC" w:val="clear"/>
      <w:lang w:val="hr-HR"/>
    </w:rPr>
  </w:style>
  <w:style w:customStyle="1" w:styleId="PozadinaSvijetloCrvena" w:type="character">
    <w:name w:val="Pozadina_SvijetloCrvena"/>
    <w:basedOn w:val="eSPISCCParagraphDefaultFont"/>
    <w:rsid w:val="002445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45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St-141/2013</izvorni_sadrzaj>
    <derivirana_varijabla naziv="DomainObject.Predmet.OznakaBroj_1">St-141/2013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NAFTNI SERVIS d.o.o. za prijevoz i trgovinu</izvorni_sadrzaj>
    <derivirana_varijabla naziv="DomainObject.Predmet.ProtustrankaFormated_1">  NAFTNI SERVIS d.o.o. za prijevoz i trgovinu</derivirana_varijabla>
  </DomainObject.Predmet.ProtustrankaFormated>
  <DomainObject.Predmet.ProtustrankaFormatedOIB>
    <izvorni_sadrzaj>  NAFTNI SERVIS d.o.o. za prijevoz i trgovinu, OIB 32799302017</izvorni_sadrzaj>
    <derivirana_varijabla naziv="DomainObject.Predmet.ProtustrankaFormatedOIB_1">  NAFTNI SERVIS d.o.o. za prijevoz i trgovinu, OIB 32799302017</derivirana_varijabla>
  </DomainObject.Predmet.ProtustrankaFormatedOIB>
  <DomainObject.Predmet.ProtustrankaFormatedWithAdress>
    <izvorni_sadrzaj> NAFTNI SERVIS d.o.o. za prijevoz i trgovinu, Kopilica 47 B, Split</izvorni_sadrzaj>
    <derivirana_varijabla naziv="DomainObject.Predmet.ProtustrankaFormatedWithAdress_1"> NAFTNI SERVIS d.o.o. za prijevoz i trgovinu, Kopilica 47 B, Split</derivirana_varijabla>
  </DomainObject.Predmet.ProtustrankaFormatedWithAdress>
  <DomainObject.Predmet.ProtustrankaFormatedWithAdressOIB>
    <izvorni_sadrzaj> NAFTNI SERVIS d.o.o. za prijevoz i trgovinu, OIB 32799302017, Kopilica 47 B, Split</izvorni_sadrzaj>
    <derivirana_varijabla naziv="DomainObject.Predmet.ProtustrankaFormatedWithAdressOIB_1"> NAFTNI SERVIS d.o.o. za prijevoz i trgovinu, OIB 32799302017, Kopilica 47 B, Split</derivirana_varijabla>
  </DomainObject.Predmet.ProtustrankaFormatedWithAdressOIB>
  <DomainObject.Predmet.ProtustrankaWithAdress>
    <izvorni_sadrzaj>NAFTNI SERVIS d.o.o. za prijevoz i trgovinu Kopilica 47 B, Split</izvorni_sadrzaj>
    <derivirana_varijabla naziv="DomainObject.Predmet.ProtustrankaWithAdress_1">NAFTNI SERVIS d.o.o. za prijevoz i trgovinu Kopilica 47 B, Split</derivirana_varijabla>
  </DomainObject.Predmet.ProtustrankaWithAdress>
  <DomainObject.Predmet.ProtustrankaWithAdressOIB>
    <izvorni_sadrzaj>NAFTNI SERVIS d.o.o. za prijevoz i trgovinu, OIB 32799302017, Kopilica 47 B, Split</izvorni_sadrzaj>
    <derivirana_varijabla naziv="DomainObject.Predmet.ProtustrankaWithAdressOIB_1">NAFTNI SERVIS d.o.o. za prijevoz i trgovinu, OIB 32799302017, Kopilica 47 B, Split</derivirana_varijabla>
  </DomainObject.Predmet.ProtustrankaWithAdressOIB>
  <DomainObject.Predmet.ProtustrankaNazivFormated>
    <izvorni_sadrzaj>NAFTNI SERVIS d.o.o. za prijevoz i trgovinu</izvorni_sadrzaj>
    <derivirana_varijabla naziv="DomainObject.Predmet.ProtustrankaNazivFormated_1">NAFTNI SERVIS d.o.o. za prijevoz i trgovinu</derivirana_varijabla>
  </DomainObject.Predmet.ProtustrankaNazivFormated>
  <DomainObject.Predmet.ProtustrankaNazivFormatedOIB>
    <izvorni_sadrzaj>NAFTNI SERVIS d.o.o. za prijevoz i trgovinu, OIB 32799302017</izvorni_sadrzaj>
    <derivirana_varijabla naziv="DomainObject.Predmet.ProtustrankaNazivFormatedOIB_1">NAFTNI SERVIS d.o.o. za prijevoz i trgovinu, OIB 32799302017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izvorni_sadrzaj>
    <derivirana_varijabla naziv="DomainObject.Predmet.StrankaFormated_1">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derivirana_varijabla>
  </DomainObject.Predmet.StrankaFormated>
  <DomainObject.Predmet.StrankaFormatedOIB>
    <izvorni_sadrzaj>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izvorni_sadrzaj>
    <derivirana_varijabla naziv="DomainObject.Predmet.StrankaFormatedOIB_1">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derivirana_varijabla>
  </DomainObject.Predmet.StrankaFormatedOIB>
  <DomainObject.Predmet.StrankaFormatedWithAdress>
    <izvorni_sadrzaj>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izvorni_sadrzaj>
    <derivirana_varijabla naziv="DomainObject.Predmet.StrankaFormatedWithAdress_1">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derivirana_varijabla>
  </DomainObject.Predmet.StrankaFormatedWithAdress>
  <DomainObject.Predmet.StrankaFormatedWithAdressOIB>
    <izvorni_sadrzaj>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izvorni_sadrzaj>
    <derivirana_varijabla naziv="DomainObject.Predmet.StrankaFormatedWithAdressOIB_1">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derivirana_varijabla>
  </DomainObject.Predmet.StrankaFormatedWithAdressOIB>
  <DomainObject.Predmet.StrankaWithAdress>
    <izvorni_sadrzaj>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izvorni_sadrzaj>
    <derivirana_varijabla naziv="DomainObject.Predmet.StrankaWithAdress_1">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derivirana_varijabla>
  </DomainObject.Predmet.StrankaWithAdress>
  <DomainObject.Predmet.StrankaWithAdressOIB>
    <izvorni_sadrzaj>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izvorni_sadrzaj>
    <derivirana_varijabla naziv="DomainObject.Predmet.StrankaWithAdressOIB_1">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derivirana_varijabla>
  </DomainObject.Predmet.StrankaWithAdressOIB>
  <DomainObject.Predmet.StrankaNazivFormated>
    <izvorni_sadrzaj>Financijska agencija Split,FINANCIJSKA AGENCIJA,GRAD SPLIT,Credo banka dioničko društvo "u stečaju",Ministarstvo financija RH,Tino Ondini</izvorni_sadrzaj>
    <derivirana_varijabla naziv="DomainObject.Predmet.StrankaNazivFormated_1">Financijska agencija Split,FINANCIJSKA AGENCIJA,GRAD SPLIT,Credo banka dioničko društvo "u stečaju",Ministarstvo financija RH,Tino Ondini</derivirana_varijabla>
  </DomainObject.Predmet.StrankaNazivFormated>
  <DomainObject.Predmet.StrankaNazivFormatedOIB>
    <izvorni_sadrzaj>Financijska agencija Split, OIB 85821130368,FINANCIJSKA AGENCIJA, OIB 85821130368,GRAD SPLIT, OIB 78755598868,Credo banka dioničko društvo "u stečaju", OIB 94141384086,Ministarstvo financija RH, OIB 18683136487,Tino Ondini, OIB 54801260854</izvorni_sadrzaj>
    <derivirana_varijabla naziv="DomainObject.Predmet.StrankaNazivFormatedOIB_1">Financijska agencija Split, OIB 85821130368,FINANCIJSKA AGENCIJA, OIB 85821130368,GRAD SPLIT, OIB 78755598868,Credo banka dioničko društvo "u stečaju", OIB 94141384086,Ministarstvo financija RH, OIB 18683136487,Tino Ondini, OIB 54801260854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izvorni_sadrzaj>
    <derivirana_varijabla naziv="DomainObject.Predmet.StrankaListFormated_1">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derivirana_varijabla>
  </DomainObject.Predmet.StrankaListFormated>
  <DomainObject.Predmet.StrankaListFormatedOIB>
    <izvorni_sadrzaj>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izvorni_sadrzaj>
    <derivirana_varijabla naziv="DomainObject.Predmet.StrankaListFormatedOIB_1">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derivirana_varijabla>
  </DomainObject.Predmet.StrankaListFormatedOIB>
  <DomainObject.Predmet.StrankaListFormatedWithAdress>
    <izvorni_sadrzaj>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izvorni_sadrzaj>
    <derivirana_varijabla naziv="DomainObject.Predmet.StrankaListFormatedWithAdress_1">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derivirana_varijabla>
  </DomainObject.Predmet.StrankaListFormatedWithAdress>
  <DomainObject.Predmet.StrankaListFormatedWithAdressOIB>
    <izvorni_sadrzaj>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izvorni_sadrzaj>
    <derivirana_varijabla naziv="DomainObject.Predmet.StrankaListFormatedWithAdressOIB_1">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derivirana_varijabla>
  </DomainObject.Predmet.StrankaListFormatedWithAdressOIB>
  <DomainObject.Predmet.StrankaListNazivFormated>
    <izvorni_sadrzaj>
      <item>Financijska agencija Split</item>
      <item>FINANCIJSKA AGENCIJA</item>
      <item>GRAD SPLIT</item>
      <item>Credo banka dioničko društvo "u stečaju"</item>
      <item>Ministarstvo financija RH</item>
      <item>Tino Ondini</item>
    </izvorni_sadrzaj>
    <derivirana_varijabla naziv="DomainObject.Predmet.StrankaListNazivFormated_1">
      <item>Financijska agencija Split</item>
      <item>FINANCIJSKA AGENCIJA</item>
      <item>GRAD SPLIT</item>
      <item>Credo banka dioničko društvo "u stečaju"</item>
      <item>Ministarstvo financija RH</item>
      <item>Tino Ondini</item>
    </derivirana_varijabla>
  </DomainObject.Predmet.StrankaListNazivFormated>
  <DomainObject.Predmet.StrankaListNazivFormatedOIB>
    <izvorni_sadrzaj>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izvorni_sadrzaj>
    <derivirana_varijabla naziv="DomainObject.Predmet.StrankaListNazivFormatedOIB_1">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derivirana_varijabla>
  </DomainObject.Predmet.StrankaListNazivFormatedOIB>
  <DomainObject.Predmet.ProtuStrankaListFormated>
    <izvorni_sadrzaj>
      <item>NAFTNI SERVIS d.o.o. za prijevoz i trgovinu</item>
    </izvorni_sadrzaj>
    <derivirana_varijabla naziv="DomainObject.Predmet.ProtuStrankaListFormated_1">
      <item>NAFTNI SERVIS d.o.o. za prijevoz i trgovinu</item>
    </derivirana_varijabla>
  </DomainObject.Predmet.ProtuStrankaListFormated>
  <DomainObject.Predmet.ProtuStrankaListFormatedOIB>
    <izvorni_sadrzaj>
      <item>NAFTNI SERVIS d.o.o. za prijevoz i trgovinu, OIB 32799302017</item>
    </izvorni_sadrzaj>
    <derivirana_varijabla naziv="DomainObject.Predmet.ProtuStrankaListFormatedOIB_1">
      <item>NAFTNI SERVIS d.o.o. za prijevoz i trgovinu, OIB 32799302017</item>
    </derivirana_varijabla>
  </DomainObject.Predmet.ProtuStrankaListFormatedOIB>
  <DomainObject.Predmet.ProtuStrankaListFormatedWithAdress>
    <izvorni_sadrzaj>
      <item>NAFTNI SERVIS d.o.o. za prijevoz i trgovinu, Kopilica 47 B, Split</item>
    </izvorni_sadrzaj>
    <derivirana_varijabla naziv="DomainObject.Predmet.ProtuStrankaListFormatedWithAdress_1">
      <item>NAFTNI SERVIS d.o.o. za prijevoz i trgovinu, Kopilica 47 B, Split</item>
    </derivirana_varijabla>
  </DomainObject.Predmet.ProtuStrankaListFormatedWithAdress>
  <DomainObject.Predmet.ProtuStrankaListFormatedWithAdressOIB>
    <izvorni_sadrzaj>
      <item>NAFTNI SERVIS d.o.o. za prijevoz i trgovinu, OIB 32799302017, Kopilica 47 B, Split</item>
    </izvorni_sadrzaj>
    <derivirana_varijabla naziv="DomainObject.Predmet.ProtuStrankaListFormatedWithAdressOIB_1">
      <item>NAFTNI SERVIS d.o.o. za prijevoz i trgovinu, OIB 32799302017, Kopilica 47 B, Split</item>
    </derivirana_varijabla>
  </DomainObject.Predmet.ProtuStrankaListFormatedWithAdressOIB>
  <DomainObject.Predmet.ProtuStrankaListNazivFormated>
    <izvorni_sadrzaj>
      <item>NAFTNI SERVIS d.o.o. za prijevoz i trgovinu</item>
    </izvorni_sadrzaj>
    <derivirana_varijabla naziv="DomainObject.Predmet.ProtuStrankaListNazivFormated_1">
      <item>NAFTNI SERVIS d.o.o. za prijevoz i trgovinu</item>
    </derivirana_varijabla>
  </DomainObject.Predmet.ProtuStrankaListNazivFormated>
  <DomainObject.Predmet.ProtuStrankaListNazivFormatedOIB>
    <izvorni_sadrzaj>
      <item>NAFTNI SERVIS d.o.o. za prijevoz i trgovinu, OIB 32799302017</item>
    </izvorni_sadrzaj>
    <derivirana_varijabla naziv="DomainObject.Predmet.ProtuStrankaListNazivFormatedOIB_1">
      <item>NAFTNI SERVIS d.o.o. za prijevoz i trgovinu, OIB 32799302017</item>
    </derivirana_varijabla>
  </DomainObject.Predmet.ProtuStrankaListNazivFormatedOIB>
  <DomainObject.Predmet.OstaliListFormated>
    <izvorni_sadrzaj>
      <item>ZVONKO MATIJAŠ</item>
      <item>Ljiljana Poljanić</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_1">
      <item>ZVONKO MATIJAŠ</item>
      <item>Ljiljana Poljanić</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
  <DomainObject.Predmet.OstaliListFormatedOIB>
    <izvorni_sadrzaj>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OIB_1">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OIB>
  <DomainObject.Predmet.OstaliListFormatedWithAdress>
    <izvorni_sadrzaj>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_1">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
  <DomainObject.Predmet.OstaliListFormatedWithAdressOIB>
    <izvorni_sadrzaj>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OIB_1">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OIB>
  <DomainObject.Predmet.OstaliListNazivFormated>
    <izvorni_sadrzaj>
      <item>ZVONKO MATIJAŠ</item>
      <item>Ljiljana Poljanić</item>
      <item>Županijsko državno odvjetništvo Split</item>
      <item>ZAJEDNIČKI ODVJETNIČKI URED HRVOJE ALAJBEG I JAKŠA TOMIĆ</item>
    </izvorni_sadrzaj>
    <derivirana_varijabla naziv="DomainObject.Predmet.OstaliListNazivFormated_1">
      <item>ZVONKO MATIJAŠ</item>
      <item>Ljiljana Poljanić</item>
      <item>Županijsko državno odvjetništvo Split</item>
      <item>ZAJEDNIČKI ODVJETNIČKI URED HRVOJE ALAJBEG I JAKŠA TOMIĆ</item>
    </derivirana_varijabla>
  </DomainObject.Predmet.OstaliListNazivFormated>
  <DomainObject.Predmet.OstaliListNazivFormatedOIB>
    <izvorni_sadrzaj>
      <item>ZVONKO MATIJAŠ, OIB 49338703156</item>
      <item>Ljiljana Poljanić, OIB 73648398828</item>
      <item>Županijsko državno odvjetništvo Split</item>
      <item>ZAJEDNIČKI ODVJETNIČKI URED HRVOJE ALAJBEG I JAKŠA TOMIĆ</item>
    </izvorni_sadrzaj>
    <derivirana_varijabla naziv="DomainObject.Predmet.OstaliListNazivFormatedOIB_1">
      <item>ZVONKO MATIJAŠ, OIB 49338703156</item>
      <item>Ljiljana Poljanić, OIB 73648398828</item>
      <item>Županijsko državno odvjetništvo Split</item>
      <item>ZAJEDNIČKI ODVJETNIČKI URED HRVOJE ALAJBEG I JAKŠA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2015.</izvorni_sadrzaj>
    <derivirana_varijabla naziv="DomainObject.Datum_1">15. rujna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NAFTNI SERVIS d.o.o. za prijevoz i trgovinu</izvorni_sadrzaj>
    <derivirana_varijabla naziv="DomainObject.Predmet.ProtustrankaIDrugi_1">NAFTNI SERVIS d.o.o. za prijevoz i trgovinu</derivirana_varijabla>
  </DomainObject.Predmet.ProtustrankaIDrugi>
  <DomainObject.Predmet.StrankaIDrugiAdressOIB>
    <izvorni_sadrzaj>Financijska agencija Split, OIB 85821130368, Mažuran. šetalište 24 b, 21000 Split i dr.</izvorni_sadrzaj>
    <derivirana_varijabla naziv="DomainObject.Predmet.StrankaIDrugiAdressOIB_1">Financijska agencija Split, OIB 85821130368, Mažuran. šetalište 24 b, 21000 Split i dr.</derivirana_varijabla>
  </DomainObject.Predmet.StrankaIDrugiAdressOIB>
  <DomainObject.Predmet.ProtustrankaIDrugiAdressOIB>
    <izvorni_sadrzaj>NAFTNI SERVIS d.o.o. za prijevoz i trgovinu, OIB 32799302017, Kopilica 47 B, Split</izvorni_sadrzaj>
    <derivirana_varijabla naziv="DomainObject.Predmet.ProtustrankaIDrugiAdressOIB_1">NAFTNI SERVIS d.o.o. za prijevoz i trgovinu, OIB 32799302017, Kopilica 47 B,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NAFTNI SERVIS d.o.o. za prijevoz i trgovinu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izvorni_sadrzaj>
    <derivirana_varijabla naziv="DomainObject.Predmet.SudioniciListNaziv_1">
      <item>NAFTNI SERVIS d.o.o. za prijevoz i trgovinu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derivirana_varijabla>
  </DomainObject.Predmet.SudioniciListNaziv>
  <DomainObject.Predmet.SudioniciListAdressOIB>
    <izvorni_sadrzaj>
      <item>NAFTNI SERVIS d.o.o. za prijevoz i trgovinu, OIB 32799302017, Kopilica 47 B,Split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izvorni_sadrzaj>
    <derivirana_varijabla naziv="DomainObject.Predmet.SudioniciListAdressOIB_1">
      <item>NAFTNI SERVIS d.o.o. za prijevoz i trgovinu, OIB 32799302017, Kopilica 47 B,Split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32799302017</item>
      <item>, OIB 49338703156</item>
      <item>, OIB 73648398828</item>
      <item>, OIB 85821130368</item>
      <item>, OIB 85821130368</item>
      <item>, OIB 78755598868</item>
      <item>, OIB 94141384086</item>
      <item>, OIB 18683136487</item>
      <item>, OIB null</item>
      <item>, OIB 54801260854</item>
      <item>, OIB null</item>
    </izvorni_sadrzaj>
    <derivirana_varijabla naziv="DomainObject.Predmet.SudioniciListNazivOIB_1">
      <item>, OIB 32799302017</item>
      <item>, OIB 49338703156</item>
      <item>, OIB 73648398828</item>
      <item>, OIB 85821130368</item>
      <item>, OIB 85821130368</item>
      <item>, OIB 78755598868</item>
      <item>, OIB 94141384086</item>
      <item>, OIB 18683136487</item>
      <item>, OIB null</item>
      <item>, OIB 54801260854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287</properties:Words>
  <properties:Characters>1584</properties:Characters>
  <properties:Lines>33</properties:Lines>
  <properties:Paragraphs>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1875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2015-09-15T05:34:00Z</dcterms:created>
  <dc:creator>Ivan Basić</dc:creator>
  <cp:lastModifiedBy>Katarina Mikulić</cp:lastModifiedBy>
  <cp:lastPrinted>2015-09-15T06:14:00Z</cp:lastPrinted>
  <dcterms:modified xmlns:xsi="http://www.w3.org/2001/XMLSchema-instance" xsi:type="dcterms:W3CDTF">2015-09-15T06:20:00Z</dcterms:modified>
  <cp:revision>5</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