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0684" w14:paraId="5ac0684" w:rsidRDefault="001C74C2" w:rsidP="001C74C2" w:rsidR="001C74C2" w:rsidRPr="001C74C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>
        <w:rPr>
          <w:sz w:val="22"/>
          <w:lang w:val="hr-HR"/>
        </w:rPr>
        <w:t xml:space="preserve"> </w:t>
      </w:r>
    </w:p>
    <w:p w:rsidRDefault="001C74C2" w:rsidP="001C74C2" w:rsidR="001C74C2">
      <w:pPr>
        <w:pStyle w:val="Zaglavlje"/>
        <w:rPr>
          <w:rFonts w:hAnsi="Times New Roman" w:ascii="Times New Roman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2/III</w:t>
      </w:r>
    </w:p>
    <w:p w:rsidRDefault="001C74C2" w:rsidP="00215A36" w:rsidR="001C74C2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1C74C2">
      <w:pPr>
        <w:jc w:val="both"/>
        <w:rPr>
          <w:rFonts w:hAnsi="Times New Roman" w:ascii="Times New Roman"/>
          <w:b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1C74C2">
        <w:rPr>
          <w:rFonts w:hAnsi="Times New Roman" w:ascii="Times New Roman"/>
          <w:szCs w:val="24"/>
        </w:rPr>
        <w:t>EKO VELEBIT GRAĐEVINSKA ZADRUGA, Markuševac Turopoljski, Marukuševac 93, OIB: 19601016808</w:t>
      </w:r>
      <w:r w:rsidR="00E51074">
        <w:rPr>
          <w:rFonts w:hAnsi="Times New Roman" w:ascii="Times New Roman"/>
          <w:szCs w:val="24"/>
          <w:lang w:val="hr-HR"/>
        </w:rPr>
        <w:t>,</w:t>
      </w:r>
      <w:r w:rsidR="00A40B0F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</w:t>
      </w:r>
      <w:r w:rsidR="00E51074">
        <w:rPr>
          <w:rFonts w:hAnsi="Times New Roman" w:ascii="Times New Roman"/>
          <w:szCs w:val="24"/>
          <w:lang w:val="hr-HR"/>
        </w:rPr>
        <w:t>nastavak stečajnog postupka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</w:t>
      </w:r>
      <w:r w:rsidR="004426B1" w:rsidRPr="004426B1">
        <w:rPr>
          <w:rFonts w:hAnsi="Times New Roman" w:ascii="Times New Roman"/>
          <w:szCs w:val="24"/>
          <w:lang w:val="hr-HR"/>
        </w:rPr>
        <w:t>26</w:t>
      </w:r>
      <w:r w:rsidR="00E25E6D" w:rsidRPr="004426B1">
        <w:rPr>
          <w:rFonts w:hAnsi="Times New Roman" w:ascii="Times New Roman"/>
          <w:szCs w:val="24"/>
          <w:lang w:val="hr-HR"/>
        </w:rPr>
        <w:t xml:space="preserve">. </w:t>
      </w:r>
      <w:r w:rsidR="004426B1" w:rsidRPr="004426B1">
        <w:rPr>
          <w:rFonts w:hAnsi="Times New Roman" w:ascii="Times New Roman"/>
          <w:szCs w:val="24"/>
          <w:lang w:val="hr-HR"/>
        </w:rPr>
        <w:t>travnja  2018</w:t>
      </w:r>
      <w:r w:rsidR="000453AD" w:rsidRPr="004426B1">
        <w:rPr>
          <w:rFonts w:hAnsi="Times New Roman" w:ascii="Times New Roman"/>
          <w:szCs w:val="24"/>
          <w:lang w:val="hr-HR"/>
        </w:rPr>
        <w:t xml:space="preserve">. </w:t>
      </w:r>
      <w:r w:rsidR="00290F3B" w:rsidRPr="004426B1">
        <w:rPr>
          <w:rFonts w:hAnsi="Times New Roman" w:ascii="Times New Roman"/>
          <w:szCs w:val="24"/>
          <w:lang w:val="hr-HR"/>
        </w:rPr>
        <w:t>g</w:t>
      </w:r>
      <w:r w:rsidR="000453AD" w:rsidRPr="004426B1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1C74C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1C74C2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1C74C2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1C74C2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1C74C2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1C74C2">
        <w:rPr>
          <w:rFonts w:hAnsi="Times New Roman" w:ascii="Times New Roman"/>
          <w:szCs w:val="24"/>
          <w:lang w:val="hr-HR"/>
        </w:rPr>
        <w:t xml:space="preserve"> </w:t>
      </w:r>
      <w:r w:rsidR="0060720B" w:rsidRPr="001C74C2">
        <w:rPr>
          <w:rFonts w:hAnsi="Times New Roman" w:ascii="Times New Roman"/>
          <w:szCs w:val="24"/>
          <w:lang w:val="hr-HR"/>
        </w:rPr>
        <w:t xml:space="preserve">dužnika </w:t>
      </w:r>
      <w:r w:rsidR="001C74C2">
        <w:rPr>
          <w:rFonts w:hAnsi="Times New Roman" w:ascii="Times New Roman"/>
          <w:szCs w:val="24"/>
        </w:rPr>
        <w:t>EKO VELEBIT GRAĐEVINSKA ZADRUGA, Markuševac Turopoljski, Marukuševac 93</w:t>
      </w:r>
      <w:r w:rsidR="00A40B0F" w:rsidRPr="001C74C2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1C74C2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1C74C2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1C74C2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1C74C2">
        <w:rPr>
          <w:rFonts w:hAnsi="Times New Roman" w:ascii="Times New Roman"/>
          <w:szCs w:val="24"/>
        </w:rPr>
        <w:t>EKO VELEBIT GRAĐEVINSKA ZADRUGA, Markuševac Turopoljski, Marukuševac 93</w:t>
      </w:r>
      <w:r w:rsidR="00E25E6D" w:rsidRPr="001C74C2">
        <w:rPr>
          <w:rFonts w:hAnsi="Times New Roman" w:ascii="Times New Roman"/>
          <w:szCs w:val="24"/>
          <w:lang w:val="hr-HR"/>
        </w:rPr>
        <w:t xml:space="preserve">, </w:t>
      </w:r>
      <w:r w:rsidRPr="001C74C2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2B6606" w:rsidP="002B6606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60720B">
        <w:rPr>
          <w:rFonts w:hAnsi="Times New Roman" w:ascii="Times New Roman"/>
          <w:lang w:val="hr-HR"/>
        </w:rPr>
        <w:t>matični broj subjekta</w:t>
      </w:r>
    </w:p>
    <w:p w:rsidRDefault="002B6606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osobni identifikacijski broj</w:t>
      </w:r>
    </w:p>
    <w:p w:rsidRDefault="002B6606" w:rsidP="002B6606" w:rsid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-     </w:t>
      </w:r>
      <w:r w:rsidR="0060720B" w:rsidRPr="002B6606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</w:p>
    <w:p w:rsidRDefault="002B6606" w:rsidP="002B6606" w:rsidR="00C81358" w:rsidRP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2B6606">
        <w:rPr>
          <w:rFonts w:hAnsi="Times New Roman" w:ascii="Times New Roman"/>
          <w:lang w:val="hr-HR"/>
        </w:rPr>
        <w:t>odnosno naziv stečajnog dužnika</w:t>
      </w:r>
    </w:p>
    <w:p w:rsidRDefault="002B6606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sjedište koje se određuje prema adresi stečajnog</w:t>
      </w:r>
      <w:r w:rsidR="00C81358" w:rsidRPr="002B6606">
        <w:rPr>
          <w:rFonts w:hAnsi="Times New Roman" w:ascii="Times New Roman"/>
          <w:lang w:val="hr-HR"/>
        </w:rPr>
        <w:t xml:space="preserve"> upravi</w:t>
      </w:r>
      <w:r>
        <w:rPr>
          <w:rFonts w:hAnsi="Times New Roman" w:ascii="Times New Roman"/>
          <w:lang w:val="hr-HR"/>
        </w:rPr>
        <w:t xml:space="preserve">telja (u ovom    konkretnom </w:t>
      </w:r>
      <w:r w:rsidR="0060720B" w:rsidRPr="002B6606">
        <w:rPr>
          <w:rFonts w:hAnsi="Times New Roman" w:ascii="Times New Roman"/>
          <w:lang w:val="hr-HR"/>
        </w:rPr>
        <w:t xml:space="preserve">slučaju, adresu stečajnog upravitelja </w:t>
      </w:r>
      <w:r w:rsidR="002E1245">
        <w:rPr>
          <w:rFonts w:hAnsi="Times New Roman" w:ascii="Times New Roman"/>
          <w:lang w:val="hr-HR"/>
        </w:rPr>
        <w:t>(</w:t>
      </w:r>
      <w:r w:rsidR="001C74C2">
        <w:rPr>
          <w:rFonts w:hAnsi="Times New Roman" w:ascii="Times New Roman"/>
          <w:lang w:val="hr-HR"/>
        </w:rPr>
        <w:t>Damir Cincar iz Osijeka</w:t>
      </w:r>
      <w:r w:rsidR="002E1245">
        <w:rPr>
          <w:rFonts w:hAnsi="Times New Roman" w:ascii="Times New Roman"/>
          <w:lang w:val="hr-HR"/>
        </w:rPr>
        <w:t>, Svete Ane 15 b, OIB: 60464850994</w:t>
      </w:r>
      <w:r w:rsidR="00441893" w:rsidRPr="002B6606">
        <w:rPr>
          <w:rFonts w:hAnsi="Times New Roman" w:ascii="Times New Roman"/>
          <w:lang w:val="hr-HR"/>
        </w:rPr>
        <w:t xml:space="preserve">) </w:t>
      </w:r>
      <w:r w:rsidR="0060720B" w:rsidRPr="002B6606">
        <w:rPr>
          <w:rFonts w:hAnsi="Times New Roman" w:ascii="Times New Roman"/>
          <w:lang w:val="hr-HR"/>
        </w:rPr>
        <w:t>koji i na</w:t>
      </w:r>
      <w:r>
        <w:rPr>
          <w:rFonts w:hAnsi="Times New Roman" w:ascii="Times New Roman"/>
          <w:lang w:val="hr-HR"/>
        </w:rPr>
        <w:t>kon brisanja dužnika iz sudskog</w:t>
      </w:r>
      <w:r w:rsidR="00C81358" w:rsidRPr="002B6606"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registra</w:t>
      </w:r>
      <w:r>
        <w:rPr>
          <w:rFonts w:hAnsi="Times New Roman" w:ascii="Times New Roman"/>
          <w:lang w:val="hr-HR"/>
        </w:rPr>
        <w:t xml:space="preserve"> zastupa stečajnu masu temeljem </w:t>
      </w:r>
      <w:r w:rsidR="0060720B" w:rsidRPr="002B6606">
        <w:rPr>
          <w:rFonts w:hAnsi="Times New Roman" w:ascii="Times New Roman"/>
          <w:lang w:val="hr-HR"/>
        </w:rPr>
        <w:t>odredbe čl. 89. st. 13. SZ-a</w:t>
      </w:r>
    </w:p>
    <w:p w:rsidRDefault="0060720B" w:rsidP="002B6606" w:rsidR="00FD08A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</w:t>
      </w:r>
      <w:r w:rsidR="00FD08AD"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2E1245" w:rsidR="0060720B" w:rsidRP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FD08AD">
        <w:rPr>
          <w:rFonts w:hAnsi="Times New Roman" w:ascii="Times New Roman"/>
          <w:lang w:val="hr-HR"/>
        </w:rPr>
        <w:t>prebivališta (</w:t>
      </w:r>
      <w:r w:rsidR="002E1245">
        <w:rPr>
          <w:rFonts w:hAnsi="Times New Roman" w:ascii="Times New Roman"/>
          <w:lang w:val="hr-HR"/>
        </w:rPr>
        <w:t>Damir Cincar iz Osijeka, Svete Ane 15 b, OIB: 60464850994</w:t>
      </w:r>
      <w:r w:rsidR="0060720B" w:rsidRPr="00FD08AD">
        <w:rPr>
          <w:rFonts w:hAnsi="Times New Roman" w:ascii="Times New Roman"/>
          <w:lang w:val="hr-HR"/>
        </w:rPr>
        <w:t>)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60720B">
        <w:rPr>
          <w:rFonts w:hAnsi="Times New Roman" w:ascii="Times New Roman"/>
          <w:szCs w:val="24"/>
          <w:lang w:val="hr-HR"/>
        </w:rPr>
        <w:t xml:space="preserve">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 xml:space="preserve">odredbe čl. </w:t>
      </w:r>
      <w:r w:rsidR="003403EC">
        <w:rPr>
          <w:rFonts w:hAnsi="Times New Roman" w:ascii="Times New Roman"/>
          <w:szCs w:val="24"/>
          <w:lang w:val="hr-HR"/>
        </w:rPr>
        <w:t>444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stavka</w:t>
      </w:r>
      <w:r w:rsidR="003403EC">
        <w:rPr>
          <w:rFonts w:hAnsi="Times New Roman" w:ascii="Times New Roman"/>
          <w:szCs w:val="24"/>
          <w:lang w:val="hr-HR"/>
        </w:rPr>
        <w:t xml:space="preserve"> 1</w:t>
      </w:r>
      <w:r w:rsidR="005A13B7">
        <w:rPr>
          <w:rFonts w:hAnsi="Times New Roman" w:ascii="Times New Roman"/>
          <w:szCs w:val="24"/>
          <w:lang w:val="hr-HR"/>
        </w:rPr>
        <w:t xml:space="preserve">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</w:t>
      </w:r>
      <w:r w:rsidR="008833C1">
        <w:rPr>
          <w:rFonts w:hAnsi="Times New Roman" w:ascii="Times New Roman"/>
          <w:lang w:val="hr-HR"/>
        </w:rPr>
        <w:t>Trgovačkog suda u Zagrebu, Stalna služba u Karlovcu</w:t>
      </w:r>
      <w:r w:rsidR="0060720B">
        <w:rPr>
          <w:rFonts w:hAnsi="Times New Roman" w:ascii="Times New Roman"/>
          <w:lang w:val="hr-HR"/>
        </w:rPr>
        <w:t xml:space="preserve">, poslovni broj </w:t>
      </w:r>
      <w:r w:rsidR="005A13B7">
        <w:rPr>
          <w:rFonts w:hAnsi="Times New Roman" w:ascii="Times New Roman"/>
          <w:lang w:val="hr-HR"/>
        </w:rPr>
        <w:t>gornji</w:t>
      </w:r>
      <w:r w:rsidR="002B6606">
        <w:rPr>
          <w:rFonts w:hAnsi="Times New Roman" w:ascii="Times New Roman"/>
          <w:lang w:val="hr-HR"/>
        </w:rPr>
        <w:t>,</w:t>
      </w:r>
      <w:r w:rsidR="005A13B7">
        <w:rPr>
          <w:rFonts w:hAnsi="Times New Roman" w:ascii="Times New Roman"/>
          <w:lang w:val="hr-HR"/>
        </w:rPr>
        <w:t xml:space="preserve"> od </w:t>
      </w:r>
      <w:r w:rsidR="008833C1">
        <w:rPr>
          <w:rFonts w:hAnsi="Times New Roman" w:ascii="Times New Roman"/>
          <w:lang w:val="hr-HR"/>
        </w:rPr>
        <w:t>11. ožujka 2016</w:t>
      </w:r>
      <w:r w:rsidR="0060720B">
        <w:rPr>
          <w:rFonts w:hAnsi="Times New Roman" w:ascii="Times New Roman"/>
          <w:lang w:val="hr-HR"/>
        </w:rPr>
        <w:t>. godine, a ko</w:t>
      </w:r>
      <w:r w:rsidR="005A13B7">
        <w:rPr>
          <w:rFonts w:hAnsi="Times New Roman" w:ascii="Times New Roman"/>
          <w:lang w:val="hr-HR"/>
        </w:rPr>
        <w:t xml:space="preserve">je je postalo </w:t>
      </w:r>
      <w:r w:rsidR="00E51074">
        <w:rPr>
          <w:rFonts w:hAnsi="Times New Roman" w:ascii="Times New Roman"/>
          <w:lang w:val="hr-HR"/>
        </w:rPr>
        <w:t xml:space="preserve">pravomoćno dana </w:t>
      </w:r>
      <w:r w:rsidR="002E1245">
        <w:rPr>
          <w:rFonts w:hAnsi="Times New Roman" w:ascii="Times New Roman"/>
          <w:lang w:val="hr-HR"/>
        </w:rPr>
        <w:t>11. travnja 2016</w:t>
      </w:r>
      <w:r w:rsidR="002C6570">
        <w:rPr>
          <w:rFonts w:hAnsi="Times New Roman" w:ascii="Times New Roman"/>
          <w:lang w:val="hr-HR"/>
        </w:rPr>
        <w:t>.</w:t>
      </w:r>
      <w:r w:rsidR="002E1245">
        <w:rPr>
          <w:rFonts w:hAnsi="Times New Roman" w:ascii="Times New Roman"/>
          <w:lang w:val="hr-HR"/>
        </w:rPr>
        <w:t>,</w:t>
      </w:r>
      <w:r w:rsidR="0060720B">
        <w:rPr>
          <w:rFonts w:hAnsi="Times New Roman" w:ascii="Times New Roman"/>
          <w:lang w:val="hr-HR"/>
        </w:rPr>
        <w:t xml:space="preserve"> je </w:t>
      </w:r>
      <w:r w:rsidR="0060720B">
        <w:rPr>
          <w:rFonts w:hAnsi="Times New Roman" w:ascii="Times New Roman"/>
          <w:lang w:val="hr-HR"/>
        </w:rPr>
        <w:lastRenderedPageBreak/>
        <w:t>dužnik brisan iz sudskog registra ovog suda rje</w:t>
      </w:r>
      <w:r w:rsidR="005A13B7">
        <w:rPr>
          <w:rFonts w:hAnsi="Times New Roman" w:ascii="Times New Roman"/>
          <w:lang w:val="hr-HR"/>
        </w:rPr>
        <w:t>še</w:t>
      </w:r>
      <w:r w:rsidR="00C81358">
        <w:rPr>
          <w:rFonts w:hAnsi="Times New Roman" w:ascii="Times New Roman"/>
          <w:lang w:val="hr-HR"/>
        </w:rPr>
        <w:t>njem, poslovni broj Tt-16/</w:t>
      </w:r>
      <w:r w:rsidR="002E1245">
        <w:rPr>
          <w:rFonts w:hAnsi="Times New Roman" w:ascii="Times New Roman"/>
          <w:lang w:val="hr-HR"/>
        </w:rPr>
        <w:t>29251-1</w:t>
      </w:r>
      <w:r w:rsidR="00C81358">
        <w:rPr>
          <w:rFonts w:hAnsi="Times New Roman" w:ascii="Times New Roman"/>
          <w:lang w:val="hr-HR"/>
        </w:rPr>
        <w:t xml:space="preserve"> od </w:t>
      </w:r>
      <w:r w:rsidR="008833C1">
        <w:rPr>
          <w:rFonts w:hAnsi="Times New Roman" w:ascii="Times New Roman"/>
          <w:lang w:val="hr-HR"/>
        </w:rPr>
        <w:t>12. listopada 2016</w:t>
      </w:r>
      <w:r w:rsidR="0060720B">
        <w:rPr>
          <w:rFonts w:hAnsi="Times New Roman" w:ascii="Times New Roman"/>
          <w:lang w:val="hr-HR"/>
        </w:rPr>
        <w:t>. godine.</w:t>
      </w:r>
    </w:p>
    <w:p w:rsidRDefault="00441893" w:rsidP="008833C1" w:rsidR="008833C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ab/>
      </w:r>
      <w:r w:rsidR="008833C1" w:rsidRPr="008833C1">
        <w:rPr>
          <w:rFonts w:hAnsi="Times New Roman" w:ascii="Times New Roman"/>
        </w:rPr>
        <w:t>S obzirom da dužnik ima imovinu koju je moguće unovčiti temeljem članka 133</w:t>
      </w:r>
      <w:r w:rsidR="008833C1">
        <w:rPr>
          <w:rFonts w:hAnsi="Times New Roman" w:ascii="Times New Roman"/>
        </w:rPr>
        <w:t>.</w:t>
      </w:r>
      <w:r w:rsidR="008833C1" w:rsidRPr="008833C1">
        <w:rPr>
          <w:rFonts w:hAnsi="Times New Roman" w:ascii="Times New Roman"/>
        </w:rPr>
        <w:t xml:space="preserve"> stavka 2 SZ-a, valjao je izvršiti upis stečajne mase u sudski registar</w:t>
      </w:r>
      <w:r w:rsidR="008833C1">
        <w:rPr>
          <w:rFonts w:hAnsi="Times New Roman" w:ascii="Times New Roman"/>
        </w:rPr>
        <w:t>.</w:t>
      </w:r>
    </w:p>
    <w:p w:rsidRDefault="008833C1" w:rsidP="008833C1" w:rsidR="006673CF">
      <w:pPr>
        <w:jc w:val="both"/>
        <w:rPr>
          <w:rFonts w:hAnsi="Times New Roman" w:ascii="Times New Roman"/>
          <w:lang w:val="hr-HR"/>
        </w:rPr>
      </w:pPr>
      <w:r w:rsidRPr="008833C1">
        <w:rPr>
          <w:rFonts w:hAnsi="Times New Roman" w:ascii="Times New Roman"/>
          <w:lang w:val="hr-HR"/>
        </w:rPr>
        <w:t xml:space="preserve"> </w:t>
      </w:r>
      <w:r w:rsidR="006673CF"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 w:rsidR="006673CF"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 xml:space="preserve">odlučeno je kao </w:t>
      </w:r>
      <w:r w:rsidR="002B6606">
        <w:rPr>
          <w:rFonts w:hAnsi="Times New Roman" w:ascii="Times New Roman"/>
          <w:lang w:val="hr-HR"/>
        </w:rPr>
        <w:t>u izreci rješenja pod točkom II)</w:t>
      </w:r>
      <w:r w:rsidR="0046490F">
        <w:rPr>
          <w:rFonts w:hAnsi="Times New Roman" w:ascii="Times New Roman"/>
          <w:lang w:val="hr-HR"/>
        </w:rPr>
        <w:t>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2E1245">
      <w:pPr>
        <w:jc w:val="both"/>
        <w:rPr>
          <w:rFonts w:hAnsi="Times New Roman" w:ascii="Times New Roman"/>
          <w:b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2E1245">
        <w:rPr>
          <w:rFonts w:hAnsi="Times New Roman" w:ascii="Times New Roman"/>
          <w:b/>
          <w:szCs w:val="24"/>
          <w:lang w:val="hr-HR"/>
        </w:rPr>
        <w:tab/>
      </w:r>
    </w:p>
    <w:p w:rsidRDefault="005B47E4" w:rsidP="00215A36" w:rsidR="00D10450" w:rsidRPr="004426B1">
      <w:pPr>
        <w:jc w:val="center"/>
        <w:rPr>
          <w:rFonts w:hAnsi="Times New Roman" w:ascii="Times New Roman"/>
          <w:szCs w:val="24"/>
          <w:lang w:val="hr-HR"/>
        </w:rPr>
      </w:pPr>
      <w:r w:rsidRPr="004426B1">
        <w:rPr>
          <w:rFonts w:hAnsi="Times New Roman" w:ascii="Times New Roman"/>
          <w:szCs w:val="24"/>
          <w:lang w:val="hr-HR"/>
        </w:rPr>
        <w:t xml:space="preserve">U Zagrebu, </w:t>
      </w:r>
      <w:r w:rsidR="004426B1" w:rsidRPr="004426B1">
        <w:rPr>
          <w:rFonts w:hAnsi="Times New Roman" w:ascii="Times New Roman"/>
          <w:szCs w:val="24"/>
          <w:lang w:val="hr-HR"/>
        </w:rPr>
        <w:t>26</w:t>
      </w:r>
      <w:r w:rsidR="00C81358" w:rsidRPr="004426B1">
        <w:rPr>
          <w:rFonts w:hAnsi="Times New Roman" w:ascii="Times New Roman"/>
          <w:szCs w:val="24"/>
          <w:lang w:val="hr-HR"/>
        </w:rPr>
        <w:t>. travnja</w:t>
      </w:r>
      <w:r w:rsidRPr="004426B1">
        <w:rPr>
          <w:rFonts w:hAnsi="Times New Roman" w:ascii="Times New Roman"/>
          <w:szCs w:val="24"/>
          <w:lang w:val="hr-HR"/>
        </w:rPr>
        <w:t xml:space="preserve"> </w:t>
      </w:r>
      <w:r w:rsidR="004426B1" w:rsidRPr="004426B1">
        <w:rPr>
          <w:rFonts w:hAnsi="Times New Roman" w:ascii="Times New Roman"/>
          <w:szCs w:val="24"/>
          <w:lang w:val="hr-HR"/>
        </w:rPr>
        <w:t>2018</w:t>
      </w:r>
      <w:r w:rsidRPr="004426B1">
        <w:rPr>
          <w:rFonts w:hAnsi="Times New Roman" w:ascii="Times New Roman"/>
          <w:szCs w:val="24"/>
          <w:lang w:val="hr-HR"/>
        </w:rPr>
        <w:t>.</w:t>
      </w:r>
      <w:r w:rsidR="002E1245" w:rsidRPr="004426B1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E84C84" w:rsidR="00E84C84" w:rsidRPr="00E84C84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E84C84">
        <w:rPr>
          <w:rFonts w:hAnsi="Times New Roman" w:ascii="Times New Roman"/>
          <w:szCs w:val="24"/>
        </w:rPr>
        <w:t>Vesna Sremac Šoštar</w:t>
      </w:r>
      <w:r w:rsidR="00E84C84" w:rsidRPr="00E84C84">
        <w:rPr>
          <w:rFonts w:hAnsi="Times New Roman" w:ascii="Times New Roman"/>
        </w:rPr>
        <w:t>,v.r.</w:t>
      </w:r>
    </w:p>
    <w:p w:rsidRDefault="00E84C84" w:rsidP="00E84C84" w:rsidR="00E84C84" w:rsidRPr="00E84C84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E84C84">
        <w:rPr>
          <w:rFonts w:hAnsi="Times New Roman" w:ascii="Times New Roman"/>
        </w:rPr>
        <w:t>Za točnost otpravka</w:t>
      </w:r>
    </w:p>
    <w:p w:rsidRDefault="00E84C84" w:rsidP="00E84C84" w:rsidR="005B47E4" w:rsidRPr="00E84C84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E84C84">
        <w:rPr>
          <w:rFonts w:hAnsi="Times New Roman" w:ascii="Times New Roman"/>
        </w:rPr>
        <w:t>Matea Bizjak</w:t>
      </w:r>
    </w:p>
    <w:p w:rsidRDefault="00EA362A" w:rsidP="00320A99" w:rsidR="00EA362A" w:rsidRPr="002E1245">
      <w:pPr>
        <w:jc w:val="both"/>
        <w:rPr>
          <w:rFonts w:hAnsi="Times New Roman" w:ascii="Times New Roman"/>
          <w:szCs w:val="24"/>
          <w:lang w:val="hr-HR"/>
        </w:rPr>
      </w:pPr>
      <w:r w:rsidRPr="002E1245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2E1245">
      <w:pPr>
        <w:jc w:val="both"/>
        <w:rPr>
          <w:rFonts w:hAnsi="Times New Roman" w:ascii="Times New Roman"/>
          <w:szCs w:val="24"/>
          <w:lang w:val="hr-HR"/>
        </w:rPr>
      </w:pPr>
      <w:r w:rsidRPr="002E1245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2E1245">
        <w:rPr>
          <w:rFonts w:hAnsi="Times New Roman" w:ascii="Times New Roman"/>
          <w:szCs w:val="24"/>
          <w:lang w:val="hr-HR"/>
        </w:rPr>
        <w:t xml:space="preserve"> dopuš</w:t>
      </w:r>
      <w:r w:rsidR="002E1245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2E1245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262D45" w:rsidP="00262D45" w:rsidR="00262D45" w:rsidRPr="0060720B">
      <w:pPr>
        <w:ind w:left="284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552711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2E1245">
      <w:rPr>
        <w:rFonts w:hAnsi="Times New Roman" w:ascii="Times New Roman"/>
        <w:lang w:val="hr-HR"/>
      </w:rPr>
      <w:t>4646/15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-4646/15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C2B59"/>
    <w:rsid w:val="000F3F76"/>
    <w:rsid w:val="001C74C2"/>
    <w:rsid w:val="001D1381"/>
    <w:rsid w:val="00215A36"/>
    <w:rsid w:val="002254D7"/>
    <w:rsid w:val="00262D45"/>
    <w:rsid w:val="00290F3B"/>
    <w:rsid w:val="002A648E"/>
    <w:rsid w:val="002A698D"/>
    <w:rsid w:val="002B6606"/>
    <w:rsid w:val="002C6570"/>
    <w:rsid w:val="002D638D"/>
    <w:rsid w:val="002E1245"/>
    <w:rsid w:val="003055A7"/>
    <w:rsid w:val="00320A99"/>
    <w:rsid w:val="003403EC"/>
    <w:rsid w:val="00384BC6"/>
    <w:rsid w:val="00441893"/>
    <w:rsid w:val="004426B1"/>
    <w:rsid w:val="00454337"/>
    <w:rsid w:val="0046490F"/>
    <w:rsid w:val="0048416D"/>
    <w:rsid w:val="00537B2D"/>
    <w:rsid w:val="005451A1"/>
    <w:rsid w:val="00552711"/>
    <w:rsid w:val="005A13B7"/>
    <w:rsid w:val="005B47E4"/>
    <w:rsid w:val="00600411"/>
    <w:rsid w:val="0060720B"/>
    <w:rsid w:val="006371BF"/>
    <w:rsid w:val="006673CF"/>
    <w:rsid w:val="006C5FEB"/>
    <w:rsid w:val="006E7C42"/>
    <w:rsid w:val="00714CED"/>
    <w:rsid w:val="00772068"/>
    <w:rsid w:val="0078197F"/>
    <w:rsid w:val="008833C1"/>
    <w:rsid w:val="009361A4"/>
    <w:rsid w:val="009F58F3"/>
    <w:rsid w:val="00A2714F"/>
    <w:rsid w:val="00A40B0F"/>
    <w:rsid w:val="00A6049F"/>
    <w:rsid w:val="00B60BE2"/>
    <w:rsid w:val="00B65695"/>
    <w:rsid w:val="00C16E67"/>
    <w:rsid w:val="00C73579"/>
    <w:rsid w:val="00C81358"/>
    <w:rsid w:val="00D10450"/>
    <w:rsid w:val="00D51E98"/>
    <w:rsid w:val="00E25E6D"/>
    <w:rsid w:val="00E51074"/>
    <w:rsid w:val="00E84C84"/>
    <w:rsid w:val="00EA362A"/>
    <w:rsid w:val="00F06033"/>
    <w:rsid w:val="00F07AE7"/>
    <w:rsid w:val="00F21718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C8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C8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C8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E84C84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C8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C8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C8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E84C84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4646</izvorni_sadrzaj>
    <derivirana_varijabla naziv="DomainObject.Predmet.Broj_1">4646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St-4646/2015</izvorni_sadrzaj>
    <derivirana_varijabla naziv="DomainObject.Predmet.OznakaBroj_1">St-4646/2015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Velebit građevinska zadruga zastupanog po punomoćniku Danijel Knezović</izvorni_sadrzaj>
    <derivirana_varijabla naziv="DomainObject.Predmet.ProtustrankaFormated_1">  Eko Velebit građevinska zadruga zastupanog po punomoćniku Danijel Knezović</derivirana_varijabla>
  </DomainObject.Predmet.ProtustrankaFormated>
  <DomainObject.Predmet.ProtustrankaFormatedOIB>
    <izvorni_sadrzaj>  Eko Velebit građevinska zadruga, OIB 19601016808 zastupanog po punomoćniku Danijel Knezović</izvorni_sadrzaj>
    <derivirana_varijabla naziv="DomainObject.Predmet.ProtustrankaFormatedOIB_1">  Eko Velebit građevinska zadruga, OIB 19601016808 zastupanog po punomoćniku Danijel Knezović</derivirana_varijabla>
  </DomainObject.Predmet.ProtustrankaFormatedOIB>
  <DomainObject.Predmet.ProtustrankaFormatedWithAdress>
    <izvorni_sadrzaj> Eko Velebit građevinska zadruga, Markuševec 93, 10412 Markuševec Turopoljski zastupanog po punomoćniku Danijel Knezović</izvorni_sadrzaj>
    <derivirana_varijabla naziv="DomainObject.Predmet.ProtustrankaFormatedWithAdress_1"> Eko Velebit građevinska zadruga, Markuševec 93, 10412 Markuševec Turopoljski zastupanog po punomoćniku Danijel Knezović</derivirana_varijabla>
  </DomainObject.Predmet.ProtustrankaFormatedWithAdress>
  <DomainObject.Predmet.ProtustrankaFormatedWithAdressOIB>
    <izvorni_sadrzaj> Eko Velebit građevinska zadruga, OIB 19601016808, Markuševec 93, 10412 Markuševec Turopoljski zastupanog po punomoćniku Danijel Knezović</izvorni_sadrzaj>
    <derivirana_varijabla naziv="DomainObject.Predmet.ProtustrankaFormatedWithAdressOIB_1"> Eko Velebit građevinska zadruga, OIB 19601016808, Markuševec 93, 10412 Markuševec Turopoljski zastupanog po punomoćniku Danijel Knezović</derivirana_varijabla>
  </DomainObject.Predmet.ProtustrankaFormatedWithAdressOIB>
  <DomainObject.Predmet.ProtustrankaWithAdress>
    <izvorni_sadrzaj>Eko Velebit građevinska zadruga Markuševec 93, 10412 Markuševec Turopoljski</izvorni_sadrzaj>
    <derivirana_varijabla naziv="DomainObject.Predmet.ProtustrankaWithAdress_1">Eko Velebit građevinska zadruga Markuševec 93, 10412 Markuševec Turopoljski</derivirana_varijabla>
  </DomainObject.Predmet.ProtustrankaWithAdress>
  <DomainObject.Predmet.ProtustrankaWithAdressOIB>
    <izvorni_sadrzaj>Eko Velebit građevinska zadruga, OIB 19601016808, Markuševec 93, 10412 Markuševec Turopoljski</izvorni_sadrzaj>
    <derivirana_varijabla naziv="DomainObject.Predmet.ProtustrankaWithAdressOIB_1">Eko Velebit građevinska zadruga, OIB 19601016808, Markuševec 93, 10412 Markuševec Turopoljski</derivirana_varijabla>
  </DomainObject.Predmet.ProtustrankaWithAdressOIB>
  <DomainObject.Predmet.ProtustrankaNazivFormated>
    <izvorni_sadrzaj>Eko Velebit građevinska zadruga</izvorni_sadrzaj>
    <derivirana_varijabla naziv="DomainObject.Predmet.ProtustrankaNazivFormated_1">Eko Velebit građevinska zadruga</derivirana_varijabla>
  </DomainObject.Predmet.ProtustrankaNazivFormated>
  <DomainObject.Predmet.ProtustrankaNazivFormatedOIB>
    <izvorni_sadrzaj>Eko Velebit građevinska zadruga, OIB 19601016808</izvorni_sadrzaj>
    <derivirana_varijabla naziv="DomainObject.Predmet.ProtustrankaNazivFormatedOIB_1">Eko Velebit građevinska zadruga, OIB 19601016808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Velebit građevinska zadruga zastupanog po punomoćniku Danijel Knezović</item>
    </izvorni_sadrzaj>
    <derivirana_varijabla naziv="DomainObject.Predmet.ProtuStrankaListFormated_1">
      <item>Eko Velebit građevinska zadruga zastupanog po punomoćniku Danijel Knezović</item>
    </derivirana_varijabla>
  </DomainObject.Predmet.ProtuStrankaListFormated>
  <DomainObject.Predmet.ProtuStrankaListFormatedOIB>
    <izvorni_sadrzaj>
      <item>Eko Velebit građevinska zadruga, OIB 19601016808 zastupanog po punomoćniku Danijel Knezović</item>
    </izvorni_sadrzaj>
    <derivirana_varijabla naziv="DomainObject.Predmet.ProtuStrankaListFormatedOIB_1">
      <item>Eko Velebit građevinska zadruga, OIB 19601016808 zastupanog po punomoćniku Danijel Knezović</item>
    </derivirana_varijabla>
  </DomainObject.Predmet.ProtuStrankaListFormatedOIB>
  <DomainObject.Predmet.ProtuStrankaListFormatedWithAdress>
    <izvorni_sadrzaj>
      <item>Eko Velebit građevinska zadruga, Markuševec 93, 10412 Markuševec Turopoljski zastupanog po punomoćniku Danijel Knezović</item>
    </izvorni_sadrzaj>
    <derivirana_varijabla naziv="DomainObject.Predmet.ProtuStrankaListFormatedWithAdress_1">
      <item>Eko Velebit građevinska zadruga, Markuševec 93, 10412 Markuševec Turopoljski zastupanog po punomoćniku Danijel Knezović</item>
    </derivirana_varijabla>
  </DomainObject.Predmet.ProtuStrankaListFormatedWithAdress>
  <DomainObject.Predmet.ProtuStrankaListFormatedWithAdressOIB>
    <izvorni_sadrzaj>
      <item>Eko Velebit građevinska zadruga, OIB 19601016808, Markuševec 93, 10412 Markuševec Turopoljski zastupanog po punomoćniku Danijel Knezović</item>
    </izvorni_sadrzaj>
    <derivirana_varijabla naziv="DomainObject.Predmet.ProtuStrankaListFormatedWithAdressOIB_1">
      <item>Eko Velebit građevinska zadruga, OIB 19601016808, Markuševec 93, 10412 Markuševec Turopoljski zastupanog po punomoćniku Danijel Knezović</item>
    </derivirana_varijabla>
  </DomainObject.Predmet.ProtuStrankaListFormatedWithAdressOIB>
  <DomainObject.Predmet.ProtuStrankaListNazivFormated>
    <izvorni_sadrzaj>
      <item>Eko Velebit građevinska zadruga</item>
    </izvorni_sadrzaj>
    <derivirana_varijabla naziv="DomainObject.Predmet.ProtuStrankaListNazivFormated_1">
      <item>Eko Velebit građevinska zadruga</item>
    </derivirana_varijabla>
  </DomainObject.Predmet.ProtuStrankaListNazivFormated>
  <DomainObject.Predmet.ProtuStrankaListNazivFormatedOIB>
    <izvorni_sadrzaj>
      <item>Eko Velebit građevinska zadruga, OIB 19601016808</item>
    </izvorni_sadrzaj>
    <derivirana_varijabla naziv="DomainObject.Predmet.ProtuStrankaListNazivFormatedOIB_1">
      <item>Eko Velebit građevinska zadruga, OIB 19601016808</item>
    </derivirana_varijabla>
  </DomainObject.Predmet.ProtuStrankaListNazivFormatedOIB>
  <DomainObject.Predmet.OstaliListFormated>
    <izvorni_sadrzaj>
      <item>Danijel Knezović punomoćnik sudionika u postupku Eko Velebit građevinska zadruga</item>
    </izvorni_sadrzaj>
    <derivirana_varijabla naziv="DomainObject.Predmet.OstaliListFormated_1">
      <item>Danijel Knezović punomoćnik sudionika u postupku Eko Velebit građevinska zadruga</item>
    </derivirana_varijabla>
  </DomainObject.Predmet.OstaliListFormated>
  <DomainObject.Predmet.OstaliListFormatedOIB>
    <izvorni_sadrzaj>
      <item>Danijel Knezović, OIB 48061195572 punomoćnik sudionika u postupku Eko Velebit građevinska zadruga</item>
    </izvorni_sadrzaj>
    <derivirana_varijabla naziv="DomainObject.Predmet.OstaliListFormatedOIB_1">
      <item>Danijel Knezović, OIB 48061195572 punomoćnik sudionika u postupku Eko Velebit građevinska zadruga</item>
    </derivirana_varijabla>
  </DomainObject.Predmet.OstaliListFormatedOIB>
  <DomainObject.Predmet.OstaliListFormatedWithAdress>
    <izvorni_sadrzaj>
      <item>Danijel Knezović, MARKUŠEVEC 93., 10412 Markuševec Turopoljski punomoćnik sudionika u postupku Eko Velebit građevinska zadruga</item>
    </izvorni_sadrzaj>
    <derivirana_varijabla naziv="DomainObject.Predmet.OstaliListFormatedWithAdress_1">
      <item>Danijel Knezović, MARKUŠEVEC 93., 10412 Markuševec Turopoljski punomoćnik sudionika u postupku Eko Velebit građevinska zadruga</item>
    </derivirana_varijabla>
  </DomainObject.Predmet.OstaliListFormatedWithAdress>
  <DomainObject.Predmet.OstaliListFormatedWithAdressOIB>
    <izvorni_sadrzaj>
      <item>Danijel Knezović, OIB 48061195572, MARKUŠEVEC 93., 10412 Markuševec Turopoljski punomoćnik sudionika u postupku Eko Velebit građevinska zadruga</item>
    </izvorni_sadrzaj>
    <derivirana_varijabla naziv="DomainObject.Predmet.OstaliListFormatedWithAdressOIB_1">
      <item>Danijel Knezović, OIB 48061195572, MARKUŠEVEC 93., 10412 Markuševec Turopoljski punomoćnik sudionika u postupku Eko Velebit građevinska zadruga</item>
    </derivirana_varijabla>
  </DomainObject.Predmet.OstaliListFormatedWithAdressOIB>
  <DomainObject.Predmet.OstaliListNazivFormated>
    <izvorni_sadrzaj>
      <item>Danijel Knezović</item>
    </izvorni_sadrzaj>
    <derivirana_varijabla naziv="DomainObject.Predmet.OstaliListNazivFormated_1">
      <item>Danijel Knezović</item>
    </derivirana_varijabla>
  </DomainObject.Predmet.OstaliListNazivFormated>
  <DomainObject.Predmet.OstaliListNazivFormatedOIB>
    <izvorni_sadrzaj>
      <item>Danijel Knezović, OIB 48061195572</item>
    </izvorni_sadrzaj>
    <derivirana_varijabla naziv="DomainObject.Predmet.OstaliListNazivFormatedOIB_1">
      <item>Danijel Knezović, OIB 48061195572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Velebit građevinska zadruga</izvorni_sadrzaj>
    <derivirana_varijabla naziv="DomainObject.Predmet.ProtustrankaIDrugi_1">Eko Velebit građevinska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Velebit građevinska zadruga, OIB 19601016808, Markuševec 93, 10412 Markuševec Turopoljski</izvorni_sadrzaj>
    <derivirana_varijabla naziv="DomainObject.Predmet.ProtustrankaIDrugiAdressOIB_1">Eko Velebit građevinska zadruga, OIB 19601016808, Markuševec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ožujka 2016.</izvorni_sadrzaj>
    <derivirana_varijabla naziv="DomainObject.Predmet.OdlukaRjesenje.DatumDonosenjaOdluke_1">11. ožujka 2016.</derivirana_varijabla>
  </DomainObject.Predmet.OdlukaRjesenje.DatumDonosenjaOdluke>
  <DomainObject.Predmet.OdlukaRjesenje.DatumPravomocnosti>
    <izvorni_sadrzaj>11. travnja 2016.</izvorni_sadrzaj>
    <derivirana_varijabla naziv="DomainObject.Predmet.OdlukaRjesenje.DatumPravomocnosti_1">11. travnja 2016.</derivirana_varijabla>
  </DomainObject.Predmet.OdlukaRjesenje.DatumPravomocnosti>
  <DomainObject.Predmet.OdlukaRjesenje.Oznaka>
    <izvorni_sadrzaj>St-4646/2015-8</izvorni_sadrzaj>
    <derivirana_varijabla naziv="DomainObject.Predmet.OdlukaRjesenje.Oznaka_1">St-4646/2015-8</derivirana_varijabla>
  </DomainObject.Predmet.OdlukaRjesenje.Oznaka>
  <DomainObject.Predmet.SudioniciListNaziv>
    <izvorni_sadrzaj>
      <item>FINA Regionalni centar Zagreb</item>
      <item>Eko Velebit građevinska zadruga</item>
      <item>Danijel Knezović</item>
    </izvorni_sadrzaj>
    <derivirana_varijabla naziv="DomainObject.Predmet.SudioniciListNaziv_1">
      <item>FINA Regionalni centar Zagreb</item>
      <item>Eko Velebit građevinska zadruga</item>
      <item>Danijel Knezović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Velebit građevinska zadruga, OIB 19601016808, Markuševec 93,10412 Markuševec Turopoljski</item>
      <item>Danijel Knezović, OIB 48061195572, MARKUŠEVEC 93.,10412 Markuševec Turopoljski</item>
    </izvorni_sadrzaj>
    <derivirana_varijabla naziv="DomainObject.Predmet.SudioniciListAdressOIB_1">
      <item>FINA Regionalni centar Zagreb, OIB 85821130368, Trg svibanjskih žrtava 1995. 1,10000 Zagreb</item>
      <item>Eko Velebit građevinska zadruga, OIB 19601016808, Markuševec 93,10412 Markuševec Turopoljski</item>
      <item>Danijel Knezović, OIB 48061195572, MARKUŠEVEC 93.,10412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19601016808</item>
      <item>, OIB 48061195572</item>
    </izvorni_sadrzaj>
    <derivirana_varijabla naziv="DomainObject.Predmet.SudioniciListNazivOIB_1">
      <item>, OIB 85821130368</item>
      <item>, OIB 19601016808</item>
      <item>, OIB 48061195572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498</properties:Words>
  <properties:Characters>2622</properties:Characters>
  <properties:Lines>76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2017-04-04T12:37:00Z</dcterms:created>
  <dc:creator>Sudsko vijeće</dc:creator>
  <cp:lastModifiedBy>Matea Bizjak</cp:lastModifiedBy>
  <cp:lastPrinted>2018-04-26T06:10:00Z</cp:lastPrinted>
  <dcterms:modified xmlns:xsi="http://www.w3.org/2001/XMLSchema-instance" xsi:type="dcterms:W3CDTF">2018-04-26T06:10:00Z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(St-4646-15-nastavak stečaja nakon zaključenja-novi SZ-skraćeni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