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b5ee4" w14:paraId="66b5ee4" w:rsidRDefault="001F634C" w:rsidP="00641162" w:rsidR="00641162" w:rsidRPr="00BA228D">
      <w:pPr>
        <w:jc w:val="both"/>
        <w15:collapsed w:val="false"/>
        <w:rPr>
          <w:rFonts w:hAnsi="Times New Roman" w:ascii="Times New Roman"/>
          <w:szCs w:val="24"/>
        </w:rPr>
      </w:pPr>
      <w:bookmarkStart w:name="_GoBack" w:id="0"/>
      <w:bookmarkEnd w:id="0"/>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p>
    <w:p w:rsidRDefault="00C918E2" w:rsidR="001F634C" w:rsidRPr="00BA228D">
      <w:pPr>
        <w:jc w:val="center"/>
        <w:rPr>
          <w:rFonts w:hAnsi="Times New Roman" w:ascii="Times New Roman"/>
          <w:szCs w:val="24"/>
        </w:rPr>
      </w:pPr>
      <w:r w:rsidRPr="00BA228D">
        <w:rPr>
          <w:rFonts w:hAnsi="Times New Roman" w:ascii="Times New Roman"/>
          <w:szCs w:val="24"/>
        </w:rPr>
        <w:t>U  I M E</w:t>
      </w:r>
      <w:r w:rsidR="004E1877" w:rsidRPr="00BA228D">
        <w:rPr>
          <w:rFonts w:hAnsi="Times New Roman" w:ascii="Times New Roman"/>
          <w:szCs w:val="24"/>
        </w:rPr>
        <w:t xml:space="preserve"> </w:t>
      </w:r>
      <w:r w:rsidRPr="00BA228D">
        <w:rPr>
          <w:rFonts w:hAnsi="Times New Roman" w:ascii="Times New Roman"/>
          <w:szCs w:val="24"/>
        </w:rPr>
        <w:t xml:space="preserve"> R E P U B L I K E  H R V A T S K E</w:t>
      </w:r>
    </w:p>
    <w:p w:rsidRDefault="00641162" w:rsidP="00641162" w:rsidR="00641162" w:rsidRPr="00BA228D">
      <w:pPr>
        <w:jc w:val="both"/>
        <w:rPr>
          <w:rFonts w:hAnsi="Times New Roman" w:ascii="Times New Roman"/>
          <w:szCs w:val="24"/>
        </w:rPr>
      </w:pPr>
    </w:p>
    <w:p w:rsidRDefault="00641162" w:rsidP="00641162" w:rsidR="00641162" w:rsidRPr="00BA228D">
      <w:pPr>
        <w:jc w:val="center"/>
        <w:rPr>
          <w:rFonts w:hAnsi="Times New Roman" w:ascii="Times New Roman"/>
          <w:szCs w:val="24"/>
        </w:rPr>
      </w:pPr>
      <w:r w:rsidRPr="00BA228D">
        <w:rPr>
          <w:rFonts w:hAnsi="Times New Roman" w:ascii="Times New Roman"/>
          <w:szCs w:val="24"/>
        </w:rPr>
        <w:t>R J E Š E N J E</w:t>
      </w:r>
    </w:p>
    <w:p w:rsidRDefault="009E7DF7" w:rsidP="00641162" w:rsidR="009E7DF7" w:rsidRPr="00BA228D">
      <w:pPr>
        <w:jc w:val="both"/>
        <w:rPr>
          <w:rFonts w:hAnsi="Times New Roman" w:ascii="Times New Roman"/>
          <w:szCs w:val="24"/>
        </w:rPr>
      </w:pPr>
    </w:p>
    <w:p w:rsidRDefault="00641162" w:rsidP="00641162" w:rsidR="00641162" w:rsidRPr="00BA228D">
      <w:pPr>
        <w:jc w:val="both"/>
        <w:rPr>
          <w:rFonts w:hAnsi="Times New Roman" w:ascii="Times New Roman"/>
          <w:color w:val="FF0000"/>
          <w:szCs w:val="24"/>
        </w:rPr>
      </w:pPr>
      <w:r w:rsidRPr="00BA228D">
        <w:rPr>
          <w:rFonts w:hAnsi="Times New Roman" w:ascii="Times New Roman"/>
          <w:szCs w:val="24"/>
        </w:rPr>
        <w:tab/>
      </w:r>
      <w:r w:rsidR="000F2934" w:rsidRPr="00BA228D">
        <w:rPr>
          <w:rFonts w:hAnsi="Times New Roman" w:ascii="Times New Roman"/>
          <w:szCs w:val="24"/>
        </w:rPr>
        <w:t>Trgovački sud u Zagrebu po sucu</w:t>
      </w:r>
      <w:r w:rsidR="0010029A" w:rsidRPr="00BA228D">
        <w:rPr>
          <w:rFonts w:hAnsi="Times New Roman" w:ascii="Times New Roman"/>
          <w:szCs w:val="24"/>
        </w:rPr>
        <w:t xml:space="preserve"> </w:t>
      </w:r>
      <w:r w:rsidR="00EC0508" w:rsidRPr="00BA228D">
        <w:rPr>
          <w:rFonts w:hAnsi="Times New Roman" w:ascii="Times New Roman"/>
          <w:szCs w:val="24"/>
        </w:rPr>
        <w:t>pojedincu</w:t>
      </w:r>
      <w:r w:rsidR="00636D76" w:rsidRPr="00BA228D">
        <w:rPr>
          <w:rFonts w:hAnsi="Times New Roman" w:ascii="Times New Roman"/>
          <w:szCs w:val="24"/>
        </w:rPr>
        <w:t xml:space="preserve"> </w:t>
      </w:r>
      <w:r w:rsidR="000F2934" w:rsidRPr="00BA228D">
        <w:rPr>
          <w:rFonts w:hAnsi="Times New Roman" w:ascii="Times New Roman"/>
          <w:szCs w:val="24"/>
        </w:rPr>
        <w:t xml:space="preserve">Nevenki Siladi Rstić u prethodnom postupku nad dužnikom </w:t>
      </w:r>
      <w:r w:rsidR="00360DB8" w:rsidRPr="003F15FB">
        <w:rPr>
          <w:rFonts w:hAnsi="Times New Roman" w:ascii="Times New Roman"/>
        </w:rPr>
        <w:t>INFO iGRAD j.d.o.o. za usluge, OIB: 91829233260, Zagreb (Grad Zagreb), Ulica Ivana Matetića Ronjgova 12</w:t>
      </w:r>
      <w:r w:rsidR="00360DB8">
        <w:rPr>
          <w:rFonts w:hAnsi="Times New Roman" w:ascii="Times New Roman"/>
        </w:rPr>
        <w:t xml:space="preserve"> </w:t>
      </w:r>
      <w:r w:rsidR="008B5275" w:rsidRPr="00BA228D">
        <w:rPr>
          <w:rFonts w:hAnsi="Times New Roman" w:ascii="Times New Roman"/>
          <w:szCs w:val="24"/>
        </w:rPr>
        <w:t>dana</w:t>
      </w:r>
      <w:r w:rsidR="000F2934" w:rsidRPr="00BA228D">
        <w:rPr>
          <w:rFonts w:hAnsi="Times New Roman" w:ascii="Times New Roman"/>
          <w:szCs w:val="24"/>
        </w:rPr>
        <w:t xml:space="preserve"> </w:t>
      </w:r>
      <w:r w:rsidR="00730DF0" w:rsidRPr="00BA228D">
        <w:rPr>
          <w:rFonts w:hAnsi="Times New Roman" w:ascii="Times New Roman"/>
          <w:szCs w:val="24"/>
        </w:rPr>
        <w:t>13</w:t>
      </w:r>
      <w:r w:rsidR="00C3211A" w:rsidRPr="00BA228D">
        <w:rPr>
          <w:rFonts w:hAnsi="Times New Roman" w:ascii="Times New Roman"/>
          <w:szCs w:val="24"/>
        </w:rPr>
        <w:t>. rujna</w:t>
      </w:r>
      <w:r w:rsidR="0005204C" w:rsidRPr="00BA228D">
        <w:rPr>
          <w:rFonts w:hAnsi="Times New Roman" w:ascii="Times New Roman"/>
          <w:szCs w:val="24"/>
        </w:rPr>
        <w:t xml:space="preserve"> 2018. </w:t>
      </w:r>
      <w:r w:rsidR="008B5275" w:rsidRPr="00BA228D">
        <w:rPr>
          <w:rFonts w:hAnsi="Times New Roman" w:ascii="Times New Roman"/>
          <w:szCs w:val="24"/>
        </w:rPr>
        <w:t xml:space="preserve"> godine</w:t>
      </w:r>
    </w:p>
    <w:p w:rsidRDefault="00A81B57" w:rsidP="00641162" w:rsidR="00A81B57" w:rsidRPr="00BA228D">
      <w:pPr>
        <w:jc w:val="both"/>
        <w:rPr>
          <w:rFonts w:hAnsi="Times New Roman" w:ascii="Times New Roman"/>
          <w:szCs w:val="24"/>
        </w:rPr>
      </w:pPr>
    </w:p>
    <w:p w:rsidRDefault="008B5275" w:rsidP="00641162" w:rsidR="00641162" w:rsidRPr="00BA228D">
      <w:pPr>
        <w:jc w:val="center"/>
        <w:rPr>
          <w:rFonts w:hAnsi="Times New Roman" w:ascii="Times New Roman"/>
          <w:szCs w:val="24"/>
        </w:rPr>
      </w:pPr>
      <w:r w:rsidRPr="00BA228D">
        <w:rPr>
          <w:rFonts w:hAnsi="Times New Roman" w:ascii="Times New Roman"/>
          <w:szCs w:val="24"/>
        </w:rPr>
        <w:t xml:space="preserve">r i j e š i o   </w:t>
      </w:r>
      <w:r w:rsidR="00641162" w:rsidRPr="00BA228D">
        <w:rPr>
          <w:rFonts w:hAnsi="Times New Roman" w:ascii="Times New Roman"/>
          <w:szCs w:val="24"/>
        </w:rPr>
        <w:t>j e</w:t>
      </w:r>
    </w:p>
    <w:p w:rsidRDefault="00A85058" w:rsidP="00A85058" w:rsidR="00A85058" w:rsidRPr="00BA228D">
      <w:pPr>
        <w:jc w:val="both"/>
        <w:rPr>
          <w:rFonts w:hAnsi="Times New Roman" w:ascii="Times New Roman"/>
          <w:szCs w:val="24"/>
        </w:rPr>
      </w:pPr>
    </w:p>
    <w:p w:rsidRDefault="008B5275" w:rsidP="008B5275" w:rsidR="008B5275" w:rsidRPr="00BA228D">
      <w:pPr>
        <w:pStyle w:val="Odlomakpopisa"/>
        <w:numPr>
          <w:ilvl w:val="0"/>
          <w:numId w:val="7"/>
        </w:numPr>
        <w:ind w:hanging="709" w:left="709"/>
        <w:jc w:val="both"/>
        <w:rPr>
          <w:rFonts w:hAnsi="Times New Roman" w:ascii="Times New Roman"/>
          <w:szCs w:val="24"/>
          <w:u w:val="single"/>
        </w:rPr>
      </w:pPr>
      <w:r w:rsidRPr="00BA228D">
        <w:rPr>
          <w:rFonts w:hAnsi="Times New Roman" w:ascii="Times New Roman"/>
          <w:szCs w:val="24"/>
        </w:rPr>
        <w:t xml:space="preserve">Otvara se </w:t>
      </w:r>
      <w:r w:rsidR="00F35A6E" w:rsidRPr="00BA228D">
        <w:rPr>
          <w:rFonts w:hAnsi="Times New Roman" w:ascii="Times New Roman"/>
          <w:szCs w:val="24"/>
        </w:rPr>
        <w:t xml:space="preserve">stečajni postupak nad dužnikom </w:t>
      </w:r>
      <w:r w:rsidR="00413228" w:rsidRPr="003F15FB">
        <w:rPr>
          <w:rFonts w:hAnsi="Times New Roman" w:ascii="Times New Roman"/>
        </w:rPr>
        <w:t>INFO iGRAD j.d.o.o. za usluge, OIB: 91829233260, Zagreb (Grad Zagreb), Ulica Ivana Matetića Ronjgova 12</w:t>
      </w:r>
      <w:r w:rsidR="007C4194" w:rsidRPr="00BA228D">
        <w:rPr>
          <w:rFonts w:hAnsi="Times New Roman" w:ascii="Times New Roman"/>
          <w:szCs w:val="24"/>
        </w:rPr>
        <w:t>.</w:t>
      </w:r>
    </w:p>
    <w:p w:rsidRDefault="00D94CBB" w:rsidP="00D94CBB" w:rsidR="00D20A54" w:rsidRPr="00BA228D">
      <w:pPr>
        <w:ind w:hanging="708" w:left="708"/>
        <w:jc w:val="both"/>
        <w:rPr>
          <w:rFonts w:hAnsi="Times New Roman" w:ascii="Times New Roman"/>
          <w:szCs w:val="24"/>
          <w:u w:val="single"/>
        </w:rPr>
      </w:pPr>
      <w:r w:rsidRPr="00BA228D">
        <w:rPr>
          <w:rFonts w:hAnsi="Times New Roman" w:ascii="Times New Roman"/>
          <w:szCs w:val="24"/>
        </w:rPr>
        <w:t>II)</w:t>
      </w:r>
      <w:r w:rsidRPr="00BA228D">
        <w:rPr>
          <w:rFonts w:hAnsi="Times New Roman" w:ascii="Times New Roman"/>
          <w:szCs w:val="24"/>
        </w:rPr>
        <w:tab/>
      </w:r>
      <w:r w:rsidR="00F35A6E" w:rsidRPr="00BA228D">
        <w:rPr>
          <w:rFonts w:hAnsi="Times New Roman" w:ascii="Times New Roman"/>
          <w:szCs w:val="24"/>
        </w:rPr>
        <w:t xml:space="preserve">Za stečajnog upravitelja imenuje se </w:t>
      </w:r>
      <w:r w:rsidR="00413228" w:rsidRPr="00D94CBB">
        <w:rPr>
          <w:rFonts w:hAnsi="Times New Roman" w:ascii="Times New Roman"/>
          <w:szCs w:val="24"/>
        </w:rPr>
        <w:t>ČULIĆ IVAN, Sljemenska ulica 44, Osijek,</w:t>
      </w:r>
      <w:r w:rsidR="00413228">
        <w:rPr>
          <w:rFonts w:hAnsi="Times New Roman" w:ascii="Times New Roman"/>
          <w:szCs w:val="24"/>
        </w:rPr>
        <w:t xml:space="preserve"> </w:t>
      </w:r>
      <w:r w:rsidR="00413228" w:rsidRPr="00D94CBB">
        <w:rPr>
          <w:rFonts w:hAnsi="Times New Roman" w:ascii="Times New Roman"/>
          <w:szCs w:val="24"/>
        </w:rPr>
        <w:t>OIB: 28643153330</w:t>
      </w:r>
      <w:r w:rsidRPr="00BA228D">
        <w:rPr>
          <w:rFonts w:hAnsi="Times New Roman" w:ascii="Times New Roman"/>
          <w:szCs w:val="24"/>
        </w:rPr>
        <w:t xml:space="preserve">. </w:t>
      </w:r>
    </w:p>
    <w:p w:rsidRDefault="00D94CBB" w:rsidP="00D94CBB" w:rsidR="008B5275" w:rsidRPr="00BA228D">
      <w:pPr>
        <w:ind w:hanging="708" w:left="708"/>
        <w:jc w:val="both"/>
        <w:rPr>
          <w:rFonts w:hAnsi="Times New Roman" w:ascii="Times New Roman"/>
          <w:szCs w:val="24"/>
        </w:rPr>
      </w:pPr>
      <w:r w:rsidRPr="00BA228D">
        <w:rPr>
          <w:rFonts w:hAnsi="Times New Roman" w:ascii="Times New Roman"/>
          <w:szCs w:val="24"/>
        </w:rPr>
        <w:t>III)</w:t>
      </w:r>
      <w:r w:rsidRPr="00BA228D">
        <w:rPr>
          <w:rFonts w:hAnsi="Times New Roman" w:ascii="Times New Roman"/>
          <w:szCs w:val="24"/>
        </w:rPr>
        <w:tab/>
      </w:r>
      <w:r w:rsidR="00F35A6E" w:rsidRPr="00BA228D">
        <w:rPr>
          <w:rFonts w:hAnsi="Times New Roman" w:ascii="Times New Roman"/>
          <w:szCs w:val="24"/>
        </w:rPr>
        <w:t>Zaključuje se stečajni postupak nad dužnikom</w:t>
      </w:r>
      <w:r w:rsidR="002F79DF" w:rsidRPr="00BA228D">
        <w:rPr>
          <w:rFonts w:hAnsi="Times New Roman" w:ascii="Times New Roman"/>
          <w:szCs w:val="24"/>
        </w:rPr>
        <w:t xml:space="preserve"> </w:t>
      </w:r>
      <w:r w:rsidR="00413228" w:rsidRPr="003F15FB">
        <w:rPr>
          <w:rFonts w:hAnsi="Times New Roman" w:ascii="Times New Roman"/>
        </w:rPr>
        <w:t>INFO iGRAD j.d.o.o. za usluge, OIB: 91829233260, Zagreb (Grad Zagreb), Ulica Ivana Matetića Ronjgova 12</w:t>
      </w:r>
      <w:r w:rsidR="007C4194" w:rsidRPr="00BA228D">
        <w:rPr>
          <w:rFonts w:hAnsi="Times New Roman" w:ascii="Times New Roman"/>
          <w:szCs w:val="24"/>
        </w:rPr>
        <w:t xml:space="preserve">, </w:t>
      </w:r>
      <w:r w:rsidR="00F35A6E" w:rsidRPr="00BA228D">
        <w:rPr>
          <w:rFonts w:hAnsi="Times New Roman" w:ascii="Times New Roman"/>
          <w:szCs w:val="24"/>
        </w:rPr>
        <w:t>temeljem odredbe</w:t>
      </w:r>
      <w:r w:rsidR="00BA228D">
        <w:rPr>
          <w:rFonts w:hAnsi="Times New Roman" w:ascii="Times New Roman"/>
          <w:szCs w:val="24"/>
        </w:rPr>
        <w:t xml:space="preserve"> čl. 132. Stečajnog zakona. </w:t>
      </w:r>
    </w:p>
    <w:p w:rsidRDefault="00D94CBB" w:rsidP="00D94CBB" w:rsidR="00167E9E" w:rsidRPr="00BA228D">
      <w:pPr>
        <w:ind w:hanging="708" w:left="708"/>
        <w:jc w:val="both"/>
        <w:rPr>
          <w:rFonts w:hAnsi="Times New Roman" w:ascii="Times New Roman"/>
          <w:szCs w:val="24"/>
        </w:rPr>
      </w:pPr>
      <w:r w:rsidRPr="00BA228D">
        <w:rPr>
          <w:rFonts w:hAnsi="Times New Roman" w:ascii="Times New Roman"/>
          <w:szCs w:val="24"/>
        </w:rPr>
        <w:t>IV)</w:t>
      </w:r>
      <w:r w:rsidRPr="00BA228D">
        <w:rPr>
          <w:rFonts w:hAnsi="Times New Roman" w:ascii="Times New Roman"/>
          <w:szCs w:val="24"/>
        </w:rPr>
        <w:tab/>
      </w:r>
      <w:r w:rsidR="00F35A6E" w:rsidRPr="00BA228D">
        <w:rPr>
          <w:rFonts w:hAnsi="Times New Roman" w:ascii="Times New Roman"/>
          <w:szCs w:val="24"/>
        </w:rPr>
        <w:t xml:space="preserve">Ovo će se rješenje objaviti na </w:t>
      </w:r>
      <w:r w:rsidR="008B5275" w:rsidRPr="00BA228D">
        <w:rPr>
          <w:rFonts w:hAnsi="Times New Roman" w:ascii="Times New Roman"/>
          <w:szCs w:val="24"/>
        </w:rPr>
        <w:t>mrežnoj stranici e-Oglasna ploča</w:t>
      </w:r>
      <w:r w:rsidR="00F35A6E" w:rsidRPr="00BA228D">
        <w:rPr>
          <w:rFonts w:hAnsi="Times New Roman" w:ascii="Times New Roman"/>
          <w:szCs w:val="24"/>
        </w:rPr>
        <w:t xml:space="preserve"> </w:t>
      </w:r>
      <w:r w:rsidR="008B5275" w:rsidRPr="00BA228D">
        <w:rPr>
          <w:rFonts w:hAnsi="Times New Roman" w:ascii="Times New Roman"/>
          <w:szCs w:val="24"/>
        </w:rPr>
        <w:t xml:space="preserve">Trgovačkog suda u Zagrebu, </w:t>
      </w:r>
      <w:r w:rsidR="00F35A6E" w:rsidRPr="00BA228D">
        <w:rPr>
          <w:rFonts w:hAnsi="Times New Roman" w:ascii="Times New Roman"/>
          <w:szCs w:val="24"/>
        </w:rPr>
        <w:t>a nakon pravomoćnosti će se dostaviti sudskom registru radi brisanja dužnika iz istoga.</w:t>
      </w:r>
    </w:p>
    <w:p w:rsidRDefault="008B5275" w:rsidP="008B5275" w:rsidR="008B5275" w:rsidRPr="00BA228D">
      <w:pPr>
        <w:pStyle w:val="Odlomakpopisa"/>
        <w:rPr>
          <w:rFonts w:hAnsi="Times New Roman" w:ascii="Times New Roman"/>
          <w:szCs w:val="24"/>
        </w:rPr>
      </w:pPr>
    </w:p>
    <w:p w:rsidRDefault="00C63880" w:rsidP="008B5275" w:rsidR="00C63880" w:rsidRPr="00BA228D">
      <w:pPr>
        <w:jc w:val="center"/>
        <w:rPr>
          <w:rFonts w:hAnsi="Times New Roman" w:ascii="Times New Roman"/>
          <w:szCs w:val="24"/>
        </w:rPr>
      </w:pPr>
      <w:r w:rsidRPr="00BA228D">
        <w:rPr>
          <w:rFonts w:hAnsi="Times New Roman" w:ascii="Times New Roman"/>
          <w:szCs w:val="24"/>
        </w:rPr>
        <w:t>Obrazloženje</w:t>
      </w:r>
    </w:p>
    <w:p w:rsidRDefault="00167E9E" w:rsidP="00C63880" w:rsidR="00167E9E" w:rsidRPr="00BA228D">
      <w:pPr>
        <w:jc w:val="center"/>
        <w:rPr>
          <w:rFonts w:hAnsi="Times New Roman" w:ascii="Times New Roman"/>
          <w:szCs w:val="24"/>
        </w:rPr>
      </w:pPr>
    </w:p>
    <w:p w:rsidRDefault="00167E9E" w:rsidP="00D526C0" w:rsidR="006E215B" w:rsidRPr="00BA228D">
      <w:pPr>
        <w:jc w:val="both"/>
        <w:rPr>
          <w:rFonts w:hAnsi="Times New Roman" w:ascii="Times New Roman"/>
          <w:szCs w:val="24"/>
        </w:rPr>
      </w:pPr>
      <w:r w:rsidRPr="00BA228D">
        <w:rPr>
          <w:rFonts w:hAnsi="Times New Roman" w:ascii="Times New Roman"/>
          <w:szCs w:val="24"/>
        </w:rPr>
        <w:tab/>
      </w:r>
      <w:r w:rsidR="00D42B80" w:rsidRPr="00BA228D">
        <w:rPr>
          <w:rFonts w:hAnsi="Times New Roman" w:ascii="Times New Roman"/>
          <w:szCs w:val="24"/>
        </w:rPr>
        <w:t>Temeljem prijedloga predlagatelja za otvaranjem stečajnog postupka nad dužnikom sukladno odr</w:t>
      </w:r>
      <w:r w:rsidR="00DF6216" w:rsidRPr="00BA228D">
        <w:rPr>
          <w:rFonts w:hAnsi="Times New Roman" w:ascii="Times New Roman"/>
          <w:szCs w:val="24"/>
        </w:rPr>
        <w:t>edbi čl. 110. st. 1</w:t>
      </w:r>
      <w:r w:rsidR="00D42B80" w:rsidRPr="00BA228D">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r w:rsidR="006E215B" w:rsidRPr="00BA228D">
        <w:rPr>
          <w:rFonts w:hAnsi="Times New Roman" w:ascii="Times New Roman"/>
          <w:szCs w:val="24"/>
        </w:rPr>
        <w:t xml:space="preserve"> </w:t>
      </w:r>
    </w:p>
    <w:p w:rsidRDefault="008B5275" w:rsidP="001F634C" w:rsidR="00D526C0" w:rsidRPr="00BA228D">
      <w:pPr>
        <w:jc w:val="both"/>
        <w:rPr>
          <w:rFonts w:hAnsi="Times New Roman" w:ascii="Times New Roman"/>
          <w:szCs w:val="24"/>
        </w:rPr>
      </w:pPr>
      <w:r w:rsidRPr="00BA228D">
        <w:rPr>
          <w:rFonts w:hAnsi="Times New Roman" w:ascii="Times New Roman"/>
          <w:szCs w:val="24"/>
        </w:rPr>
        <w:tab/>
      </w:r>
      <w:r w:rsidR="00D526C0" w:rsidRPr="00BA228D">
        <w:rPr>
          <w:rFonts w:hAnsi="Times New Roman" w:ascii="Times New Roman"/>
          <w:szCs w:val="24"/>
        </w:rPr>
        <w:t>U prethodnom postupku, Financijska agencija, navodi da kod dužnika postoji stečajni razlog – nesposobnost za plaćanje, konkretno da</w:t>
      </w:r>
      <w:r w:rsidR="004E5C8A" w:rsidRPr="00BA228D">
        <w:rPr>
          <w:rFonts w:hAnsi="Times New Roman" w:ascii="Times New Roman"/>
          <w:szCs w:val="24"/>
        </w:rPr>
        <w:t xml:space="preserve"> </w:t>
      </w:r>
      <w:r w:rsidR="00D526C0" w:rsidRPr="00BA228D">
        <w:rPr>
          <w:rFonts w:hAnsi="Times New Roman" w:ascii="Times New Roman"/>
          <w:szCs w:val="24"/>
        </w:rPr>
        <w:t>je</w:t>
      </w:r>
      <w:r w:rsidR="001F40E5" w:rsidRPr="00BA228D">
        <w:rPr>
          <w:rFonts w:hAnsi="Times New Roman" w:ascii="Times New Roman"/>
          <w:szCs w:val="24"/>
        </w:rPr>
        <w:t xml:space="preserve"> dužnikov račun u blokadi od </w:t>
      </w:r>
      <w:r w:rsidR="00DF6216" w:rsidRPr="00BA228D">
        <w:rPr>
          <w:rFonts w:hAnsi="Times New Roman" w:ascii="Times New Roman"/>
          <w:szCs w:val="24"/>
        </w:rPr>
        <w:t>120</w:t>
      </w:r>
      <w:r w:rsidR="00727B88" w:rsidRPr="00BA228D">
        <w:rPr>
          <w:rFonts w:hAnsi="Times New Roman" w:ascii="Times New Roman"/>
          <w:szCs w:val="24"/>
        </w:rPr>
        <w:t xml:space="preserve"> </w:t>
      </w:r>
      <w:r w:rsidR="00D526C0" w:rsidRPr="00BA228D">
        <w:rPr>
          <w:rFonts w:hAnsi="Times New Roman" w:ascii="Times New Roman"/>
          <w:szCs w:val="24"/>
        </w:rPr>
        <w:t xml:space="preserve">dana s iznosom od </w:t>
      </w:r>
      <w:r w:rsidR="00360976">
        <w:rPr>
          <w:rFonts w:hAnsi="Times New Roman" w:ascii="Times New Roman"/>
          <w:szCs w:val="24"/>
        </w:rPr>
        <w:t>14.780,54</w:t>
      </w:r>
      <w:r w:rsidR="007C4194" w:rsidRPr="00BA228D">
        <w:rPr>
          <w:rFonts w:hAnsi="Times New Roman" w:ascii="Times New Roman"/>
          <w:szCs w:val="24"/>
        </w:rPr>
        <w:t xml:space="preserve"> </w:t>
      </w:r>
      <w:r w:rsidR="00D526C0" w:rsidRPr="00BA228D">
        <w:rPr>
          <w:rFonts w:hAnsi="Times New Roman" w:ascii="Times New Roman"/>
          <w:szCs w:val="24"/>
        </w:rPr>
        <w:t>kn.</w:t>
      </w:r>
    </w:p>
    <w:p w:rsidRDefault="00A8256A" w:rsidP="006C64BF" w:rsidR="006C64BF">
      <w:pPr>
        <w:ind w:firstLine="708"/>
        <w:jc w:val="both"/>
        <w:rPr>
          <w:rFonts w:hAnsi="Times New Roman" w:ascii="Times New Roman"/>
          <w:szCs w:val="24"/>
        </w:rPr>
      </w:pPr>
      <w:r>
        <w:rPr>
          <w:rFonts w:hAnsi="Times New Roman" w:ascii="Times New Roman"/>
          <w:szCs w:val="24"/>
        </w:rPr>
        <w:t>T</w:t>
      </w:r>
      <w:r w:rsidR="00B843A1" w:rsidRPr="00BA228D">
        <w:rPr>
          <w:rFonts w:hAnsi="Times New Roman" w:ascii="Times New Roman"/>
          <w:szCs w:val="24"/>
        </w:rPr>
        <w:t>ijekom prethodnog postupka</w:t>
      </w:r>
      <w:r>
        <w:rPr>
          <w:rFonts w:hAnsi="Times New Roman" w:ascii="Times New Roman"/>
          <w:szCs w:val="24"/>
        </w:rPr>
        <w:t xml:space="preserve"> održana su:</w:t>
      </w:r>
      <w:r w:rsidR="006C64BF">
        <w:rPr>
          <w:rFonts w:hAnsi="Times New Roman" w:ascii="Times New Roman"/>
          <w:szCs w:val="24"/>
        </w:rPr>
        <w:t xml:space="preserve"> dana </w:t>
      </w:r>
      <w:r w:rsidR="00360976">
        <w:rPr>
          <w:rFonts w:hAnsi="Times New Roman" w:ascii="Times New Roman"/>
          <w:szCs w:val="24"/>
        </w:rPr>
        <w:t>4. listopada</w:t>
      </w:r>
      <w:r w:rsidR="006C64BF">
        <w:rPr>
          <w:rFonts w:hAnsi="Times New Roman" w:ascii="Times New Roman"/>
          <w:szCs w:val="24"/>
        </w:rPr>
        <w:t xml:space="preserve"> 2017. godine</w:t>
      </w:r>
      <w:r>
        <w:rPr>
          <w:rFonts w:hAnsi="Times New Roman" w:ascii="Times New Roman"/>
          <w:szCs w:val="24"/>
        </w:rPr>
        <w:t xml:space="preserve"> ročište radi očitovanja dužnika o prijedlogu za otvaranje stečajnog postupka sukladno odredbi čl. 123 SZ-a na koje je zakonski zastupnik dužnika pristupio, protivio se otvaranju stečajnog postupka, te</w:t>
      </w:r>
      <w:r w:rsidR="006C64BF">
        <w:rPr>
          <w:rFonts w:hAnsi="Times New Roman" w:ascii="Times New Roman"/>
          <w:szCs w:val="24"/>
        </w:rPr>
        <w:t xml:space="preserve"> naveo da se tvrtka bavila </w:t>
      </w:r>
      <w:r w:rsidR="00360976">
        <w:rPr>
          <w:rFonts w:hAnsi="Times New Roman" w:ascii="Times New Roman"/>
          <w:szCs w:val="24"/>
        </w:rPr>
        <w:t>informatikom te zatražio rok za prevladavanje financijsko gospodarskog stanja, a i na zapisnik</w:t>
      </w:r>
      <w:r>
        <w:rPr>
          <w:rFonts w:hAnsi="Times New Roman" w:ascii="Times New Roman"/>
          <w:szCs w:val="24"/>
        </w:rPr>
        <w:t xml:space="preserve"> dao izjavu da dužnik nema imovine koja bi činila stečajnu masu, te</w:t>
      </w:r>
      <w:r w:rsidR="006C64BF">
        <w:rPr>
          <w:rFonts w:hAnsi="Times New Roman" w:ascii="Times New Roman"/>
          <w:szCs w:val="24"/>
        </w:rPr>
        <w:t xml:space="preserve"> dana </w:t>
      </w:r>
      <w:r w:rsidR="00360976">
        <w:rPr>
          <w:rFonts w:hAnsi="Times New Roman" w:ascii="Times New Roman"/>
          <w:szCs w:val="24"/>
        </w:rPr>
        <w:t>21. ožujka</w:t>
      </w:r>
      <w:r w:rsidR="006C64BF">
        <w:rPr>
          <w:rFonts w:hAnsi="Times New Roman" w:ascii="Times New Roman"/>
          <w:szCs w:val="24"/>
        </w:rPr>
        <w:t xml:space="preserve"> 2018. godine ročište radi rasprave o pretpostavkama za </w:t>
      </w:r>
      <w:r w:rsidR="006C64BF">
        <w:rPr>
          <w:rFonts w:hAnsi="Times New Roman" w:ascii="Times New Roman"/>
          <w:szCs w:val="24"/>
        </w:rPr>
        <w:lastRenderedPageBreak/>
        <w:t>otvaranje stečaja na koje je također isti pristupio</w:t>
      </w:r>
      <w:r w:rsidR="00360976">
        <w:rPr>
          <w:rFonts w:hAnsi="Times New Roman" w:ascii="Times New Roman"/>
          <w:szCs w:val="24"/>
        </w:rPr>
        <w:t xml:space="preserve"> te se sada više nije protivio otvaranju stečajnog postupka</w:t>
      </w:r>
      <w:r>
        <w:rPr>
          <w:rFonts w:hAnsi="Times New Roman" w:ascii="Times New Roman"/>
          <w:szCs w:val="24"/>
        </w:rPr>
        <w:t xml:space="preserve">. </w:t>
      </w:r>
      <w:r w:rsidR="006C64BF">
        <w:rPr>
          <w:rFonts w:hAnsi="Times New Roman" w:ascii="Times New Roman"/>
          <w:szCs w:val="24"/>
        </w:rPr>
        <w:t xml:space="preserve"> </w:t>
      </w:r>
    </w:p>
    <w:p w:rsidRDefault="00360976" w:rsidP="00360976" w:rsidR="00B843A1" w:rsidRPr="00BA228D">
      <w:pPr>
        <w:ind w:firstLine="708"/>
        <w:jc w:val="both"/>
        <w:rPr>
          <w:rFonts w:hAnsi="Times New Roman" w:ascii="Times New Roman"/>
          <w:szCs w:val="24"/>
        </w:rPr>
      </w:pPr>
      <w:r>
        <w:rPr>
          <w:rFonts w:hAnsi="Times New Roman" w:ascii="Times New Roman"/>
          <w:szCs w:val="24"/>
        </w:rPr>
        <w:t xml:space="preserve">Kako je tijekom prethodnog postupka utvrđeno da kod dužnika postoji stečajni razlog insolventnost čime dakle postoje uvjeti za otvaranje stečajnog postupka, međutim ne postoje uvjeti za vođenje istog budući da nema imovine koja bi činila stečajnu masu, a </w:t>
      </w:r>
      <w:r w:rsidR="00A8256A">
        <w:rPr>
          <w:rFonts w:hAnsi="Times New Roman" w:ascii="Times New Roman"/>
          <w:szCs w:val="24"/>
        </w:rPr>
        <w:t xml:space="preserve">svrha stečajnog postupka unovčiti dužnikovu imovinu i namiriti njegove vjerovnike, </w:t>
      </w:r>
      <w:r w:rsidR="00F269C1" w:rsidRPr="00BA228D">
        <w:rPr>
          <w:rFonts w:hAnsi="Times New Roman" w:ascii="Times New Roman"/>
          <w:szCs w:val="24"/>
        </w:rPr>
        <w:t xml:space="preserve">to proizlazi da u ovom slučaju postoje uvjeti za postupanjem po odredbi čl. 132 SZ-a. </w:t>
      </w:r>
    </w:p>
    <w:p w:rsidRDefault="00A911B1" w:rsidP="00F85A7F" w:rsidR="00F85A7F" w:rsidRPr="00BA228D">
      <w:pPr>
        <w:ind w:firstLine="708"/>
        <w:jc w:val="both"/>
        <w:rPr>
          <w:rFonts w:hAnsi="Times New Roman" w:ascii="Times New Roman"/>
          <w:szCs w:val="24"/>
        </w:rPr>
      </w:pPr>
      <w:r w:rsidRPr="00BA228D">
        <w:rPr>
          <w:rFonts w:hAnsi="Times New Roman" w:ascii="Times New Roman"/>
          <w:szCs w:val="24"/>
        </w:rPr>
        <w:t>Odredba  čl.</w:t>
      </w:r>
      <w:r w:rsidR="000D128D" w:rsidRPr="00BA228D">
        <w:rPr>
          <w:rFonts w:hAnsi="Times New Roman" w:ascii="Times New Roman"/>
          <w:szCs w:val="24"/>
        </w:rPr>
        <w:t xml:space="preserve"> </w:t>
      </w:r>
      <w:r w:rsidR="008B5275" w:rsidRPr="00BA228D">
        <w:rPr>
          <w:rFonts w:hAnsi="Times New Roman" w:ascii="Times New Roman"/>
          <w:szCs w:val="24"/>
        </w:rPr>
        <w:t>132</w:t>
      </w:r>
      <w:r w:rsidR="000D128D" w:rsidRPr="00BA228D">
        <w:rPr>
          <w:rFonts w:hAnsi="Times New Roman" w:ascii="Times New Roman"/>
          <w:szCs w:val="24"/>
        </w:rPr>
        <w:t>.</w:t>
      </w:r>
      <w:r w:rsidRPr="00BA228D">
        <w:rPr>
          <w:rFonts w:hAnsi="Times New Roman" w:ascii="Times New Roman"/>
          <w:szCs w:val="24"/>
        </w:rPr>
        <w:t xml:space="preserve"> SZ</w:t>
      </w:r>
      <w:r w:rsidR="000D128D" w:rsidRPr="00BA228D">
        <w:rPr>
          <w:rFonts w:hAnsi="Times New Roman" w:ascii="Times New Roman"/>
          <w:szCs w:val="24"/>
        </w:rPr>
        <w:t>-a</w:t>
      </w:r>
      <w:r w:rsidRPr="00BA228D">
        <w:rPr>
          <w:rFonts w:hAnsi="Times New Roman" w:ascii="Times New Roman"/>
          <w:szCs w:val="24"/>
        </w:rPr>
        <w:t xml:space="preserve"> propisuje da, ako </w:t>
      </w:r>
      <w:r w:rsidR="00F85A7F" w:rsidRPr="00BA228D">
        <w:rPr>
          <w:rFonts w:hAnsi="Times New Roman" w:ascii="Times New Roman"/>
          <w:szCs w:val="24"/>
        </w:rPr>
        <w:t xml:space="preserve">prije otvaranja stečajnog postupka sud utvrdi da imovina dužnika koja bi ušla u stečajnu masu </w:t>
      </w:r>
      <w:r w:rsidRPr="00BA228D">
        <w:rPr>
          <w:rFonts w:hAnsi="Times New Roman" w:ascii="Times New Roman"/>
          <w:szCs w:val="24"/>
        </w:rPr>
        <w:t>nije dovoljna ni za namirenje troškova toga postupka ili je neznatne vrijednosti,</w:t>
      </w:r>
      <w:r w:rsidR="00F85A7F" w:rsidRPr="00BA228D">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BA228D">
      <w:pPr>
        <w:ind w:firstLine="708"/>
        <w:jc w:val="both"/>
        <w:rPr>
          <w:rFonts w:hAnsi="Times New Roman" w:ascii="Times New Roman"/>
          <w:szCs w:val="24"/>
        </w:rPr>
      </w:pPr>
      <w:r w:rsidRPr="00BA228D">
        <w:rPr>
          <w:rFonts w:hAnsi="Times New Roman" w:ascii="Times New Roman"/>
          <w:szCs w:val="24"/>
        </w:rPr>
        <w:t xml:space="preserve">Ovaj sud rješenjem od </w:t>
      </w:r>
      <w:r w:rsidR="00A17367">
        <w:rPr>
          <w:rFonts w:hAnsi="Times New Roman" w:ascii="Times New Roman"/>
          <w:szCs w:val="24"/>
        </w:rPr>
        <w:t>28</w:t>
      </w:r>
      <w:r w:rsidR="0097726F">
        <w:rPr>
          <w:rFonts w:hAnsi="Times New Roman" w:ascii="Times New Roman"/>
          <w:szCs w:val="24"/>
        </w:rPr>
        <w:t>. ožujka 2018</w:t>
      </w:r>
      <w:r w:rsidR="007C4194" w:rsidRPr="00BA228D">
        <w:rPr>
          <w:rFonts w:hAnsi="Times New Roman" w:ascii="Times New Roman"/>
          <w:szCs w:val="24"/>
        </w:rPr>
        <w:t>.</w:t>
      </w:r>
      <w:r w:rsidR="00F85A7F" w:rsidRPr="00BA228D">
        <w:rPr>
          <w:rFonts w:hAnsi="Times New Roman" w:ascii="Times New Roman"/>
          <w:szCs w:val="24"/>
        </w:rPr>
        <w:t xml:space="preserve"> godine pozvao iste</w:t>
      </w:r>
      <w:r w:rsidR="00E809EC" w:rsidRPr="00BA228D">
        <w:rPr>
          <w:rFonts w:hAnsi="Times New Roman" w:ascii="Times New Roman"/>
          <w:szCs w:val="24"/>
        </w:rPr>
        <w:t xml:space="preserve"> uplatiti predujam</w:t>
      </w:r>
      <w:r w:rsidR="00F85A7F" w:rsidRPr="00BA228D">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BA228D">
        <w:rPr>
          <w:rFonts w:hAnsi="Times New Roman" w:ascii="Times New Roman"/>
          <w:szCs w:val="24"/>
        </w:rPr>
        <w:t xml:space="preserve">n toga protekao rok od 15 dana </w:t>
      </w:r>
      <w:r w:rsidR="00F85A7F" w:rsidRPr="00BA228D">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BA228D">
      <w:pPr>
        <w:ind w:firstLine="708"/>
        <w:jc w:val="both"/>
        <w:rPr>
          <w:rFonts w:hAnsi="Times New Roman" w:ascii="Times New Roman"/>
          <w:szCs w:val="24"/>
        </w:rPr>
      </w:pPr>
      <w:r w:rsidRPr="00BA228D">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BA228D">
      <w:pPr>
        <w:ind w:firstLine="708"/>
        <w:jc w:val="both"/>
        <w:rPr>
          <w:rFonts w:hAnsi="Times New Roman" w:ascii="Times New Roman"/>
          <w:szCs w:val="24"/>
        </w:rPr>
      </w:pPr>
      <w:r w:rsidRPr="00BA228D">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BA228D">
      <w:pPr>
        <w:ind w:firstLine="708"/>
        <w:jc w:val="both"/>
        <w:rPr>
          <w:rFonts w:hAnsi="Times New Roman" w:ascii="Times New Roman"/>
          <w:szCs w:val="24"/>
        </w:rPr>
      </w:pPr>
      <w:r w:rsidRPr="00BA228D">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BA228D">
      <w:pPr>
        <w:jc w:val="center"/>
        <w:rPr>
          <w:rFonts w:hAnsi="Times New Roman" w:ascii="Times New Roman"/>
          <w:szCs w:val="24"/>
        </w:rPr>
      </w:pPr>
    </w:p>
    <w:p w:rsidRDefault="007E07B1" w:rsidP="000F2934" w:rsidR="0039672D" w:rsidRPr="00BA228D">
      <w:pPr>
        <w:jc w:val="center"/>
        <w:rPr>
          <w:rFonts w:hAnsi="Times New Roman" w:ascii="Times New Roman"/>
          <w:szCs w:val="24"/>
        </w:rPr>
      </w:pPr>
      <w:r w:rsidRPr="00BA228D">
        <w:rPr>
          <w:rFonts w:hAnsi="Times New Roman" w:ascii="Times New Roman"/>
          <w:szCs w:val="24"/>
        </w:rPr>
        <w:t xml:space="preserve">U </w:t>
      </w:r>
      <w:r w:rsidR="00641162" w:rsidRPr="00BA228D">
        <w:rPr>
          <w:rFonts w:hAnsi="Times New Roman" w:ascii="Times New Roman"/>
          <w:szCs w:val="24"/>
        </w:rPr>
        <w:t>Zagreb</w:t>
      </w:r>
      <w:r w:rsidRPr="00BA228D">
        <w:rPr>
          <w:rFonts w:hAnsi="Times New Roman" w:ascii="Times New Roman"/>
          <w:szCs w:val="24"/>
        </w:rPr>
        <w:t>u</w:t>
      </w:r>
      <w:r w:rsidR="001F634C" w:rsidRPr="00BA228D">
        <w:rPr>
          <w:rFonts w:hAnsi="Times New Roman" w:ascii="Times New Roman"/>
          <w:szCs w:val="24"/>
        </w:rPr>
        <w:t xml:space="preserve">, </w:t>
      </w:r>
      <w:r w:rsidR="00F269C1" w:rsidRPr="00BA228D">
        <w:rPr>
          <w:rFonts w:hAnsi="Times New Roman" w:ascii="Times New Roman"/>
          <w:szCs w:val="24"/>
        </w:rPr>
        <w:t>13</w:t>
      </w:r>
      <w:r w:rsidR="00B843A1" w:rsidRPr="00BA228D">
        <w:rPr>
          <w:rFonts w:hAnsi="Times New Roman" w:ascii="Times New Roman"/>
          <w:szCs w:val="24"/>
        </w:rPr>
        <w:t>. rujna</w:t>
      </w:r>
      <w:r w:rsidR="0005204C" w:rsidRPr="00BA228D">
        <w:rPr>
          <w:rFonts w:hAnsi="Times New Roman" w:ascii="Times New Roman"/>
          <w:szCs w:val="24"/>
        </w:rPr>
        <w:t xml:space="preserve"> 2018. </w:t>
      </w:r>
    </w:p>
    <w:p w:rsidRDefault="00641162" w:rsidP="00641162" w:rsidR="00641162" w:rsidRPr="00BA228D">
      <w:pPr>
        <w:jc w:val="both"/>
        <w:rPr>
          <w:rFonts w:hAnsi="Times New Roman" w:ascii="Times New Roman"/>
          <w:szCs w:val="24"/>
        </w:rPr>
      </w:pP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t xml:space="preserve">       </w:t>
      </w:r>
      <w:r w:rsidR="007E07B1" w:rsidRPr="00BA228D">
        <w:rPr>
          <w:rFonts w:hAnsi="Times New Roman" w:ascii="Times New Roman"/>
          <w:szCs w:val="24"/>
        </w:rPr>
        <w:tab/>
      </w:r>
      <w:r w:rsidRPr="00BA228D">
        <w:rPr>
          <w:rFonts w:hAnsi="Times New Roman" w:ascii="Times New Roman"/>
          <w:szCs w:val="24"/>
        </w:rPr>
        <w:t xml:space="preserve"> </w:t>
      </w:r>
      <w:r w:rsidR="007604D9" w:rsidRPr="00BA228D">
        <w:rPr>
          <w:rFonts w:hAnsi="Times New Roman" w:ascii="Times New Roman"/>
          <w:szCs w:val="24"/>
        </w:rPr>
        <w:tab/>
      </w:r>
      <w:r w:rsidR="001350E9" w:rsidRPr="00BA228D">
        <w:rPr>
          <w:rFonts w:hAnsi="Times New Roman" w:ascii="Times New Roman"/>
          <w:szCs w:val="24"/>
        </w:rPr>
        <w:t xml:space="preserve"> </w:t>
      </w:r>
      <w:r w:rsidR="000F2934" w:rsidRPr="00BA228D">
        <w:rPr>
          <w:rFonts w:hAnsi="Times New Roman" w:ascii="Times New Roman"/>
          <w:szCs w:val="24"/>
        </w:rPr>
        <w:t xml:space="preserve">  </w:t>
      </w:r>
      <w:r w:rsidR="001350E9" w:rsidRPr="00BA228D">
        <w:rPr>
          <w:rFonts w:hAnsi="Times New Roman" w:ascii="Times New Roman"/>
          <w:szCs w:val="24"/>
        </w:rPr>
        <w:t xml:space="preserve">  </w:t>
      </w:r>
      <w:r w:rsidRPr="00BA228D">
        <w:rPr>
          <w:rFonts w:hAnsi="Times New Roman" w:ascii="Times New Roman"/>
          <w:szCs w:val="24"/>
        </w:rPr>
        <w:t>SUDAC:</w:t>
      </w:r>
    </w:p>
    <w:p w:rsidRDefault="00641162" w:rsidP="00641162" w:rsidR="009E7DF7" w:rsidRPr="00BA228D">
      <w:pPr>
        <w:jc w:val="both"/>
        <w:rPr>
          <w:rFonts w:hAnsi="Times New Roman" w:ascii="Times New Roman"/>
          <w:szCs w:val="24"/>
        </w:rPr>
      </w:pP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r>
      <w:r w:rsidRPr="00BA228D">
        <w:rPr>
          <w:rFonts w:hAnsi="Times New Roman" w:ascii="Times New Roman"/>
          <w:szCs w:val="24"/>
        </w:rPr>
        <w:tab/>
        <w:t xml:space="preserve">             </w:t>
      </w:r>
      <w:r w:rsidR="007604D9" w:rsidRPr="00BA228D">
        <w:rPr>
          <w:rFonts w:hAnsi="Times New Roman" w:ascii="Times New Roman"/>
          <w:szCs w:val="24"/>
        </w:rPr>
        <w:tab/>
      </w:r>
      <w:r w:rsidR="000F2934" w:rsidRPr="00BA228D">
        <w:rPr>
          <w:rFonts w:hAnsi="Times New Roman" w:ascii="Times New Roman"/>
          <w:szCs w:val="24"/>
        </w:rPr>
        <w:t xml:space="preserve">  </w:t>
      </w:r>
      <w:r w:rsidRPr="00BA228D">
        <w:rPr>
          <w:rFonts w:hAnsi="Times New Roman" w:ascii="Times New Roman"/>
          <w:szCs w:val="24"/>
        </w:rPr>
        <w:t>Nevenka Siladi Rstić</w:t>
      </w:r>
      <w:r w:rsidR="00D8143C">
        <w:rPr>
          <w:rFonts w:hAnsi="Times New Roman" w:ascii="Times New Roman"/>
          <w:szCs w:val="24"/>
        </w:rPr>
        <w:t>,v.r.</w:t>
      </w:r>
    </w:p>
    <w:p w:rsidRDefault="00E83B74" w:rsidP="00E335E3" w:rsidR="00E335E3" w:rsidRPr="00BA228D">
      <w:pPr>
        <w:jc w:val="both"/>
        <w:rPr>
          <w:rFonts w:hAnsi="Times New Roman" w:ascii="Times New Roman"/>
          <w:i/>
          <w:szCs w:val="24"/>
        </w:rPr>
      </w:pPr>
      <w:r w:rsidRPr="00BA228D">
        <w:rPr>
          <w:rFonts w:hAnsi="Times New Roman" w:ascii="Times New Roman"/>
          <w:i/>
          <w:szCs w:val="24"/>
        </w:rPr>
        <w:t>Uputa o pravnom lijeku</w:t>
      </w:r>
      <w:r w:rsidR="00E335E3" w:rsidRPr="00BA228D">
        <w:rPr>
          <w:rFonts w:hAnsi="Times New Roman" w:ascii="Times New Roman"/>
          <w:i/>
          <w:szCs w:val="24"/>
        </w:rPr>
        <w:t>:</w:t>
      </w:r>
    </w:p>
    <w:p w:rsidRDefault="00E335E3" w:rsidP="00E335E3" w:rsidR="00E335E3" w:rsidRPr="00BA228D">
      <w:pPr>
        <w:jc w:val="both"/>
        <w:rPr>
          <w:rFonts w:hAnsi="Times New Roman" w:ascii="Times New Roman"/>
          <w:i/>
          <w:szCs w:val="24"/>
        </w:rPr>
      </w:pPr>
      <w:r w:rsidRPr="00BA228D">
        <w:rPr>
          <w:rFonts w:hAnsi="Times New Roman" w:ascii="Times New Roman"/>
          <w:i/>
          <w:szCs w:val="24"/>
        </w:rPr>
        <w:t>Protiv rješenja</w:t>
      </w:r>
      <w:r w:rsidR="00F85A7F" w:rsidRPr="00BA228D">
        <w:rPr>
          <w:rFonts w:hAnsi="Times New Roman" w:ascii="Times New Roman"/>
          <w:i/>
          <w:szCs w:val="24"/>
        </w:rPr>
        <w:t xml:space="preserve"> dopuštena je </w:t>
      </w:r>
      <w:r w:rsidR="00173936" w:rsidRPr="00BA228D">
        <w:rPr>
          <w:rFonts w:hAnsi="Times New Roman" w:ascii="Times New Roman"/>
          <w:i/>
          <w:szCs w:val="24"/>
        </w:rPr>
        <w:t>žal</w:t>
      </w:r>
      <w:r w:rsidR="00F85A7F" w:rsidRPr="00BA228D">
        <w:rPr>
          <w:rFonts w:hAnsi="Times New Roman" w:ascii="Times New Roman"/>
          <w:i/>
          <w:szCs w:val="24"/>
        </w:rPr>
        <w:t xml:space="preserve">ba Visokom trgovačkom sudu RH, </w:t>
      </w:r>
      <w:r w:rsidR="00173936" w:rsidRPr="00BA228D">
        <w:rPr>
          <w:rFonts w:hAnsi="Times New Roman" w:ascii="Times New Roman"/>
          <w:i/>
          <w:szCs w:val="24"/>
        </w:rPr>
        <w:t>u roku od 8 dana, a koja se podnosi putem ovog suda u 3 primjerka.</w:t>
      </w:r>
    </w:p>
    <w:p w:rsidRDefault="00496D08" w:rsidP="00E45901" w:rsidR="00496D08" w:rsidRPr="00BA228D">
      <w:pPr>
        <w:jc w:val="both"/>
        <w:rPr>
          <w:rFonts w:hAnsi="Times New Roman" w:ascii="Times New Roman"/>
          <w:szCs w:val="24"/>
        </w:rPr>
      </w:pPr>
    </w:p>
    <w:p w:rsidRDefault="00D8143C" w:rsidR="00D8143C" w:rsidRPr="00D8143C">
      <w:pPr>
        <w:rPr>
          <w:rFonts w:hAnsi="Times New Roman" w:ascii="Times New Roman"/>
        </w:rPr>
      </w:pPr>
      <w:r w:rsidRPr="00D8143C">
        <w:rPr>
          <w:rFonts w:hAnsi="Times New Roman" w:ascii="Times New Roman"/>
          <w:szCs w:val="24"/>
        </w:rPr>
        <w:tab/>
      </w:r>
      <w:r w:rsidRPr="00D8143C">
        <w:rPr>
          <w:rFonts w:hAnsi="Times New Roman" w:ascii="Times New Roman"/>
          <w:szCs w:val="24"/>
        </w:rPr>
        <w:tab/>
      </w:r>
      <w:r w:rsidRPr="00D8143C">
        <w:rPr>
          <w:rFonts w:hAnsi="Times New Roman" w:ascii="Times New Roman"/>
          <w:szCs w:val="24"/>
        </w:rPr>
        <w:tab/>
      </w:r>
      <w:r w:rsidRPr="00D8143C">
        <w:rPr>
          <w:rFonts w:hAnsi="Times New Roman" w:ascii="Times New Roman"/>
          <w:szCs w:val="24"/>
        </w:rPr>
        <w:tab/>
      </w:r>
      <w:r w:rsidRPr="00D8143C">
        <w:rPr>
          <w:rFonts w:hAnsi="Times New Roman" w:ascii="Times New Roman"/>
          <w:szCs w:val="24"/>
        </w:rPr>
        <w:tab/>
      </w:r>
      <w:r w:rsidRPr="00D8143C">
        <w:rPr>
          <w:rFonts w:hAnsi="Times New Roman" w:ascii="Times New Roman"/>
          <w:szCs w:val="24"/>
        </w:rPr>
        <w:tab/>
      </w:r>
      <w:r w:rsidRPr="00D8143C">
        <w:rPr>
          <w:rFonts w:hAnsi="Times New Roman" w:ascii="Times New Roman"/>
          <w:szCs w:val="24"/>
        </w:rPr>
        <w:tab/>
      </w:r>
      <w:r w:rsidRPr="00D8143C">
        <w:rPr>
          <w:rFonts w:hAnsi="Times New Roman" w:ascii="Times New Roman"/>
          <w:szCs w:val="24"/>
        </w:rPr>
        <w:tab/>
      </w:r>
      <w:r w:rsidRPr="00D8143C">
        <w:rPr>
          <w:rFonts w:hAnsi="Times New Roman" w:ascii="Times New Roman"/>
        </w:rPr>
        <w:t>Za točnost otpravka-ovl.službenik</w:t>
      </w:r>
    </w:p>
    <w:p w:rsidRDefault="00D8143C" w:rsidP="00D8143C" w:rsidR="00D8143C" w:rsidRPr="00D8143C">
      <w:pPr>
        <w:ind w:firstLine="708" w:left="5664"/>
        <w:rPr>
          <w:rFonts w:hAnsi="Times New Roman" w:ascii="Times New Roman"/>
        </w:rPr>
      </w:pPr>
      <w:r w:rsidRPr="00D8143C">
        <w:rPr>
          <w:rFonts w:hAnsi="Times New Roman" w:ascii="Times New Roman"/>
        </w:rPr>
        <w:t>Vinka Mihalinčić</w:t>
      </w:r>
    </w:p>
    <w:p w:rsidRDefault="00DA1AAD" w:rsidP="00955CAD" w:rsidR="00DA1AAD" w:rsidRPr="00BA228D">
      <w:pPr>
        <w:tabs>
          <w:tab w:pos="426" w:val="left"/>
        </w:tabs>
        <w:jc w:val="both"/>
        <w:rPr>
          <w:rFonts w:hAnsi="Times New Roman" w:ascii="Times New Roman"/>
          <w:szCs w:val="24"/>
        </w:rPr>
      </w:pPr>
    </w:p>
    <w:sectPr w:rsidSect="001B479B" w:rsidR="00DA1AAD" w:rsidRPr="00BA228D">
      <w:headerReference w:type="even" r:id="rId10"/>
      <w:headerReference w:type="default" r:id="rId11"/>
      <w:headerReference w:type="first" r:id="rId12"/>
      <w:pgSz w:code="9" w:h="16840" w:w="11907"/>
      <w:pgMar w:gutter="0" w:footer="720" w:header="720" w:left="1418" w:bottom="851"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550582267"/>
      <w:docPartObj>
        <w:docPartGallery w:val="Page Numbers (Top of Page)"/>
        <w:docPartUnique/>
      </w:docPartObj>
    </w:sdtPr>
    <w:sdtEndPr/>
    <w:sdtContent>
      <w:p w:rsidRDefault="0097726F" w:rsidP="0097726F" w:rsidR="0097726F" w:rsidRPr="0097726F">
        <w:pPr>
          <w:pStyle w:val="Zaglavlje"/>
          <w:framePr w:y="1" w:xAlign="right" w:vAnchor="text" w:hAnchor="margin" w:wrap="around"/>
          <w:ind w:firstLine="2832"/>
          <w:jc w:val="center"/>
          <w:rPr>
            <w:rFonts w:hAnsi="Times New Roman" w:ascii="Times New Roman"/>
          </w:rPr>
        </w:pPr>
        <w:r w:rsidRPr="0097726F">
          <w:rPr>
            <w:rFonts w:hAnsi="Times New Roman" w:ascii="Times New Roman"/>
          </w:rPr>
          <w:fldChar w:fldCharType="begin"/>
        </w:r>
        <w:r w:rsidRPr="0097726F">
          <w:rPr>
            <w:rFonts w:hAnsi="Times New Roman" w:ascii="Times New Roman"/>
          </w:rPr>
          <w:instrText>PAGE   \* MERGEFORMAT</w:instrText>
        </w:r>
        <w:r w:rsidRPr="0097726F">
          <w:rPr>
            <w:rFonts w:hAnsi="Times New Roman" w:ascii="Times New Roman"/>
          </w:rPr>
          <w:fldChar w:fldCharType="separate"/>
        </w:r>
        <w:r w:rsidR="00D8143C">
          <w:rPr>
            <w:rFonts w:hAnsi="Times New Roman" w:ascii="Times New Roman"/>
            <w:noProof/>
          </w:rPr>
          <w:t>2</w:t>
        </w:r>
        <w:r w:rsidRPr="0097726F">
          <w:rPr>
            <w:rFonts w:hAnsi="Times New Roman" w:ascii="Times New Roman"/>
          </w:rPr>
          <w:fldChar w:fldCharType="end"/>
        </w:r>
        <w:r w:rsidRPr="0097726F">
          <w:rPr>
            <w:rFonts w:hAnsi="Times New Roman" w:ascii="Times New Roman"/>
          </w:rPr>
          <w:t xml:space="preserve">            </w:t>
        </w:r>
        <w:r w:rsidR="005B53D1">
          <w:rPr>
            <w:rFonts w:hAnsi="Times New Roman" w:ascii="Times New Roman"/>
          </w:rPr>
          <w:t>47-St-3158/16-15</w:t>
        </w:r>
      </w:p>
    </w:sdtContent>
  </w:sdt>
  <w:p w:rsidRDefault="00CD5D35" w:rsidP="008B5275" w:rsidR="00CD5D35" w:rsidRPr="00AE6243">
    <w:pPr>
      <w:pStyle w:val="Zaglavlje"/>
      <w:framePr w:y="1" w:xAlign="right" w:vAnchor="text" w:hAnchor="margin" w:wrap="around"/>
      <w:rPr>
        <w:rFonts w:hAnsi="Times New Roman" w:ascii="Times New Roman"/>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675CDE">
      <w:rPr>
        <w:rFonts w:hAnsi="Times New Roman" w:ascii="Times New Roman"/>
        <w:szCs w:val="24"/>
      </w:rPr>
      <w:t xml:space="preserve"> </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360DB8">
      <w:rPr>
        <w:rFonts w:hAnsi="Times New Roman" w:ascii="Times New Roman"/>
        <w:szCs w:val="24"/>
      </w:rPr>
      <w:t>3158/16-15</w:t>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479B"/>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113"/>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9DF"/>
    <w:rsid w:val="002F7A49"/>
    <w:rsid w:val="003002DC"/>
    <w:rsid w:val="003014C5"/>
    <w:rsid w:val="00304C8D"/>
    <w:rsid w:val="00304FD4"/>
    <w:rsid w:val="003114A1"/>
    <w:rsid w:val="003124FC"/>
    <w:rsid w:val="003137CE"/>
    <w:rsid w:val="0031530C"/>
    <w:rsid w:val="00320A79"/>
    <w:rsid w:val="00325721"/>
    <w:rsid w:val="00330447"/>
    <w:rsid w:val="00331511"/>
    <w:rsid w:val="00333643"/>
    <w:rsid w:val="00337449"/>
    <w:rsid w:val="00340586"/>
    <w:rsid w:val="003405B9"/>
    <w:rsid w:val="00342913"/>
    <w:rsid w:val="00344DBD"/>
    <w:rsid w:val="003518E7"/>
    <w:rsid w:val="00356731"/>
    <w:rsid w:val="00360976"/>
    <w:rsid w:val="00360DB8"/>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D1581"/>
    <w:rsid w:val="003E6003"/>
    <w:rsid w:val="003F0E59"/>
    <w:rsid w:val="003F260E"/>
    <w:rsid w:val="003F462E"/>
    <w:rsid w:val="00402C63"/>
    <w:rsid w:val="0041114A"/>
    <w:rsid w:val="00412375"/>
    <w:rsid w:val="00413228"/>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62B18"/>
    <w:rsid w:val="005720A2"/>
    <w:rsid w:val="005813C5"/>
    <w:rsid w:val="00582E07"/>
    <w:rsid w:val="00593301"/>
    <w:rsid w:val="00593584"/>
    <w:rsid w:val="005A4554"/>
    <w:rsid w:val="005A4774"/>
    <w:rsid w:val="005A6720"/>
    <w:rsid w:val="005A7000"/>
    <w:rsid w:val="005A7501"/>
    <w:rsid w:val="005B1CF3"/>
    <w:rsid w:val="005B4C8E"/>
    <w:rsid w:val="005B53D1"/>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1105"/>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75CDE"/>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C64BF"/>
    <w:rsid w:val="006E215B"/>
    <w:rsid w:val="006E3CD9"/>
    <w:rsid w:val="006E5739"/>
    <w:rsid w:val="006F0710"/>
    <w:rsid w:val="00700CA7"/>
    <w:rsid w:val="00704AE2"/>
    <w:rsid w:val="00706CE5"/>
    <w:rsid w:val="00716992"/>
    <w:rsid w:val="00721192"/>
    <w:rsid w:val="007230F3"/>
    <w:rsid w:val="00725962"/>
    <w:rsid w:val="00727142"/>
    <w:rsid w:val="00727354"/>
    <w:rsid w:val="00727B88"/>
    <w:rsid w:val="00730DF0"/>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32AE"/>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7726F"/>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17367"/>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256A"/>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15BB"/>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228D"/>
    <w:rsid w:val="00BB1138"/>
    <w:rsid w:val="00BB41C4"/>
    <w:rsid w:val="00BB7C97"/>
    <w:rsid w:val="00BC4BD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C4866"/>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8143C"/>
    <w:rsid w:val="00D90465"/>
    <w:rsid w:val="00D91E50"/>
    <w:rsid w:val="00D94CBB"/>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DF6216"/>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049D"/>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269C1"/>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8143C"/>
    <w:rPr>
      <w:color w:val="808080"/>
      <w:bdr w:space="0" w:sz="0" w:color="auto" w:val="none"/>
      <w:shd w:fill="auto" w:color="auto" w:val="clear"/>
    </w:rPr>
  </w:style>
  <w:style w:customStyle="true" w:styleId="eSPISCCParagraphDefaultFont" w:type="character">
    <w:name w:val="eSPIS_CC_Paragraph Default Font"/>
    <w:basedOn w:val="Zadanifontodlomka"/>
    <w:rsid w:val="00D814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814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814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14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8143C"/>
    <w:rPr>
      <w:color w:val="808080"/>
      <w:bdr w:color="auto" w:space="0" w:sz="0" w:val="none"/>
      <w:shd w:color="auto" w:fill="auto" w:val="clear"/>
    </w:rPr>
  </w:style>
  <w:style w:customStyle="1" w:styleId="eSPISCCParagraphDefaultFont" w:type="character">
    <w:name w:val="eSPIS_CC_Paragraph Default Font"/>
    <w:basedOn w:val="Zadanifontodlomka"/>
    <w:rsid w:val="00D814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814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814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14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3158</izvorni_sadrzaj>
    <derivirana_varijabla naziv="DomainObject.Predmet.Broj_1">3158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St-3158/2016</izvorni_sadrzaj>
    <derivirana_varijabla naziv="DomainObject.Predmet.OznakaBroj_1">St-3158/2016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iGRAD j.d.o.o. za usluge zastupanog po punomoćniku Davor Milin</izvorni_sadrzaj>
    <derivirana_varijabla naziv="DomainObject.Predmet.ProtustrankaFormated_1">  INFO iGRAD j.d.o.o. za usluge zastupanog po punomoćniku Davor Milin</derivirana_varijabla>
  </DomainObject.Predmet.ProtustrankaFormated>
  <DomainObject.Predmet.ProtustrankaFormatedOIB>
    <izvorni_sadrzaj>  INFO iGRAD j.d.o.o. za usluge, OIB 91829233260 zastupanog po punomoćniku Davor Milin</izvorni_sadrzaj>
    <derivirana_varijabla naziv="DomainObject.Predmet.ProtustrankaFormatedOIB_1">  INFO iGRAD j.d.o.o. za usluge, OIB 91829233260 zastupanog po punomoćniku Davor Milin</derivirana_varijabla>
  </DomainObject.Predmet.ProtustrankaFormatedOIB>
  <DomainObject.Predmet.ProtustrankaFormatedWithAdress>
    <izvorni_sadrzaj> INFO iGRAD j.d.o.o. za usluge, Ulica Ivana Matetića Ronjgova 12, 10000 Zagreb zastupanog po punomoćniku Davor Milin</izvorni_sadrzaj>
    <derivirana_varijabla naziv="DomainObject.Predmet.ProtustrankaFormatedWithAdress_1"> INFO iGRAD j.d.o.o. za usluge, Ulica Ivana Matetića Ronjgova 12, 10000 Zagreb zastupanog po punomoćniku Davor Milin</derivirana_varijabla>
  </DomainObject.Predmet.ProtustrankaFormatedWithAdress>
  <DomainObject.Predmet.ProtustrankaFormatedWithAdressOIB>
    <izvorni_sadrzaj> INFO iGRAD j.d.o.o. za usluge, OIB 91829233260, Ulica Ivana Matetića Ronjgova 12, 10000 Zagreb zastupanog po punomoćniku Davor Milin</izvorni_sadrzaj>
    <derivirana_varijabla naziv="DomainObject.Predmet.ProtustrankaFormatedWithAdressOIB_1"> INFO iGRAD j.d.o.o. za usluge, OIB 91829233260, Ulica Ivana Matetića Ronjgova 12, 10000 Zagreb zastupanog po punomoćniku Davor Milin</derivirana_varijabla>
  </DomainObject.Predmet.ProtustrankaFormatedWithAdressOIB>
  <DomainObject.Predmet.ProtustrankaWithAdress>
    <izvorni_sadrzaj>INFO iGRAD j.d.o.o. za usluge Ulica Ivana Matetića Ronjgova 12, 10000 Zagreb</izvorni_sadrzaj>
    <derivirana_varijabla naziv="DomainObject.Predmet.ProtustrankaWithAdress_1">INFO iGRAD j.d.o.o. za usluge Ulica Ivana Matetića Ronjgova 12, 10000 Zagreb</derivirana_varijabla>
  </DomainObject.Predmet.ProtustrankaWithAdress>
  <DomainObject.Predmet.ProtustrankaWithAdressOIB>
    <izvorni_sadrzaj>INFO iGRAD j.d.o.o. za usluge, OIB 91829233260, Ulica Ivana Matetića Ronjgova 12, 10000 Zagreb</izvorni_sadrzaj>
    <derivirana_varijabla naziv="DomainObject.Predmet.ProtustrankaWithAdressOIB_1">INFO iGRAD j.d.o.o. za usluge, OIB 91829233260, Ulica Ivana Matetića Ronjgova 12, 10000 Zagreb</derivirana_varijabla>
  </DomainObject.Predmet.ProtustrankaWithAdressOIB>
  <DomainObject.Predmet.ProtustrankaNazivFormated>
    <izvorni_sadrzaj>INFO iGRAD j.d.o.o. za usluge</izvorni_sadrzaj>
    <derivirana_varijabla naziv="DomainObject.Predmet.ProtustrankaNazivFormated_1">INFO iGRAD j.d.o.o. za usluge</derivirana_varijabla>
  </DomainObject.Predmet.ProtustrankaNazivFormated>
  <DomainObject.Predmet.ProtustrankaNazivFormatedOIB>
    <izvorni_sadrzaj>INFO iGRAD j.d.o.o. za usluge, OIB 91829233260</izvorni_sadrzaj>
    <derivirana_varijabla naziv="DomainObject.Predmet.ProtustrankaNazivFormatedOIB_1">INFO iGRAD j.d.o.o. za usluge, OIB 91829233260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INFO iGRAD j.d.o.o. za usluge zastupanog po punomoćniku Davor Milin</item>
    </izvorni_sadrzaj>
    <derivirana_varijabla naziv="DomainObject.Predmet.ProtuStrankaListFormated_1">
      <item>INFO iGRAD j.d.o.o. za usluge zastupanog po punomoćniku Davor Milin</item>
    </derivirana_varijabla>
  </DomainObject.Predmet.ProtuStrankaListFormated>
  <DomainObject.Predmet.ProtuStrankaListFormatedOIB>
    <izvorni_sadrzaj>
      <item>INFO iGRAD j.d.o.o. za usluge, OIB 91829233260 zastupanog po punomoćniku Davor Milin</item>
    </izvorni_sadrzaj>
    <derivirana_varijabla naziv="DomainObject.Predmet.ProtuStrankaListFormatedOIB_1">
      <item>INFO iGRAD j.d.o.o. za usluge, OIB 91829233260 zastupanog po punomoćniku Davor Milin</item>
    </derivirana_varijabla>
  </DomainObject.Predmet.ProtuStrankaListFormatedOIB>
  <DomainObject.Predmet.ProtuStrankaListFormatedWithAdress>
    <izvorni_sadrzaj>
      <item>INFO iGRAD j.d.o.o. za usluge, Ulica Ivana Matetića Ronjgova 12, 10000 Zagreb zastupanog po punomoćniku Davor Milin</item>
    </izvorni_sadrzaj>
    <derivirana_varijabla naziv="DomainObject.Predmet.ProtuStrankaListFormatedWithAdress_1">
      <item>INFO iGRAD j.d.o.o. za usluge, Ulica Ivana Matetića Ronjgova 12, 10000 Zagreb zastupanog po punomoćniku Davor Milin</item>
    </derivirana_varijabla>
  </DomainObject.Predmet.ProtuStrankaListFormatedWithAdress>
  <DomainObject.Predmet.ProtuStrankaListFormatedWithAdressOIB>
    <izvorni_sadrzaj>
      <item>INFO iGRAD j.d.o.o. za usluge, OIB 91829233260, Ulica Ivana Matetića Ronjgova 12, 10000 Zagreb zastupanog po punomoćniku Davor Milin</item>
    </izvorni_sadrzaj>
    <derivirana_varijabla naziv="DomainObject.Predmet.ProtuStrankaListFormatedWithAdressOIB_1">
      <item>INFO iGRAD j.d.o.o. za usluge, OIB 91829233260, Ulica Ivana Matetića Ronjgova 12, 10000 Zagreb zastupanog po punomoćniku Davor Milin</item>
    </derivirana_varijabla>
  </DomainObject.Predmet.ProtuStrankaListFormatedWithAdressOIB>
  <DomainObject.Predmet.ProtuStrankaListNazivFormated>
    <izvorni_sadrzaj>
      <item>INFO iGRAD j.d.o.o. za usluge</item>
    </izvorni_sadrzaj>
    <derivirana_varijabla naziv="DomainObject.Predmet.ProtuStrankaListNazivFormated_1">
      <item>INFO iGRAD j.d.o.o. za usluge</item>
    </derivirana_varijabla>
  </DomainObject.Predmet.ProtuStrankaListNazivFormated>
  <DomainObject.Predmet.ProtuStrankaListNazivFormatedOIB>
    <izvorni_sadrzaj>
      <item>INFO iGRAD j.d.o.o. za usluge, OIB 91829233260</item>
    </izvorni_sadrzaj>
    <derivirana_varijabla naziv="DomainObject.Predmet.ProtuStrankaListNazivFormatedOIB_1">
      <item>INFO iGRAD j.d.o.o. za usluge, OIB 91829233260</item>
    </derivirana_varijabla>
  </DomainObject.Predmet.ProtuStrankaListNazivFormatedOIB>
  <DomainObject.Predmet.OstaliListFormated>
    <izvorni_sadrzaj>
      <item>Davor Milin punomoćnik sudionika u postupku INFO iGRAD j.d.o.o. za usluge</item>
    </izvorni_sadrzaj>
    <derivirana_varijabla naziv="DomainObject.Predmet.OstaliListFormated_1">
      <item>Davor Milin punomoćnik sudionika u postupku INFO iGRAD j.d.o.o. za usluge</item>
    </derivirana_varijabla>
  </DomainObject.Predmet.OstaliListFormated>
  <DomainObject.Predmet.OstaliListFormatedOIB>
    <izvorni_sadrzaj>
      <item>Davor Milin, OIB 00503507919 punomoćnik sudionika u postupku INFO iGRAD j.d.o.o. za usluge</item>
    </izvorni_sadrzaj>
    <derivirana_varijabla naziv="DomainObject.Predmet.OstaliListFormatedOIB_1">
      <item>Davor Milin, OIB 00503507919 punomoćnik sudionika u postupku INFO iGRAD j.d.o.o. za usluge</item>
    </derivirana_varijabla>
  </DomainObject.Predmet.OstaliListFormatedOIB>
  <DomainObject.Predmet.OstaliListFormatedWithAdress>
    <izvorni_sadrzaj>
      <item>Davor Milin, Trnsko 31 A, 10000 Zagreb punomoćnik sudionika u postupku INFO iGRAD j.d.o.o. za usluge</item>
    </izvorni_sadrzaj>
    <derivirana_varijabla naziv="DomainObject.Predmet.OstaliListFormatedWithAdress_1">
      <item>Davor Milin, Trnsko 31 A, 10000 Zagreb punomoćnik sudionika u postupku INFO iGRAD j.d.o.o. za usluge</item>
    </derivirana_varijabla>
  </DomainObject.Predmet.OstaliListFormatedWithAdress>
  <DomainObject.Predmet.OstaliListFormatedWithAdressOIB>
    <izvorni_sadrzaj>
      <item>Davor Milin, OIB 00503507919, Trnsko 31 A, 10000 Zagreb punomoćnik sudionika u postupku INFO iGRAD j.d.o.o. za usluge</item>
    </izvorni_sadrzaj>
    <derivirana_varijabla naziv="DomainObject.Predmet.OstaliListFormatedWithAdressOIB_1">
      <item>Davor Milin, OIB 00503507919, Trnsko 31 A, 10000 Zagreb punomoćnik sudionika u postupku INFO iGRAD j.d.o.o. za usluge</item>
    </derivirana_varijabla>
  </DomainObject.Predmet.OstaliListFormatedWithAdressOIB>
  <DomainObject.Predmet.OstaliListNazivFormated>
    <izvorni_sadrzaj>
      <item>Davor Milin</item>
    </izvorni_sadrzaj>
    <derivirana_varijabla naziv="DomainObject.Predmet.OstaliListNazivFormated_1">
      <item>Davor Milin</item>
    </derivirana_varijabla>
  </DomainObject.Predmet.OstaliListNazivFormated>
  <DomainObject.Predmet.OstaliListNazivFormatedOIB>
    <izvorni_sadrzaj>
      <item>Davor Milin, OIB 00503507919</item>
    </izvorni_sadrzaj>
    <derivirana_varijabla naziv="DomainObject.Predmet.OstaliListNazivFormatedOIB_1">
      <item>Davor Milin, OIB 00503507919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 iGRAD j.d.o.o. za usluge</izvorni_sadrzaj>
    <derivirana_varijabla naziv="DomainObject.Predmet.ProtustrankaIDrugi_1">INFO iGRAD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INFO iGRAD j.d.o.o. za usluge, OIB 91829233260, Ulica Ivana Matetića Ronjgova 12, 10000 Zagreb</izvorni_sadrzaj>
    <derivirana_varijabla naziv="DomainObject.Predmet.ProtustrankaIDrugiAdressOIB_1">INFO iGRAD j.d.o.o. za usluge, OIB 91829233260, Ulica Ivana Matetića Ronjgova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iGRAD j.d.o.o. za usluge</item>
      <item>Davor Milin</item>
      <item>VJEROVNICI</item>
    </izvorni_sadrzaj>
    <derivirana_varijabla naziv="DomainObject.Predmet.SudioniciListNaziv_1">
      <item>FINA Regionalni centar Zagreb</item>
      <item>INFO iGRAD j.d.o.o. za usluge</item>
      <item>Davor Milin</item>
      <item>VJEROVNICI</item>
    </derivirana_varijabla>
  </DomainObject.Predmet.SudioniciListNaziv>
  <DomainObject.Predmet.SudioniciListAdressOIB>
    <izvorni_sadrzaj>
      <item>FINA Regionalni centar Zagreb, OIB 85821130368, Trg svibanjskih žrtava 1995. 1,10000 Zagreb</item>
      <item>INFO iGRAD j.d.o.o. za usluge, OIB 91829233260, Ulica Ivana Matetića Ronjgova 12,10000 Zagreb</item>
      <item>Davor Milin, OIB 00503507919, Trnsko 31 A,10000 Zagreb</item>
      <item>VJEROVNICI</item>
    </izvorni_sadrzaj>
    <derivirana_varijabla naziv="DomainObject.Predmet.SudioniciListAdressOIB_1">
      <item>FINA Regionalni centar Zagreb, OIB 85821130368, Trg svibanjskih žrtava 1995. 1,10000 Zagreb</item>
      <item>INFO iGRAD j.d.o.o. za usluge, OIB 91829233260, Ulica Ivana Matetića Ronjgova 12,10000 Zagreb</item>
      <item>Davor Milin, OIB 00503507919, Trnsko 31 A,10000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91829233260</item>
      <item>, OIB 00503507919</item>
      <item>, OIB null</item>
    </izvorni_sadrzaj>
    <derivirana_varijabla naziv="DomainObject.Predmet.SudioniciListNazivOIB_1">
      <item>, OIB 85821130368</item>
      <item>, OIB 91829233260</item>
      <item>, OIB 00503507919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Čulić, OIB 28643153330, Sljemenska ulica 44, 31000 Osijek</item>
    </izvorni_sadrzaj>
    <derivirana_varijabla naziv="DomainObject.Predmet.StecajniUpraviteljiListAddressOIB_1">
      <item>Ivan Čulić, OIB 28643153330, Sljemenska ulica 44,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AB3CBC-0A43-46F6-9ACF-2F92FBA3EC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809</properties:Words>
  <properties:Characters>4365</properties:Characters>
  <properties:Lines>84</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2018-09-13T08:41:00Z</dcterms:created>
  <dc:creator>rsticn</dc:creator>
  <cp:lastModifiedBy>Vinka Mihalinčić</cp:lastModifiedBy>
  <cp:lastPrinted>2018-09-13T08:48:00Z</cp:lastPrinted>
  <dcterms:modified xmlns:xsi="http://www.w3.org/2001/XMLSchema-instance" xsi:type="dcterms:W3CDTF">2018-09-13T08:48:00Z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(st-3158-16 - INFO iGRAD.docx)</vt:lpwstr>
  </prop:property>
  <prop:property name="CC_coloring" pid="4" fmtid="{D5CDD505-2E9C-101B-9397-08002B2CF9AE}">
    <vt:bool>false</vt:bool>
  </prop:property>
  <prop:property name="BrojStranica" pid="5" fmtid="{D5CDD505-2E9C-101B-9397-08002B2CF9AE}">
    <vt:i4>2</vt:i4>
  </prop:property>
</prop:Properties>
</file>