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BA243A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BA243A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BA243A">
              <w:rPr>
                <w:sz w:val="24"/>
                <w:szCs w:val="24"/>
              </w:rPr>
              <w:t xml:space="preserve">           </w:t>
            </w:r>
            <w:r w:rsidR="00424D47" w:rsidRPr="00BA243A">
              <w:rPr>
                <w:sz w:val="24"/>
                <w:szCs w:val="24"/>
              </w:rPr>
              <w:t xml:space="preserve">                        </w:t>
            </w:r>
            <w:r w:rsidRPr="00BA243A">
              <w:rPr>
                <w:sz w:val="24"/>
                <w:szCs w:val="24"/>
              </w:rPr>
              <w:t>Poslovni broj: 5</w:t>
            </w:r>
            <w:r w:rsidRPr="00BA243A">
              <w:rPr>
                <w:sz w:val="24"/>
                <w:szCs w:val="24"/>
                <w:lang w:val="en-US"/>
              </w:rPr>
              <w:t xml:space="preserve"> St-</w:t>
            </w:r>
            <w:r w:rsidR="00E925A1">
              <w:rPr>
                <w:sz w:val="24"/>
                <w:szCs w:val="24"/>
                <w:lang w:val="en-US"/>
              </w:rPr>
              <w:t>1</w:t>
            </w:r>
            <w:r w:rsidR="00344649">
              <w:rPr>
                <w:sz w:val="24"/>
                <w:szCs w:val="24"/>
                <w:lang w:val="en-US"/>
              </w:rPr>
              <w:t>743/2016</w:t>
            </w:r>
            <w:r w:rsidR="00E925A1">
              <w:rPr>
                <w:sz w:val="24"/>
                <w:szCs w:val="24"/>
                <w:lang w:val="en-US"/>
              </w:rPr>
              <w:t>-</w:t>
            </w:r>
            <w:r w:rsidR="00344649">
              <w:rPr>
                <w:sz w:val="24"/>
                <w:szCs w:val="24"/>
                <w:lang w:val="en-US"/>
              </w:rPr>
              <w:t>15</w:t>
            </w:r>
          </w:p>
          <w:p w:rsidRDefault="00685F9A" w:rsidP="00685F9A" w:rsidR="00685F9A" w:rsidRPr="00BA243A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e15107a" w14:paraId="e15107a" w:rsidRDefault="007D2964" w:rsidP="00685F9A" w:rsidR="007D2964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AB61D3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>
        <w:rPr>
          <w:rFonts w:cs="Times New Roman" w:eastAsia="Arial Unicode MS"/>
          <w:bCs/>
          <w:szCs w:val="24"/>
        </w:rPr>
        <w:t>Z A K LJ U Č A K</w:t>
      </w:r>
    </w:p>
    <w:p w:rsidRDefault="00440D52" w:rsidP="00685F9A" w:rsidR="00440D52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54117">
        <w:rPr>
          <w:rFonts w:cs="Times New Roman" w:eastAsia="Times New Roman"/>
          <w:szCs w:val="20"/>
          <w:lang w:eastAsia="hr-HR"/>
        </w:rPr>
        <w:t>predlagatelja</w:t>
      </w:r>
      <w:r w:rsidR="008E3A50">
        <w:rPr>
          <w:rFonts w:cs="Times New Roman" w:eastAsia="Times New Roman"/>
          <w:szCs w:val="20"/>
          <w:lang w:eastAsia="hr-HR"/>
        </w:rPr>
        <w:t xml:space="preserve"> </w:t>
      </w:r>
      <w:r w:rsidR="00EF7727" w:rsidRPr="00EF7727">
        <w:rPr>
          <w:rFonts w:cs="Times New Roman" w:eastAsia="Times New Roman"/>
          <w:szCs w:val="20"/>
          <w:lang w:eastAsia="hr-HR"/>
        </w:rPr>
        <w:t>Republike Hrvatske, Ministarstva Financija, OIB: 18683136487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EF7727" w:rsidRPr="00EF7727">
        <w:rPr>
          <w:rFonts w:cs="Times New Roman" w:eastAsia="Times New Roman"/>
          <w:szCs w:val="20"/>
          <w:lang w:eastAsia="hr-HR"/>
        </w:rPr>
        <w:t>Zagreb, Katančićeva 5</w:t>
      </w:r>
      <w:r w:rsidR="00EF7727">
        <w:rPr>
          <w:rFonts w:cs="Times New Roman" w:eastAsia="Times New Roman"/>
          <w:szCs w:val="20"/>
          <w:lang w:eastAsia="hr-HR"/>
        </w:rPr>
        <w:t xml:space="preserve">, kojeg zastupa Županijsko državno odvjetništvo u Splitu, Gundulićeva 29a, </w:t>
      </w:r>
      <w:r w:rsidR="008E3A50">
        <w:rPr>
          <w:rFonts w:cs="Times New Roman" w:eastAsia="Times New Roman"/>
          <w:szCs w:val="20"/>
          <w:lang w:eastAsia="hr-HR"/>
        </w:rPr>
        <w:t xml:space="preserve">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EF7727" w:rsidRPr="00EF7727">
        <w:rPr>
          <w:rFonts w:cs="Times New Roman" w:eastAsia="Times New Roman"/>
          <w:szCs w:val="20"/>
          <w:lang w:eastAsia="hr-HR"/>
        </w:rPr>
        <w:t xml:space="preserve">MEZUPORAT d.o.o., OIB: 19877970442, Komiža, </w:t>
      </w:r>
      <w:proofErr w:type="spellStart"/>
      <w:r w:rsidR="00EF7727" w:rsidRPr="00EF7727">
        <w:rPr>
          <w:rFonts w:cs="Times New Roman" w:eastAsia="Times New Roman"/>
          <w:szCs w:val="20"/>
          <w:lang w:eastAsia="hr-HR"/>
        </w:rPr>
        <w:t>Škor</w:t>
      </w:r>
      <w:proofErr w:type="spellEnd"/>
      <w:r w:rsidR="00EF7727" w:rsidRPr="00EF7727">
        <w:rPr>
          <w:rFonts w:cs="Times New Roman" w:eastAsia="Times New Roman"/>
          <w:szCs w:val="20"/>
          <w:lang w:eastAsia="hr-HR"/>
        </w:rPr>
        <w:t xml:space="preserve"> 0</w:t>
      </w:r>
      <w:r w:rsidR="00E925A1">
        <w:rPr>
          <w:rFonts w:cs="Times New Roman" w:eastAsia="Times New Roman"/>
          <w:szCs w:val="20"/>
          <w:lang w:eastAsia="hr-HR"/>
        </w:rPr>
        <w:t>,</w:t>
      </w:r>
      <w:r w:rsidR="005D33C4">
        <w:rPr>
          <w:rFonts w:cs="Times New Roman" w:eastAsia="Times New Roman"/>
          <w:szCs w:val="20"/>
          <w:lang w:eastAsia="hr-HR"/>
        </w:rPr>
        <w:t xml:space="preserve"> </w:t>
      </w:r>
      <w:r w:rsidR="00EF7727">
        <w:rPr>
          <w:rFonts w:cs="Times New Roman" w:eastAsia="Times New Roman"/>
          <w:szCs w:val="20"/>
          <w:lang w:eastAsia="hr-HR"/>
        </w:rPr>
        <w:t>1</w:t>
      </w:r>
      <w:r w:rsidR="00E925A1">
        <w:rPr>
          <w:rFonts w:cs="Times New Roman" w:eastAsia="Times New Roman"/>
          <w:szCs w:val="20"/>
          <w:lang w:eastAsia="hr-HR"/>
        </w:rPr>
        <w:t>.</w:t>
      </w:r>
      <w:r w:rsidR="00BA243A">
        <w:rPr>
          <w:rFonts w:cs="Times New Roman" w:eastAsia="Times New Roman"/>
          <w:szCs w:val="20"/>
          <w:lang w:eastAsia="hr-HR"/>
        </w:rPr>
        <w:t xml:space="preserve"> </w:t>
      </w:r>
      <w:r w:rsidR="00EF7727">
        <w:rPr>
          <w:rFonts w:cs="Times New Roman" w:eastAsia="Times New Roman"/>
          <w:szCs w:val="20"/>
          <w:lang w:eastAsia="hr-HR"/>
        </w:rPr>
        <w:t>ožujka</w:t>
      </w:r>
      <w:r w:rsidR="00F17A3C">
        <w:rPr>
          <w:rFonts w:cs="Times New Roman" w:eastAsia="Times New Roman"/>
          <w:szCs w:val="20"/>
          <w:lang w:eastAsia="hr-HR"/>
        </w:rPr>
        <w:t xml:space="preserve"> 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AB61D3" w:rsidP="00685F9A" w:rsidR="00685F9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 a k </w:t>
      </w:r>
      <w:proofErr w:type="spellStart"/>
      <w:r>
        <w:rPr>
          <w:rFonts w:cs="Times New Roman" w:eastAsia="Times New Roman"/>
          <w:szCs w:val="24"/>
        </w:rPr>
        <w:t>lj</w:t>
      </w:r>
      <w:proofErr w:type="spellEnd"/>
      <w:r>
        <w:rPr>
          <w:rFonts w:cs="Times New Roman" w:eastAsia="Times New Roman"/>
          <w:szCs w:val="24"/>
        </w:rPr>
        <w:t xml:space="preserve"> u č i o</w:t>
      </w:r>
      <w:r w:rsidR="00685F9A" w:rsidRPr="00685F9A">
        <w:rPr>
          <w:rFonts w:cs="Times New Roman" w:eastAsia="Times New Roman"/>
          <w:szCs w:val="24"/>
        </w:rPr>
        <w:t xml:space="preserve">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EF7727" w:rsidP="00EF7727" w:rsidR="007E4E00" w:rsidRPr="00AB61D3">
      <w:pPr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I.</w:t>
      </w:r>
      <w:r>
        <w:rPr>
          <w:rFonts w:cs="Times New Roman" w:eastAsia="Times New Roman"/>
          <w:szCs w:val="24"/>
        </w:rPr>
        <w:tab/>
      </w:r>
      <w:r w:rsidR="007E4E00" w:rsidRPr="00AB61D3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>
        <w:rPr>
          <w:rFonts w:cs="Times New Roman" w:eastAsia="Times New Roman"/>
          <w:szCs w:val="24"/>
        </w:rPr>
        <w:t>25</w:t>
      </w:r>
      <w:r w:rsidR="00BA243A">
        <w:t xml:space="preserve">. </w:t>
      </w:r>
      <w:r>
        <w:t>travnja</w:t>
      </w:r>
      <w:r w:rsidR="00F131C9">
        <w:t xml:space="preserve"> </w:t>
      </w:r>
      <w:r w:rsidR="007E4E00" w:rsidRPr="00AB61D3">
        <w:rPr>
          <w:rFonts w:cs="Times New Roman" w:eastAsia="Times New Roman"/>
          <w:szCs w:val="24"/>
        </w:rPr>
        <w:t xml:space="preserve">2019. u </w:t>
      </w:r>
      <w:r>
        <w:rPr>
          <w:rFonts w:cs="Times New Roman" w:eastAsia="Times New Roman"/>
          <w:szCs w:val="24"/>
        </w:rPr>
        <w:t>12</w:t>
      </w:r>
      <w:r w:rsidR="00AB61D3">
        <w:rPr>
          <w:rFonts w:cs="Times New Roman" w:eastAsia="Times New Roman"/>
          <w:szCs w:val="24"/>
        </w:rPr>
        <w:t>:</w:t>
      </w:r>
      <w:r w:rsidR="003E7FE8">
        <w:rPr>
          <w:rFonts w:cs="Times New Roman" w:eastAsia="Times New Roman"/>
          <w:szCs w:val="24"/>
        </w:rPr>
        <w:t>3</w:t>
      </w:r>
      <w:r w:rsidR="00BA243A" w:rsidRPr="00AB61D3">
        <w:rPr>
          <w:rFonts w:cs="Times New Roman" w:eastAsia="Times New Roman"/>
          <w:szCs w:val="24"/>
        </w:rPr>
        <w:t>0</w:t>
      </w:r>
      <w:r w:rsidR="0020261F" w:rsidRPr="00AB61D3">
        <w:rPr>
          <w:rFonts w:cs="Times New Roman" w:eastAsia="Times New Roman"/>
          <w:szCs w:val="24"/>
        </w:rPr>
        <w:t xml:space="preserve"> sati,</w:t>
      </w:r>
      <w:r w:rsidR="00286E3D" w:rsidRPr="00AB61D3">
        <w:rPr>
          <w:rFonts w:cs="Times New Roman" w:eastAsia="Times New Roman"/>
          <w:szCs w:val="24"/>
        </w:rPr>
        <w:t xml:space="preserve"> u</w:t>
      </w:r>
      <w:r w:rsidR="0020261F" w:rsidRPr="00AB61D3">
        <w:rPr>
          <w:rFonts w:cs="Times New Roman" w:eastAsia="Times New Roman"/>
          <w:szCs w:val="24"/>
        </w:rPr>
        <w:t xml:space="preserve"> </w:t>
      </w:r>
      <w:r w:rsidR="00286E3D" w:rsidRPr="00AB61D3">
        <w:rPr>
          <w:rFonts w:cs="Times New Roman" w:eastAsia="Times New Roman"/>
          <w:szCs w:val="24"/>
        </w:rPr>
        <w:t>sobi</w:t>
      </w:r>
      <w:r w:rsidR="0020261F" w:rsidRPr="00AB61D3">
        <w:rPr>
          <w:rFonts w:cs="Times New Roman" w:eastAsia="Times New Roman"/>
          <w:szCs w:val="24"/>
        </w:rPr>
        <w:t xml:space="preserve"> br. 121/I (sudnica br. 5) </w:t>
      </w:r>
      <w:r w:rsidR="007E4E00" w:rsidRPr="00AB61D3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86E3D" w:rsidP="00EF7727" w:rsidR="00EF7727" w:rsidRPr="00EF7727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3E7FE8" w:rsidRPr="007E4E00">
        <w:rPr>
          <w:rFonts w:cs="Times New Roman" w:eastAsia="Times New Roman"/>
          <w:szCs w:val="24"/>
        </w:rPr>
        <w:t>zastupnik</w:t>
      </w:r>
      <w:r w:rsidR="003E7FE8">
        <w:rPr>
          <w:rFonts w:cs="Times New Roman" w:eastAsia="Times New Roman"/>
          <w:szCs w:val="24"/>
        </w:rPr>
        <w:t xml:space="preserve"> po zakonu</w:t>
      </w:r>
      <w:r w:rsidR="003E7FE8" w:rsidRPr="007E4E00">
        <w:rPr>
          <w:rFonts w:cs="Times New Roman" w:eastAsia="Times New Roman"/>
          <w:szCs w:val="24"/>
        </w:rPr>
        <w:t xml:space="preserve"> dužnika </w:t>
      </w:r>
      <w:r w:rsidR="00EF7727" w:rsidRPr="00EF7727">
        <w:rPr>
          <w:rFonts w:cs="Times New Roman" w:eastAsia="Times New Roman"/>
          <w:szCs w:val="24"/>
        </w:rPr>
        <w:t>Mil</w:t>
      </w:r>
      <w:r w:rsidR="00EF7727">
        <w:rPr>
          <w:rFonts w:cs="Times New Roman" w:eastAsia="Times New Roman"/>
          <w:szCs w:val="24"/>
        </w:rPr>
        <w:t xml:space="preserve">oš Mihajlović, </w:t>
      </w:r>
      <w:proofErr w:type="spellStart"/>
      <w:r w:rsidR="00EF7727">
        <w:rPr>
          <w:rFonts w:cs="Times New Roman" w:eastAsia="Times New Roman"/>
          <w:szCs w:val="24"/>
        </w:rPr>
        <w:t>Biševo</w:t>
      </w:r>
      <w:proofErr w:type="spellEnd"/>
      <w:r w:rsidR="00EF7727">
        <w:rPr>
          <w:rFonts w:cs="Times New Roman" w:eastAsia="Times New Roman"/>
          <w:szCs w:val="24"/>
        </w:rPr>
        <w:t xml:space="preserve">, Poje </w:t>
      </w:r>
      <w:proofErr w:type="spellStart"/>
      <w:r w:rsidR="00EF7727">
        <w:rPr>
          <w:rFonts w:cs="Times New Roman" w:eastAsia="Times New Roman"/>
          <w:szCs w:val="24"/>
        </w:rPr>
        <w:t>bb</w:t>
      </w:r>
      <w:proofErr w:type="spellEnd"/>
      <w:r w:rsidR="00EF7727">
        <w:rPr>
          <w:rFonts w:cs="Times New Roman" w:eastAsia="Times New Roman"/>
          <w:szCs w:val="24"/>
        </w:rPr>
        <w:t>, radi saslušanja;</w:t>
      </w:r>
      <w:r w:rsidR="00EF7727" w:rsidRPr="00EF7727">
        <w:rPr>
          <w:rFonts w:cs="Times New Roman" w:eastAsia="Times New Roman"/>
          <w:szCs w:val="24"/>
        </w:rPr>
        <w:t xml:space="preserve"> </w:t>
      </w:r>
    </w:p>
    <w:p w:rsidRDefault="00EF7727" w:rsidP="00EF7727" w:rsidR="00EF7727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 w:rsidRPr="00EF7727">
        <w:rPr>
          <w:rFonts w:cs="Times New Roman" w:eastAsia="Times New Roman"/>
          <w:szCs w:val="24"/>
        </w:rPr>
        <w:t>-</w:t>
      </w:r>
      <w:r w:rsidRPr="00EF7727">
        <w:rPr>
          <w:rFonts w:cs="Times New Roman" w:eastAsia="Times New Roman"/>
          <w:szCs w:val="24"/>
        </w:rPr>
        <w:tab/>
        <w:t>predlagatelj Republika H</w:t>
      </w:r>
      <w:r>
        <w:rPr>
          <w:rFonts w:cs="Times New Roman" w:eastAsia="Times New Roman"/>
          <w:szCs w:val="24"/>
        </w:rPr>
        <w:t>rvatska, Ministarstvo financija;</w:t>
      </w:r>
    </w:p>
    <w:p w:rsidRDefault="00F35FD3" w:rsidP="00EF7727" w:rsidR="007E4E00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EF7727" w:rsidP="00EF7727" w:rsidR="00EF7727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</w:p>
    <w:p w:rsidRDefault="00EF7727" w:rsidP="00EF7727" w:rsidR="00EF7727">
      <w:pPr>
        <w:tabs>
          <w:tab w:pos="709" w:val="left"/>
        </w:tabs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II.</w:t>
      </w:r>
      <w:r>
        <w:rPr>
          <w:rFonts w:cs="Times New Roman" w:eastAsia="Times New Roman"/>
          <w:szCs w:val="24"/>
        </w:rPr>
        <w:tab/>
        <w:t xml:space="preserve">Nalaže se zastupniku po zakonu dužnika </w:t>
      </w:r>
      <w:r w:rsidRPr="00EF7727">
        <w:rPr>
          <w:rFonts w:cs="Times New Roman" w:eastAsia="Times New Roman"/>
          <w:szCs w:val="24"/>
        </w:rPr>
        <w:t>Miloš</w:t>
      </w:r>
      <w:r>
        <w:rPr>
          <w:rFonts w:cs="Times New Roman" w:eastAsia="Times New Roman"/>
          <w:szCs w:val="24"/>
        </w:rPr>
        <w:t>u</w:t>
      </w:r>
      <w:r w:rsidRPr="00EF7727">
        <w:rPr>
          <w:rFonts w:cs="Times New Roman" w:eastAsia="Times New Roman"/>
          <w:szCs w:val="24"/>
        </w:rPr>
        <w:t xml:space="preserve"> Mihajlović</w:t>
      </w:r>
      <w:r>
        <w:rPr>
          <w:rFonts w:cs="Times New Roman" w:eastAsia="Times New Roman"/>
          <w:szCs w:val="24"/>
        </w:rPr>
        <w:t>u</w:t>
      </w:r>
      <w:r w:rsidRPr="00EF7727">
        <w:rPr>
          <w:rFonts w:cs="Times New Roman" w:eastAsia="Times New Roman"/>
          <w:szCs w:val="24"/>
        </w:rPr>
        <w:t xml:space="preserve">, </w:t>
      </w:r>
      <w:proofErr w:type="spellStart"/>
      <w:r w:rsidRPr="00EF7727">
        <w:rPr>
          <w:rFonts w:cs="Times New Roman" w:eastAsia="Times New Roman"/>
          <w:szCs w:val="24"/>
        </w:rPr>
        <w:t>Biševo</w:t>
      </w:r>
      <w:proofErr w:type="spellEnd"/>
      <w:r w:rsidRPr="00EF7727">
        <w:rPr>
          <w:rFonts w:cs="Times New Roman" w:eastAsia="Times New Roman"/>
          <w:szCs w:val="24"/>
        </w:rPr>
        <w:t xml:space="preserve">, Poje </w:t>
      </w:r>
      <w:proofErr w:type="spellStart"/>
      <w:r w:rsidRPr="00EF7727">
        <w:rPr>
          <w:rFonts w:cs="Times New Roman" w:eastAsia="Times New Roman"/>
          <w:szCs w:val="24"/>
        </w:rPr>
        <w:t>bb</w:t>
      </w:r>
      <w:proofErr w:type="spellEnd"/>
      <w:r w:rsidRPr="00EF7727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u roku od 8 dana postupiti po točki III. rješenja ovog suda poslovni broj St-1743/2016 od 13. veljače 2019.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 Splitu </w:t>
      </w:r>
      <w:r w:rsidR="00344649">
        <w:rPr>
          <w:rFonts w:cs="Times New Roman" w:eastAsia="Times New Roman"/>
          <w:szCs w:val="24"/>
        </w:rPr>
        <w:t>1</w:t>
      </w:r>
      <w:r w:rsidR="00BA243A">
        <w:rPr>
          <w:rFonts w:cs="Times New Roman" w:eastAsia="Times New Roman"/>
          <w:szCs w:val="24"/>
        </w:rPr>
        <w:t xml:space="preserve">. </w:t>
      </w:r>
      <w:r w:rsidR="00344649">
        <w:rPr>
          <w:rFonts w:cs="Times New Roman" w:eastAsia="Times New Roman"/>
          <w:szCs w:val="24"/>
        </w:rPr>
        <w:t>ožujka</w:t>
      </w:r>
      <w:r w:rsidR="008A3181">
        <w:rPr>
          <w:rFonts w:cs="Times New Roman" w:eastAsia="Times New Roman"/>
          <w:szCs w:val="24"/>
        </w:rPr>
        <w:t xml:space="preserve"> 2019</w:t>
      </w:r>
      <w:r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4E6C26" w:rsidP="00995D76" w:rsidR="00995D76" w:rsidRPr="00685F9A">
      <w:pPr>
        <w:spacing w:lineRule="auto" w:line="276"/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="00995D76" w:rsidRPr="00685F9A">
        <w:rPr>
          <w:rFonts w:cs="Times New Roman" w:eastAsia="Times New Roman"/>
          <w:szCs w:val="24"/>
        </w:rPr>
        <w:t>SUTKINJA</w:t>
      </w:r>
    </w:p>
    <w:p w:rsidRDefault="00995D76" w:rsidP="00995D76" w:rsidR="00995D76">
      <w:pPr>
        <w:spacing w:lineRule="auto" w:line="276"/>
        <w:ind w:firstLine="708" w:left="4956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Zrinka Ćosić, v.r.</w:t>
      </w:r>
    </w:p>
    <w:p w:rsidRDefault="00995D76" w:rsidP="00995D76" w:rsidR="00995D76" w:rsidRPr="007D2964">
      <w:pPr>
        <w:jc w:val="right"/>
        <w:rPr>
          <w:rFonts w:cs="Times New Roman" w:eastAsia="Times New Roman"/>
          <w:szCs w:val="24"/>
        </w:rPr>
      </w:pPr>
      <w:r w:rsidRPr="007D2964">
        <w:rPr>
          <w:rFonts w:cs="Times New Roman" w:eastAsia="Times New Roman"/>
          <w:szCs w:val="24"/>
        </w:rPr>
        <w:t xml:space="preserve">Za točnost otpravka – ovlašteni službenik </w:t>
      </w:r>
    </w:p>
    <w:p w:rsidRDefault="00995D76" w:rsidP="00995D76" w:rsidR="00995D76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</w:t>
      </w:r>
      <w:r w:rsidRPr="007D2964">
        <w:rPr>
          <w:rFonts w:cs="Times New Roman" w:eastAsia="Times New Roman"/>
          <w:szCs w:val="24"/>
        </w:rPr>
        <w:t xml:space="preserve">Vesna </w:t>
      </w:r>
      <w:proofErr w:type="spellStart"/>
      <w:r w:rsidRPr="007D2964">
        <w:rPr>
          <w:rFonts w:cs="Times New Roman" w:eastAsia="Times New Roman"/>
          <w:szCs w:val="24"/>
        </w:rPr>
        <w:t>Ča</w:t>
      </w:r>
      <w:r>
        <w:rPr>
          <w:rFonts w:cs="Times New Roman" w:eastAsia="Times New Roman"/>
          <w:szCs w:val="24"/>
        </w:rPr>
        <w:t>rg</w:t>
      </w:r>
      <w:r w:rsidRPr="007D2964">
        <w:rPr>
          <w:rFonts w:cs="Times New Roman" w:eastAsia="Times New Roman"/>
          <w:szCs w:val="24"/>
        </w:rPr>
        <w:t>o</w:t>
      </w:r>
      <w:proofErr w:type="spellEnd"/>
    </w:p>
    <w:p w:rsidRDefault="00E36BF2" w:rsidP="00995D76" w:rsidR="00E36BF2">
      <w:pPr>
        <w:spacing w:lineRule="auto" w:line="276"/>
        <w:ind w:left="6372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 xml:space="preserve">Protiv ovog </w:t>
      </w:r>
      <w:r w:rsidR="003E7FE8">
        <w:rPr>
          <w:rFonts w:cs="Times New Roman" w:eastAsia="Times New Roman"/>
          <w:szCs w:val="24"/>
        </w:rPr>
        <w:t>zaključ</w:t>
      </w:r>
      <w:r w:rsidR="00AB61D3">
        <w:rPr>
          <w:rFonts w:cs="Times New Roman" w:eastAsia="Times New Roman"/>
          <w:szCs w:val="24"/>
        </w:rPr>
        <w:t>k</w:t>
      </w:r>
      <w:r w:rsidR="003E7FE8">
        <w:rPr>
          <w:rFonts w:cs="Times New Roman" w:eastAsia="Times New Roman"/>
          <w:szCs w:val="24"/>
        </w:rPr>
        <w:t>a nije dopuštena žalba (članak</w:t>
      </w:r>
      <w:r w:rsidRPr="00143775">
        <w:rPr>
          <w:rFonts w:cs="Times New Roman" w:eastAsia="Times New Roman"/>
          <w:szCs w:val="24"/>
        </w:rPr>
        <w:t xml:space="preserve"> 1</w:t>
      </w:r>
      <w:r w:rsidR="00AB61D3">
        <w:rPr>
          <w:rFonts w:cs="Times New Roman" w:eastAsia="Times New Roman"/>
          <w:szCs w:val="24"/>
        </w:rPr>
        <w:t>9</w:t>
      </w:r>
      <w:r w:rsidR="003E7FE8">
        <w:rPr>
          <w:rFonts w:cs="Times New Roman" w:eastAsia="Times New Roman"/>
          <w:szCs w:val="24"/>
        </w:rPr>
        <w:t>. stavak</w:t>
      </w:r>
      <w:r w:rsidRPr="00143775">
        <w:rPr>
          <w:rFonts w:cs="Times New Roman" w:eastAsia="Times New Roman"/>
          <w:szCs w:val="24"/>
        </w:rPr>
        <w:t xml:space="preserve"> </w:t>
      </w:r>
      <w:r w:rsidR="00AB61D3">
        <w:rPr>
          <w:rFonts w:cs="Times New Roman" w:eastAsia="Times New Roman"/>
          <w:szCs w:val="24"/>
        </w:rPr>
        <w:t>7</w:t>
      </w:r>
      <w:r w:rsidRPr="00143775">
        <w:rPr>
          <w:rFonts w:cs="Times New Roman" w:eastAsia="Times New Roman"/>
          <w:szCs w:val="24"/>
        </w:rPr>
        <w:t>. S</w:t>
      </w:r>
      <w:r w:rsidR="00AB61D3">
        <w:rPr>
          <w:rFonts w:cs="Times New Roman" w:eastAsia="Times New Roman"/>
          <w:szCs w:val="24"/>
        </w:rPr>
        <w:t>tečajnog zakona,</w:t>
      </w:r>
      <w:r w:rsidR="00E36BF2">
        <w:rPr>
          <w:rFonts w:cs="Times New Roman" w:eastAsia="Times New Roman"/>
          <w:szCs w:val="24"/>
        </w:rPr>
        <w:t xml:space="preserve"> „Narodne novine“ broj 71/15.</w:t>
      </w:r>
      <w:r w:rsidR="003E7FE8">
        <w:rPr>
          <w:rFonts w:cs="Times New Roman" w:eastAsia="Times New Roman"/>
          <w:szCs w:val="24"/>
        </w:rPr>
        <w:t>, 104/17.</w:t>
      </w:r>
      <w:r w:rsidRPr="00143775">
        <w:rPr>
          <w:rFonts w:cs="Times New Roman" w:eastAsia="Times New Roman"/>
          <w:szCs w:val="24"/>
        </w:rPr>
        <w:t>).</w:t>
      </w:r>
    </w:p>
    <w:sectPr w:rsidSect="00954117" w:rsidR="000E336E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44649" w:rsidRPr="00344649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BA243A">
      <w:t>1558/2016-11</w:t>
    </w:r>
  </w:p>
  <w:p w:rsidRDefault="007673D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23A65"/>
    <w:rsid w:val="00084B4C"/>
    <w:rsid w:val="000E336E"/>
    <w:rsid w:val="000F78B5"/>
    <w:rsid w:val="00143775"/>
    <w:rsid w:val="00172BF8"/>
    <w:rsid w:val="001D1FC1"/>
    <w:rsid w:val="0020261F"/>
    <w:rsid w:val="00205483"/>
    <w:rsid w:val="00227306"/>
    <w:rsid w:val="002504CD"/>
    <w:rsid w:val="00286E3D"/>
    <w:rsid w:val="003017D0"/>
    <w:rsid w:val="00305397"/>
    <w:rsid w:val="00344649"/>
    <w:rsid w:val="003447B2"/>
    <w:rsid w:val="003C3ED5"/>
    <w:rsid w:val="003E4CF0"/>
    <w:rsid w:val="003E7FE8"/>
    <w:rsid w:val="003F1603"/>
    <w:rsid w:val="00414850"/>
    <w:rsid w:val="00424D47"/>
    <w:rsid w:val="00436BAB"/>
    <w:rsid w:val="004379B9"/>
    <w:rsid w:val="00440D52"/>
    <w:rsid w:val="004644D3"/>
    <w:rsid w:val="00495246"/>
    <w:rsid w:val="004E6C26"/>
    <w:rsid w:val="00516502"/>
    <w:rsid w:val="00562AA4"/>
    <w:rsid w:val="005C4834"/>
    <w:rsid w:val="005D33C4"/>
    <w:rsid w:val="005E535D"/>
    <w:rsid w:val="00600792"/>
    <w:rsid w:val="0060488A"/>
    <w:rsid w:val="00604898"/>
    <w:rsid w:val="006551F5"/>
    <w:rsid w:val="00685F9A"/>
    <w:rsid w:val="006D470D"/>
    <w:rsid w:val="0072681A"/>
    <w:rsid w:val="007673DE"/>
    <w:rsid w:val="00781784"/>
    <w:rsid w:val="00782F79"/>
    <w:rsid w:val="007C3887"/>
    <w:rsid w:val="007C4942"/>
    <w:rsid w:val="007D2964"/>
    <w:rsid w:val="007D697B"/>
    <w:rsid w:val="007E4E00"/>
    <w:rsid w:val="0080059B"/>
    <w:rsid w:val="008246E5"/>
    <w:rsid w:val="008405E2"/>
    <w:rsid w:val="0084167A"/>
    <w:rsid w:val="00885D26"/>
    <w:rsid w:val="00890628"/>
    <w:rsid w:val="008A3181"/>
    <w:rsid w:val="008B1729"/>
    <w:rsid w:val="008E3A50"/>
    <w:rsid w:val="008F5A26"/>
    <w:rsid w:val="009204A3"/>
    <w:rsid w:val="00940791"/>
    <w:rsid w:val="00954117"/>
    <w:rsid w:val="00971382"/>
    <w:rsid w:val="00995D76"/>
    <w:rsid w:val="00997B4C"/>
    <w:rsid w:val="009C7BD8"/>
    <w:rsid w:val="00A0043B"/>
    <w:rsid w:val="00A33356"/>
    <w:rsid w:val="00A44433"/>
    <w:rsid w:val="00A6322E"/>
    <w:rsid w:val="00A700BA"/>
    <w:rsid w:val="00AB61D3"/>
    <w:rsid w:val="00AD01D1"/>
    <w:rsid w:val="00AE7280"/>
    <w:rsid w:val="00B62B6A"/>
    <w:rsid w:val="00BA243A"/>
    <w:rsid w:val="00BF69BA"/>
    <w:rsid w:val="00C501D5"/>
    <w:rsid w:val="00CD5675"/>
    <w:rsid w:val="00CE1D24"/>
    <w:rsid w:val="00CF015D"/>
    <w:rsid w:val="00D034DC"/>
    <w:rsid w:val="00D665CB"/>
    <w:rsid w:val="00D72069"/>
    <w:rsid w:val="00DA707D"/>
    <w:rsid w:val="00DF3551"/>
    <w:rsid w:val="00E022B2"/>
    <w:rsid w:val="00E231C8"/>
    <w:rsid w:val="00E236DE"/>
    <w:rsid w:val="00E26F9D"/>
    <w:rsid w:val="00E36BF2"/>
    <w:rsid w:val="00E40DE8"/>
    <w:rsid w:val="00E42716"/>
    <w:rsid w:val="00E925A1"/>
    <w:rsid w:val="00E95801"/>
    <w:rsid w:val="00E962F0"/>
    <w:rsid w:val="00EF7727"/>
    <w:rsid w:val="00F131C9"/>
    <w:rsid w:val="00F17A3C"/>
    <w:rsid w:val="00F31E77"/>
    <w:rsid w:val="00F35FD3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73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73D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673DE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673D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673D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73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73D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673DE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673D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673D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1743</izvorni_sadrzaj>
    <derivirana_varijabla naziv="DomainObject.Predmet.Broj_1">1743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St-1743/2016</izvorni_sadrzaj>
    <derivirana_varijabla naziv="DomainObject.Predmet.OznakaBroj_1">St-1743/2016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MEZUPORAT d.o.o. za usluge</izvorni_sadrzaj>
    <derivirana_varijabla naziv="DomainObject.Predmet.ProtustrankaFormated_1">  MEZUPORAT d.o.o. za usluge</derivirana_varijabla>
  </DomainObject.Predmet.ProtustrankaFormated>
  <DomainObject.Predmet.ProtustrankaFormatedOIB>
    <izvorni_sadrzaj>  MEZUPORAT d.o.o. za usluge, OIB 19877970442</izvorni_sadrzaj>
    <derivirana_varijabla naziv="DomainObject.Predmet.ProtustrankaFormatedOIB_1">  MEZUPORAT d.o.o. za usluge, OIB 19877970442</derivirana_varijabla>
  </DomainObject.Predmet.ProtustrankaFormatedOIB>
  <DomainObject.Predmet.ProtustrankaFormatedWithAdress>
    <izvorni_sadrzaj> MEZUPORAT d.o.o. za usluge, Škor 0, 21485 Komiža</izvorni_sadrzaj>
    <derivirana_varijabla naziv="DomainObject.Predmet.ProtustrankaFormatedWithAdress_1"> MEZUPORAT d.o.o. za usluge, Škor 0, 21485 Komiža</derivirana_varijabla>
  </DomainObject.Predmet.ProtustrankaFormatedWithAdress>
  <DomainObject.Predmet.ProtustrankaFormatedWithAdressOIB>
    <izvorni_sadrzaj> MEZUPORAT d.o.o. za usluge, OIB 19877970442, Škor 0, 21485 Komiža</izvorni_sadrzaj>
    <derivirana_varijabla naziv="DomainObject.Predmet.ProtustrankaFormatedWithAdressOIB_1"> MEZUPORAT d.o.o. za usluge, OIB 19877970442, Škor 0, 21485 Komiža</derivirana_varijabla>
  </DomainObject.Predmet.ProtustrankaFormatedWithAdressOIB>
  <DomainObject.Predmet.ProtustrankaWithAdress>
    <izvorni_sadrzaj>MEZUPORAT d.o.o. za usluge Škor 0, 21485 Komiža</izvorni_sadrzaj>
    <derivirana_varijabla naziv="DomainObject.Predmet.ProtustrankaWithAdress_1">MEZUPORAT d.o.o. za usluge Škor 0, 21485 Komiža</derivirana_varijabla>
  </DomainObject.Predmet.ProtustrankaWithAdress>
  <DomainObject.Predmet.ProtustrankaWithAdressOIB>
    <izvorni_sadrzaj>MEZUPORAT d.o.o. za usluge, OIB 19877970442, Škor 0, 21485 Komiža</izvorni_sadrzaj>
    <derivirana_varijabla naziv="DomainObject.Predmet.ProtustrankaWithAdressOIB_1">MEZUPORAT d.o.o. za usluge, OIB 19877970442, Škor 0, 21485 Komiža</derivirana_varijabla>
  </DomainObject.Predmet.ProtustrankaWithAdressOIB>
  <DomainObject.Predmet.ProtustrankaNazivFormated>
    <izvorni_sadrzaj>MEZUPORAT d.o.o. za usluge</izvorni_sadrzaj>
    <derivirana_varijabla naziv="DomainObject.Predmet.ProtustrankaNazivFormated_1">MEZUPORAT d.o.o. za usluge</derivirana_varijabla>
  </DomainObject.Predmet.ProtustrankaNazivFormated>
  <DomainObject.Predmet.ProtustrankaNazivFormatedOIB>
    <izvorni_sadrzaj>MEZUPORAT d.o.o. za usluge, OIB 19877970442</izvorni_sadrzaj>
    <derivirana_varijabla naziv="DomainObject.Predmet.ProtustrankaNazivFormatedOIB_1">MEZUPORAT d.o.o. za usluge, OIB 19877970442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93202.90</izvorni_sadrzaj>
    <derivirana_varijabla naziv="DomainObject.Predmet.TrenutnaVrijednost_1">93202.90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MEZUPORAT d.o.o. za usluge</item>
    </izvorni_sadrzaj>
    <derivirana_varijabla naziv="DomainObject.Predmet.ProtuStrankaListFormated_1">
      <item>MEZUPORAT d.o.o. za usluge</item>
    </derivirana_varijabla>
  </DomainObject.Predmet.ProtuStrankaListFormated>
  <DomainObject.Predmet.ProtuStrankaListFormatedOIB>
    <izvorni_sadrzaj>
      <item>MEZUPORAT d.o.o. za usluge, OIB 19877970442</item>
    </izvorni_sadrzaj>
    <derivirana_varijabla naziv="DomainObject.Predmet.ProtuStrankaListFormatedOIB_1">
      <item>MEZUPORAT d.o.o. za usluge, OIB 19877970442</item>
    </derivirana_varijabla>
  </DomainObject.Predmet.ProtuStrankaListFormatedOIB>
  <DomainObject.Predmet.ProtuStrankaListFormatedWithAdress>
    <izvorni_sadrzaj>
      <item>MEZUPORAT d.o.o. za usluge, Škor 0, 21485 Komiža</item>
    </izvorni_sadrzaj>
    <derivirana_varijabla naziv="DomainObject.Predmet.ProtuStrankaListFormatedWithAdress_1">
      <item>MEZUPORAT d.o.o. za usluge, Škor 0, 21485 Komiža</item>
    </derivirana_varijabla>
  </DomainObject.Predmet.ProtuStrankaListFormatedWithAdress>
  <DomainObject.Predmet.ProtuStrankaListFormatedWithAdressOIB>
    <izvorni_sadrzaj>
      <item>MEZUPORAT d.o.o. za usluge, OIB 19877970442, Škor 0, 21485 Komiža</item>
    </izvorni_sadrzaj>
    <derivirana_varijabla naziv="DomainObject.Predmet.ProtuStrankaListFormatedWithAdressOIB_1">
      <item>MEZUPORAT d.o.o. za usluge, OIB 19877970442, Škor 0, 21485 Komiža</item>
    </derivirana_varijabla>
  </DomainObject.Predmet.ProtuStrankaListFormatedWithAdressOIB>
  <DomainObject.Predmet.ProtuStrankaListNazivFormated>
    <izvorni_sadrzaj>
      <item>MEZUPORAT d.o.o. za usluge</item>
    </izvorni_sadrzaj>
    <derivirana_varijabla naziv="DomainObject.Predmet.ProtuStrankaListNazivFormated_1">
      <item>MEZUPORAT d.o.o. za usluge</item>
    </derivirana_varijabla>
  </DomainObject.Predmet.ProtuStrankaListNazivFormated>
  <DomainObject.Predmet.ProtuStrankaListNazivFormatedOIB>
    <izvorni_sadrzaj>
      <item>MEZUPORAT d.o.o. za usluge, OIB 19877970442</item>
    </izvorni_sadrzaj>
    <derivirana_varijabla naziv="DomainObject.Predmet.ProtuStrankaListNazivFormatedOIB_1">
      <item>MEZUPORAT d.o.o. za usluge, OIB 19877970442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MEZUPORAT d.o.o. za usluge</izvorni_sadrzaj>
    <derivirana_varijabla naziv="DomainObject.Predmet.ProtustrankaIDrugi_1">MEZUPORAT d.o.o. za usluge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MEZUPORAT d.o.o. za usluge, OIB 19877970442, Škor 0, 21485 Komiža</izvorni_sadrzaj>
    <derivirana_varijabla naziv="DomainObject.Predmet.ProtustrankaIDrugiAdressOIB_1">MEZUPORAT d.o.o. za usluge, OIB 19877970442, Škor 0, 21485 Komiža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MEZUPORAT d.o.o. za usluge</item>
      <item>ŽUPANIJSKO DRŽAVNO ODVJETNIŠTVO</item>
    </izvorni_sadrzaj>
    <derivirana_varijabla naziv="DomainObject.Predmet.SudioniciListNaziv_1">
      <item>MEZUPORAT d.o.o. za usluge</item>
      <item>ŽUPANIJSKO DRŽAVNO ODVJETNIŠTVO</item>
    </derivirana_varijabla>
  </DomainObject.Predmet.SudioniciListNaziv>
  <DomainObject.Predmet.SudioniciListAdressOIB>
    <izvorni_sadrzaj>
      <item>MEZUPORAT d.o.o. za usluge, OIB 19877970442, Škor 0,21485 Komiža</item>
      <item>ŽUPANIJSKO DRŽAVNO ODVJETNIŠTVO, OIB 70793241859, Gundulićeva 29a,21000 Split</item>
    </izvorni_sadrzaj>
    <derivirana_varijabla naziv="DomainObject.Predmet.SudioniciListAdressOIB_1">
      <item>MEZUPORAT d.o.o. za usluge, OIB 19877970442, Škor 0,21485 Komiža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19877970442</item>
      <item>, OIB 70793241859</item>
    </izvorni_sadrzaj>
    <derivirana_varijabla naziv="DomainObject.Predmet.SudioniciListNazivOIB_1">
      <item>, OIB 19877970442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ožujka 2019.</izvorni_sadrzaj>
    <derivirana_varijabla naziv="DomainObject.Predmet.DatumZadnjeOdrzaneSudskeRadnje_1">1. ožujka 2019.</derivirana_varijabla>
  </DomainObject.Predmet.DatumZadnjeOdrzaneSudskeRadnje>
  <DomainObject.PredzadnjaOdlukaIzPredmeta.DatumDonosenjaOdluke>
    <izvorni_sadrzaj>13. veljače 2019.</izvorni_sadrzaj>
    <derivirana_varijabla naziv="DomainObject.PredzadnjaOdlukaIzPredmeta.DatumDonosenjaOdluke_1">13. veljače 2019.</derivirana_varijabla>
  </DomainObject.PredzadnjaOdlukaIzPredmeta.DatumDonosenjaOdluke>
  <DomainObject.PredzadnjaOdlukaIzPredmeta.Oznaka>
    <izvorni_sadrzaj>St-1743/2016-8</izvorni_sadrzaj>
    <derivirana_varijabla naziv="DomainObject.PredzadnjaOdlukaIzPredmeta.Oznaka_1">St-1743/2016-8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222165-B5E1-47C5-B52B-CC2A314BA8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228</properties:Words>
  <properties:Characters>1188</properties:Characters>
  <properties:Lines>47</properties:Lines>
  <properties:Paragraphs>20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2019-03-04T11:27:00Z</dcterms:created>
  <dc:creator>Zrinka Ćosić</dc:creator>
  <cp:lastModifiedBy>Zrinka Ćosić</cp:lastModifiedBy>
  <cp:lastPrinted>2019-03-04T13:02:00Z</cp:lastPrinted>
  <dcterms:modified xmlns:xsi="http://www.w3.org/2001/XMLSchema-instance" xsi:type="dcterms:W3CDTF">2019-03-04T13:02:00Z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(St-1743-2016 - MEZUPORAT d.o.o. - zaključak - poziv na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