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f422" w14:paraId="76df422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5A40A7" w:rsidP="004F3811" w:rsidR="005A40A7">
      <w:pPr>
        <w:jc w:val="center"/>
        <w:rPr>
          <w:rFonts w:hAnsi="Times New Roman" w:ascii="Times New Roman"/>
          <w:b/>
        </w:rPr>
      </w:pPr>
    </w:p>
    <w:p w:rsidRDefault="005A40A7" w:rsidP="004F3811" w:rsidR="005A40A7">
      <w:pPr>
        <w:jc w:val="center"/>
        <w:rPr>
          <w:rFonts w:hAnsi="Times New Roman" w:ascii="Times New Roman"/>
          <w:b/>
        </w:rPr>
      </w:pPr>
    </w:p>
    <w:p w:rsidRDefault="005A40A7" w:rsidP="004F3811" w:rsidR="005A40A7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A60E48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A60E48" w:rsidP="00A60E48" w:rsidR="00A60E48">
      <w:pPr>
        <w:jc w:val="center"/>
        <w:rPr>
          <w:rFonts w:hAnsi="Times New Roman" w:ascii="Times New Roman"/>
          <w:b/>
        </w:rPr>
      </w:pPr>
      <w:r w:rsidRPr="00A60E48">
        <w:rPr>
          <w:rFonts w:hAnsi="Times New Roman" w:ascii="Times New Roman"/>
          <w:b/>
        </w:rPr>
        <w:t>MAUROS HOBOTNICA d.o.o. Galižana,</w:t>
      </w:r>
    </w:p>
    <w:p w:rsidRDefault="00A60E48" w:rsidP="00A60E48" w:rsidR="004F3811">
      <w:pPr>
        <w:jc w:val="center"/>
        <w:rPr>
          <w:rFonts w:hAnsi="Times New Roman" w:ascii="Times New Roman"/>
          <w:b/>
        </w:rPr>
      </w:pPr>
      <w:r w:rsidRPr="00A60E48">
        <w:rPr>
          <w:rFonts w:hAnsi="Times New Roman" w:ascii="Times New Roman"/>
          <w:b/>
        </w:rPr>
        <w:t xml:space="preserve"> Poduzetnička zona 10,</w:t>
      </w:r>
      <w:r w:rsidR="0088367C">
        <w:rPr>
          <w:rFonts w:hAnsi="Times New Roman" w:ascii="Times New Roman"/>
          <w:b/>
        </w:rPr>
        <w:t xml:space="preserve"> </w:t>
      </w:r>
      <w:r w:rsidRPr="00A60E48">
        <w:rPr>
          <w:rFonts w:hAnsi="Times New Roman" w:ascii="Times New Roman"/>
          <w:b/>
        </w:rPr>
        <w:t>OIB: 65582346071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Početak u 9,</w:t>
      </w:r>
      <w:r w:rsidR="00A60E48">
        <w:rPr>
          <w:rFonts w:hAnsi="Times New Roman" w:ascii="Times New Roman"/>
        </w:rPr>
        <w:t>50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BD0B24" w:rsidR="00BD0B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60E48">
        <w:rPr>
          <w:rFonts w:hAnsi="Times New Roman" w:ascii="Times New Roman"/>
        </w:rPr>
        <w:t>Zz Vedrana Lazić</w:t>
      </w:r>
      <w:r w:rsidR="00BD0B24">
        <w:rPr>
          <w:rFonts w:hAnsi="Times New Roman" w:ascii="Times New Roman"/>
        </w:rPr>
        <w:t xml:space="preserve">, uz pun. Alana Alagića, temeljem punomoći koja se prilaže u spis.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BD0B24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Predlagatelj.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60E4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A60E48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</w:t>
      </w:r>
      <w:r w:rsidR="00A60E4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is</w:t>
      </w:r>
      <w:r w:rsidR="00A60E48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A60E48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A60E48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A60E4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A60E48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A60E48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A60E48">
        <w:rPr>
          <w:rFonts w:hAnsi="Times New Roman" w:ascii="Times New Roman"/>
        </w:rPr>
        <w:t>2.478.736,02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utvrđeno </w:t>
      </w:r>
      <w:r w:rsidR="00FF4614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da </w:t>
      </w:r>
      <w:r w:rsidR="00FF4614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 xml:space="preserve">dužnik </w:t>
      </w:r>
      <w:r w:rsidR="00FF4614">
        <w:rPr>
          <w:rFonts w:hAnsi="Times New Roman" w:ascii="Times New Roman"/>
        </w:rPr>
        <w:t xml:space="preserve">vlasnik vozila prema uvjerenju dostavljenom na listu 13 spisa. </w:t>
      </w:r>
      <w:r>
        <w:rPr>
          <w:rFonts w:hAnsi="Times New Roman" w:ascii="Times New Roman"/>
        </w:rPr>
        <w:t xml:space="preserve">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</w:t>
      </w:r>
      <w:r w:rsidR="00BD0B24">
        <w:rPr>
          <w:rFonts w:hAnsi="Times New Roman" w:ascii="Times New Roman"/>
        </w:rPr>
        <w:t xml:space="preserve">pun. </w:t>
      </w:r>
      <w:r>
        <w:rPr>
          <w:rFonts w:hAnsi="Times New Roman" w:ascii="Times New Roman"/>
        </w:rPr>
        <w:t>zakonsk</w:t>
      </w:r>
      <w:r w:rsidR="00BD0B24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zastupnik</w:t>
      </w:r>
      <w:r w:rsidR="00BD0B2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dužnik</w:t>
      </w:r>
      <w:r w:rsidR="00BD0B2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izjavljuje: </w:t>
      </w:r>
      <w:r w:rsidR="00FF4614">
        <w:rPr>
          <w:rFonts w:hAnsi="Times New Roman" w:ascii="Times New Roman"/>
        </w:rPr>
        <w:t>Dužnik smatra kako nisu ispunjene pretposta</w:t>
      </w:r>
      <w:r w:rsidR="006A1CB7">
        <w:rPr>
          <w:rFonts w:hAnsi="Times New Roman" w:ascii="Times New Roman"/>
        </w:rPr>
        <w:t xml:space="preserve">vke za otvaranje st. postupka </w:t>
      </w:r>
      <w:r w:rsidR="00FF4614">
        <w:rPr>
          <w:rFonts w:hAnsi="Times New Roman" w:ascii="Times New Roman"/>
        </w:rPr>
        <w:t xml:space="preserve">obzirom da tražbina radi koje je pokrenut ovaj postupak je faktički prestala postojati još 2013. naime, dužnik ima prema RH tražbinu koja premašuje visinu tražbine s osnova </w:t>
      </w:r>
      <w:r w:rsidR="006A1CB7">
        <w:rPr>
          <w:rFonts w:hAnsi="Times New Roman" w:ascii="Times New Roman"/>
        </w:rPr>
        <w:t>poreza</w:t>
      </w:r>
      <w:r w:rsidR="00FF4614">
        <w:rPr>
          <w:rFonts w:hAnsi="Times New Roman" w:ascii="Times New Roman"/>
        </w:rPr>
        <w:t xml:space="preserve"> radi koje je pokrenut ovaj postupak. Iz rješenja o odobravanju </w:t>
      </w:r>
      <w:r w:rsidR="006A1CB7">
        <w:rPr>
          <w:rFonts w:hAnsi="Times New Roman" w:ascii="Times New Roman"/>
        </w:rPr>
        <w:t>sklopljene</w:t>
      </w:r>
      <w:r w:rsidR="00FF4614">
        <w:rPr>
          <w:rFonts w:hAnsi="Times New Roman" w:ascii="Times New Roman"/>
        </w:rPr>
        <w:t xml:space="preserve"> prestečajne nagodbe, posl. broj Stpn-14/2016 od 10. svibnja 2017. vidljivo </w:t>
      </w:r>
      <w:r w:rsidR="00FF4614">
        <w:rPr>
          <w:rFonts w:hAnsi="Times New Roman" w:ascii="Times New Roman"/>
        </w:rPr>
        <w:lastRenderedPageBreak/>
        <w:t xml:space="preserve">je da je potraživanje RH prema dužniku s osnova poreza </w:t>
      </w:r>
      <w:r w:rsidR="006A1CB7">
        <w:rPr>
          <w:rFonts w:hAnsi="Times New Roman" w:ascii="Times New Roman"/>
        </w:rPr>
        <w:t>iznosilo</w:t>
      </w:r>
      <w:r w:rsidR="00FF4614">
        <w:rPr>
          <w:rFonts w:hAnsi="Times New Roman" w:ascii="Times New Roman"/>
        </w:rPr>
        <w:t xml:space="preserve"> 874.589,18 kn. Iz dopisa dužnika prema RH – Ministarstvu poljoprivrede vidljivo je da dužnik ima potraživanja prema RH u iznosu od 1.762.539,95 kn, i to s osnove neisplaćenih potpora prema Zakonu od državnoj </w:t>
      </w:r>
      <w:r w:rsidR="006A1CB7">
        <w:rPr>
          <w:rFonts w:hAnsi="Times New Roman" w:ascii="Times New Roman"/>
        </w:rPr>
        <w:t>potpori</w:t>
      </w:r>
      <w:r w:rsidR="00FF4614">
        <w:rPr>
          <w:rFonts w:hAnsi="Times New Roman" w:ascii="Times New Roman"/>
        </w:rPr>
        <w:t xml:space="preserve"> o polj., šumarstvu i dr. Iz dokumentacije koju je dužnik predao u spis vidljivo je rješenje poreznog tijela novčane tražbine dužnika koje ima prema M</w:t>
      </w:r>
      <w:r w:rsidR="006A1CB7">
        <w:rPr>
          <w:rFonts w:hAnsi="Times New Roman" w:ascii="Times New Roman"/>
        </w:rPr>
        <w:t xml:space="preserve">inistarstvo </w:t>
      </w:r>
      <w:r w:rsidR="00FF4614">
        <w:rPr>
          <w:rFonts w:hAnsi="Times New Roman" w:ascii="Times New Roman"/>
        </w:rPr>
        <w:t xml:space="preserve">poljoprivrede, međutim, po tom rješenju nikada nije postupljeno, iako je uputa na str. 2 Ministarstva financija iz rješenja od 30.11.2016. sasvim jasna. </w:t>
      </w:r>
    </w:p>
    <w:p w:rsidRDefault="00FF4614" w:rsidP="004F3811" w:rsidR="00FF461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u više navrata izjavio prijeboj sa predmetnom tražbinom radi koje je pokrenut ovaj postupak, a na koje izjave se RH nikad nije očitovala. Obzirom na učinak izjave o prijeboju, iz navedenog slijedi kako je predmetna tražbina RH prestala postojati. </w:t>
      </w:r>
    </w:p>
    <w:p w:rsidRDefault="00FF4614" w:rsidP="004F3811" w:rsidR="00FF461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Međutim, usprkos svemu navedenome, RH, M</w:t>
      </w:r>
      <w:r w:rsidR="006A1CB7">
        <w:rPr>
          <w:rFonts w:hAnsi="Times New Roman" w:ascii="Times New Roman"/>
        </w:rPr>
        <w:t xml:space="preserve">inistarstva </w:t>
      </w:r>
      <w:r>
        <w:rPr>
          <w:rFonts w:hAnsi="Times New Roman" w:ascii="Times New Roman"/>
        </w:rPr>
        <w:t xml:space="preserve">financija, ignorirajući gore navedene činjenice, kao i </w:t>
      </w:r>
      <w:r w:rsidR="006A1CB7">
        <w:rPr>
          <w:rFonts w:hAnsi="Times New Roman" w:ascii="Times New Roman"/>
        </w:rPr>
        <w:t>vlastito</w:t>
      </w:r>
      <w:r>
        <w:rPr>
          <w:rFonts w:hAnsi="Times New Roman" w:ascii="Times New Roman"/>
        </w:rPr>
        <w:t xml:space="preserve"> rješenje od 30.11.2016. vrši blokadu dužnikovog računa a sve u vrijeme kada dužnik uredno ispunjava sve obveze iz predstečajne nagodbe. </w:t>
      </w:r>
    </w:p>
    <w:p w:rsidRDefault="00FF4614" w:rsidP="004F3811" w:rsidR="00FF461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A1CB7">
        <w:rPr>
          <w:rFonts w:hAnsi="Times New Roman" w:ascii="Times New Roman"/>
        </w:rPr>
        <w:t>Dužnik</w:t>
      </w:r>
      <w:r>
        <w:rPr>
          <w:rFonts w:hAnsi="Times New Roman" w:ascii="Times New Roman"/>
        </w:rPr>
        <w:t xml:space="preserve"> smatra da do ovog postupka nije došlo njegovom krivnjom, već iz očite neefikasnosti državne uprave koja s jedne strane ne isplaćuje sredstva koje je obvezna isplaćivati </w:t>
      </w:r>
      <w:r w:rsidR="006A1CB7">
        <w:rPr>
          <w:rFonts w:hAnsi="Times New Roman" w:ascii="Times New Roman"/>
        </w:rPr>
        <w:t>temeljem</w:t>
      </w:r>
      <w:r>
        <w:rPr>
          <w:rFonts w:hAnsi="Times New Roman" w:ascii="Times New Roman"/>
        </w:rPr>
        <w:t xml:space="preserve"> zakona, a s druge strane pokreće postupak i blokira dužnika radi tražbine koja je očito prestala prijebojem. </w:t>
      </w:r>
    </w:p>
    <w:p w:rsidRDefault="00FF4614" w:rsidP="004F3811" w:rsidR="00FF4614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dužnik prvenstveno predlaže da sud odbije zahtjev za otvaranjem </w:t>
      </w:r>
      <w:r w:rsidR="006A1CB7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postupka nad dužnikom, odnosno da podredno zatraži očitovanje RH, Ministarstvo poljoprivrede o razlogu izostanka isplate državne potpore</w:t>
      </w:r>
      <w:r w:rsidR="006A1CB7">
        <w:rPr>
          <w:rFonts w:hAnsi="Times New Roman" w:ascii="Times New Roman"/>
        </w:rPr>
        <w:t xml:space="preserve">, razlogu izostanka pljenidbe novčanih potraživanja koja dužnik ima prema Ministarstvu poljoprivrede, kao i o razlogu ogluhe na izjave o prijeboju, a sve obzirom iz dostavljene dok. proizlazi da se navedeno ministarstvo očito oglušuje na sve dopise kako dužnika tako i ministarstva financija.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nekretnina i pokretnina </w:t>
      </w:r>
      <w:r w:rsidR="006A1CB7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A1CB7">
        <w:rPr>
          <w:rFonts w:hAnsi="Times New Roman" w:ascii="Times New Roman"/>
        </w:rPr>
        <w:t xml:space="preserve">nekretnina </w:t>
      </w:r>
      <w:r>
        <w:rPr>
          <w:rFonts w:hAnsi="Times New Roman" w:ascii="Times New Roman"/>
        </w:rPr>
        <w:t>nema</w:t>
      </w:r>
      <w:r w:rsidR="006A1CB7">
        <w:rPr>
          <w:rFonts w:hAnsi="Times New Roman" w:ascii="Times New Roman"/>
        </w:rPr>
        <w:t xml:space="preserve">, od pokretnina dužnik je vlasnik osnovnih sredstava prema popisu na listu 19 spisa,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3/ novčanih i </w:t>
      </w:r>
      <w:r w:rsidR="006A1CB7">
        <w:rPr>
          <w:rFonts w:hAnsi="Times New Roman" w:ascii="Times New Roman"/>
        </w:rPr>
        <w:t xml:space="preserve">nenovčanih tražbina dužnika-dužnik ima potraživanja prema Ministarstva  poljoprivrede, u već navedenom iznosu te potraživanja navedena u  izvodu iz posl. knjiga (list 22 spisa) u ukupnom iznosu 23.555.98 kn.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</w:t>
      </w:r>
      <w:r w:rsidR="006A1CB7">
        <w:rPr>
          <w:rFonts w:hAnsi="Times New Roman" w:ascii="Times New Roman"/>
        </w:rPr>
        <w:t xml:space="preserve">h u njegove poslovne knjige-312.000,00 kn + pozajmice </w:t>
      </w:r>
      <w:r w:rsidR="005A40A7">
        <w:rPr>
          <w:rFonts w:hAnsi="Times New Roman" w:ascii="Times New Roman"/>
        </w:rPr>
        <w:t>vlasnicima navedene na listu 23 i 24 spisa, uz obrazloženje da se kao davatelj pozajmice u posl. knjige vodi Licul Mauricio koji je umro.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11/ prosječnih mjesečnih troškova redovnoga poslovanja dužnika u posljednjih godinu dana- </w:t>
      </w:r>
      <w:r w:rsidR="005A40A7">
        <w:rPr>
          <w:rFonts w:hAnsi="Times New Roman" w:ascii="Times New Roman"/>
        </w:rPr>
        <w:t xml:space="preserve">168.000,00 kn.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</w:t>
      </w:r>
      <w:r w:rsidR="005A40A7">
        <w:rPr>
          <w:rFonts w:hAnsi="Times New Roman" w:ascii="Times New Roman"/>
        </w:rPr>
        <w:t xml:space="preserve">nema.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5A40A7" w:rsidP="001A2D10" w:rsidR="005A40A7" w:rsidRPr="005A40A7">
      <w:pPr>
        <w:rPr>
          <w:rFonts w:hAnsi="Times New Roman" w:ascii="Times New Roman"/>
        </w:rPr>
      </w:pPr>
    </w:p>
    <w:p w:rsidRDefault="005A40A7" w:rsidP="001A2D10" w:rsidR="005A40A7">
      <w:pPr>
        <w:jc w:val="both"/>
        <w:rPr>
          <w:rFonts w:hAnsi="Times New Roman" w:ascii="Times New Roman"/>
        </w:rPr>
      </w:pPr>
      <w:r w:rsidRPr="005A40A7">
        <w:rPr>
          <w:rFonts w:hAnsi="Times New Roman" w:ascii="Times New Roman"/>
        </w:rPr>
        <w:tab/>
        <w:t xml:space="preserve">Današnje ročište se odgađa te se istovremeno zakazuje iduće ročište za DAN </w:t>
      </w:r>
      <w:r>
        <w:rPr>
          <w:rFonts w:hAnsi="Times New Roman" w:ascii="Times New Roman"/>
        </w:rPr>
        <w:t>30</w:t>
      </w:r>
      <w:r w:rsidRPr="005A40A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svibnja</w:t>
      </w:r>
      <w:r w:rsidRPr="005A40A7">
        <w:rPr>
          <w:rFonts w:hAnsi="Times New Roman" w:ascii="Times New Roman"/>
        </w:rPr>
        <w:t xml:space="preserve"> 2019. u 10:00 SATI.</w:t>
      </w:r>
    </w:p>
    <w:p w:rsidRDefault="005A40A7" w:rsidP="001A2D10" w:rsidR="005A40A7">
      <w:pPr>
        <w:jc w:val="both"/>
        <w:rPr>
          <w:rFonts w:hAnsi="Times New Roman" w:ascii="Times New Roman"/>
        </w:rPr>
      </w:pPr>
    </w:p>
    <w:p w:rsidRDefault="005A40A7" w:rsidP="001A2D10" w:rsidR="005A40A7" w:rsidRPr="005A40A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Zatražit će se očitovanje od Ministarstva poljoprivrede. </w:t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A60E48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10:</w:t>
      </w:r>
      <w:r w:rsidR="005A40A7">
        <w:rPr>
          <w:rFonts w:hAnsi="Times New Roman" w:ascii="Times New Roman"/>
        </w:rPr>
        <w:t>26</w:t>
      </w:r>
      <w:r w:rsidR="004F3811"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E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0E48" w:rsidP="00A60E48" w:rsidR="00A60E48" w:rsidRPr="00762F0D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St-43/2019-13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A60E48">
      <w:rPr>
        <w:sz w:val="22"/>
        <w:szCs w:val="22"/>
      </w:rPr>
      <w:t>4 St-43/2019-13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83E1B"/>
    <w:rsid w:val="004D73AE"/>
    <w:rsid w:val="004F3811"/>
    <w:rsid w:val="00576B3E"/>
    <w:rsid w:val="005A3F55"/>
    <w:rsid w:val="005A40A7"/>
    <w:rsid w:val="00603281"/>
    <w:rsid w:val="00626B34"/>
    <w:rsid w:val="00637A2F"/>
    <w:rsid w:val="00675ED3"/>
    <w:rsid w:val="00683B28"/>
    <w:rsid w:val="00685D0D"/>
    <w:rsid w:val="006A1CB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8367C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0E4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0B24"/>
    <w:rsid w:val="00BE07FC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7D52FE-861E-4ECE-8E7F-795A0630F05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E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10:26</izvorni_sadrzaj>
    <derivirana_varijabla naziv="DomainObject.StvarniZavrsetakVrijeme_1">10:26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St-43/2019-13</izvorni_sadrzaj>
    <derivirana_varijabla naziv="DomainObject.Zapisnik.Oznaka_1">St-43/2019-13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MAUROS HOBOTNICA d.o.o. GALIŽANA zastupanog po punomoćniku Vedrana Lazić</izvorni_sadrzaj>
    <derivirana_varijabla naziv="DomainObject.Predmet.ProtustrankaFormated_1">  MAUROS HOBOTNICA d.o.o. GALIŽANA zastupanog po punomoćniku Vedrana Lazić</derivirana_varijabla>
  </DomainObject.Predmet.ProtustrankaFormated>
  <DomainObject.Predmet.ProtustrankaFormatedOIB>
    <izvorni_sadrzaj>  MAUROS HOBOTNICA d.o.o. GALIŽANA, OIB 65582346071 zastupanog po punomoćniku Vedrana Lazić</izvorni_sadrzaj>
    <derivirana_varijabla naziv="DomainObject.Predmet.ProtustrankaFormatedOIB_1">  MAUROS HOBOTNICA d.o.o. GALIŽANA, OIB 65582346071 zastupanog po punomoćniku Vedrana Lazić</derivirana_varijabla>
  </DomainObject.Predmet.ProtustrankaFormatedOIB>
  <DomainObject.Predmet.ProtustrankaFormatedWithAdress>
    <izvorni_sadrzaj> MAUROS HOBOTNICA d.o.o. GALIŽANA, Poduzetnička zona 10, 52100 Galižana zastupanog po punomoćniku Vedrana Lazić</izvorni_sadrzaj>
    <derivirana_varijabla naziv="DomainObject.Predmet.ProtustrankaFormatedWithAdress_1"> MAUROS HOBOTNICA d.o.o. GALIŽANA, Poduzetnička zona 10, 52100 Galižana zastupanog po punomoćniku Vedrana Lazić</derivirana_varijabla>
  </DomainObject.Predmet.ProtustrankaFormatedWithAdress>
  <DomainObject.Predmet.ProtustrankaFormatedWithAdressOIB>
    <izvorni_sadrzaj> MAUROS HOBOTNICA d.o.o. GALIŽANA, OIB 65582346071, Poduzetnička zona 10, 52100 Galižana zastupanog po punomoćniku Vedrana Lazić</izvorni_sadrzaj>
    <derivirana_varijabla naziv="DomainObject.Predmet.ProtustrankaFormatedWithAdressOIB_1"> MAUROS HOBOTNICA d.o.o. GALIŽANA, OIB 65582346071, Poduzetnička zona 10, 52100 Galižana zastupanog po punomoćniku Vedrana Lazić</derivirana_varijabla>
  </DomainObject.Predmet.ProtustrankaFormatedWithAdressOIB>
  <DomainObject.Predmet.ProtustrankaWithAdress>
    <izvorni_sadrzaj>MAUROS HOBOTNICA d.o.o. GALIŽANA Poduzetnička zona 10, 52100 Galižana</izvorni_sadrzaj>
    <derivirana_varijabla naziv="DomainObject.Predmet.ProtustrankaWithAdress_1">MAUROS HOBOTNICA d.o.o. GALIŽANA Poduzetnička zona 10, 52100 Galižana</derivirana_varijabla>
  </DomainObject.Predmet.ProtustrankaWithAdress>
  <DomainObject.Predmet.ProtustrankaWithAdressOIB>
    <izvorni_sadrzaj>MAUROS HOBOTNICA d.o.o. GALIŽANA, OIB 65582346071, Poduzetnička zona 10, 52100 Galižana</izvorni_sadrzaj>
    <derivirana_varijabla naziv="DomainObject.Predmet.ProtustrankaWithAdressOIB_1">MAUROS HOBOTNICA d.o.o. GALIŽANA, OIB 65582346071, Poduzetnička zona 10, 52100 Galižana</derivirana_varijabla>
  </DomainObject.Predmet.ProtustrankaWithAdressOIB>
  <DomainObject.Predmet.ProtustrankaNazivFormated>
    <izvorni_sadrzaj>MAUROS HOBOTNICA d.o.o. GALIŽANA</izvorni_sadrzaj>
    <derivirana_varijabla naziv="DomainObject.Predmet.ProtustrankaNazivFormated_1">MAUROS HOBOTNICA d.o.o. GALIŽANA</derivirana_varijabla>
  </DomainObject.Predmet.ProtustrankaNazivFormated>
  <DomainObject.Predmet.ProtustrankaNazivFormatedOIB>
    <izvorni_sadrzaj>MAUROS HOBOTNICA d.o.o. GALIŽANA, OIB 65582346071</izvorni_sadrzaj>
    <derivirana_varijabla naziv="DomainObject.Predmet.ProtustrankaNazivFormatedOIB_1">MAUROS HOBOTNICA d.o.o. GALIŽANA, OIB 65582346071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2478736.02</izvorni_sadrzaj>
    <derivirana_varijabla naziv="DomainObject.Predmet.TrenutnaVrijednost_1">2478736.02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MAUROS HOBOTNICA d.o.o. GALIŽANA zastupanog po punomoćniku Vedrana Lazić</item>
    </izvorni_sadrzaj>
    <derivirana_varijabla naziv="DomainObject.Predmet.ProtuStrankaListFormated_1">
      <item>MAUROS HOBOTNICA d.o.o. GALIŽANA zastupanog po punomoćniku Vedrana Lazić</item>
    </derivirana_varijabla>
  </DomainObject.Predmet.ProtuStrankaListFormated>
  <DomainObject.Predmet.ProtuStrankaListFormatedOIB>
    <izvorni_sadrzaj>
      <item>MAUROS HOBOTNICA d.o.o. GALIŽANA, OIB 65582346071 zastupanog po punomoćniku Vedrana Lazić</item>
    </izvorni_sadrzaj>
    <derivirana_varijabla naziv="DomainObject.Predmet.ProtuStrankaListFormatedOIB_1">
      <item>MAUROS HOBOTNICA d.o.o. GALIŽANA, OIB 65582346071 zastupanog po punomoćniku Vedrana Lazić</item>
    </derivirana_varijabla>
  </DomainObject.Predmet.ProtuStrankaListFormatedOIB>
  <DomainObject.Predmet.ProtuStrankaListFormatedWithAdress>
    <izvorni_sadrzaj>
      <item>MAUROS HOBOTNICA d.o.o. GALIŽANA, Poduzetnička zona 10, 52100 Galižana zastupanog po punomoćniku Vedrana Lazić</item>
    </izvorni_sadrzaj>
    <derivirana_varijabla naziv="DomainObject.Predmet.ProtuStrankaListFormatedWithAdress_1">
      <item>MAUROS HOBOTNICA d.o.o. GALIŽANA, Poduzetnička zona 10, 52100 Galižana zastupanog po punomoćniku Vedrana Lazić</item>
    </derivirana_varijabla>
  </DomainObject.Predmet.ProtuStrankaListFormatedWithAdress>
  <DomainObject.Predmet.ProtuStrankaListFormatedWithAdressOIB>
    <izvorni_sadrzaj>
      <item>MAUROS HOBOTNICA d.o.o. GALIŽANA, OIB 65582346071, Poduzetnička zona 10, 52100 Galižana zastupanog po punomoćniku Vedrana Lazić</item>
    </izvorni_sadrzaj>
    <derivirana_varijabla naziv="DomainObject.Predmet.ProtuStrankaListFormatedWithAdressOIB_1">
      <item>MAUROS HOBOTNICA d.o.o. GALIŽANA, OIB 65582346071, Poduzetnička zona 10, 52100 Galižana zastupanog po punomoćniku Vedrana Lazić</item>
    </derivirana_varijabla>
  </DomainObject.Predmet.ProtuStrankaListFormatedWithAdressOIB>
  <DomainObject.Predmet.ProtuStrankaListNazivFormated>
    <izvorni_sadrzaj>
      <item>MAUROS HOBOTNICA d.o.o. GALIŽANA</item>
    </izvorni_sadrzaj>
    <derivirana_varijabla naziv="DomainObject.Predmet.ProtuStrankaListNazivFormated_1">
      <item>MAUROS HOBOTNICA d.o.o. GALIŽANA</item>
    </derivirana_varijabla>
  </DomainObject.Predmet.ProtuStrankaListNazivFormated>
  <DomainObject.Predmet.ProtuStrankaListNazivFormatedOIB>
    <izvorni_sadrzaj>
      <item>MAUROS HOBOTNICA d.o.o. GALIŽANA, OIB 65582346071</item>
    </izvorni_sadrzaj>
    <derivirana_varijabla naziv="DomainObject.Predmet.ProtuStrankaListNazivFormatedOIB_1">
      <item>MAUROS HOBOTNICA d.o.o. GALIŽANA, OIB 65582346071</item>
    </derivirana_varijabla>
  </DomainObject.Predmet.ProtuStrankaListNazivFormatedOIB>
  <DomainObject.Predmet.OstaliListFormated>
    <izvorni_sadrzaj>
      <item>Vedrana Lazić punomoćnica sudionika u postupku MAUROS HOBOTNICA d.o.o. GALIŽANA</item>
    </izvorni_sadrzaj>
    <derivirana_varijabla naziv="DomainObject.Predmet.OstaliListFormated_1">
      <item>Vedrana Lazić punomoćnica sudionika u postupku MAUROS HOBOTNICA d.o.o. GALIŽANA</item>
    </derivirana_varijabla>
  </DomainObject.Predmet.OstaliListFormated>
  <DomainObject.Predmet.OstaliListFormatedOIB>
    <izvorni_sadrzaj>
      <item>Vedrana Lazić, OIB 71112200587 punomoćnica sudionika u postupku MAUROS HOBOTNICA d.o.o. GALIŽANA</item>
    </izvorni_sadrzaj>
    <derivirana_varijabla naziv="DomainObject.Predmet.OstaliListFormatedOIB_1">
      <item>Vedrana Lazić, OIB 71112200587 punomoćnica sudionika u postupku MAUROS HOBOTNICA d.o.o. GALIŽANA</item>
    </derivirana_varijabla>
  </DomainObject.Predmet.OstaliListFormatedOIB>
  <DomainObject.Predmet.OstaliListFormatedWithAdress>
    <izvorni_sadrzaj>
      <item>Vedrana Lazić, Pineta I Ogr. 5, 52100 Valbandon punomoćnica sudionika u postupku MAUROS HOBOTNICA d.o.o. GALIŽANA</item>
    </izvorni_sadrzaj>
    <derivirana_varijabla naziv="DomainObject.Predmet.OstaliListFormatedWithAdress_1">
      <item>Vedrana Lazić, Pineta I Ogr. 5, 52100 Valbandon punomoćnica sudionika u postupku MAUROS HOBOTNICA d.o.o. GALIŽANA</item>
    </derivirana_varijabla>
  </DomainObject.Predmet.OstaliListFormatedWithAdress>
  <DomainObject.Predmet.OstaliListFormatedWithAdressOIB>
    <izvorni_sadrzaj>
      <item>Vedrana Lazić, OIB 71112200587, Pineta I Ogr. 5, 52100 Valbandon punomoćnica sudionika u postupku MAUROS HOBOTNICA d.o.o. GALIŽANA</item>
    </izvorni_sadrzaj>
    <derivirana_varijabla naziv="DomainObject.Predmet.OstaliListFormatedWithAdressOIB_1">
      <item>Vedrana Lazić, OIB 71112200587, Pineta I Ogr. 5, 52100 Valbandon punomoćnica sudionika u postupku MAUROS HOBOTNICA d.o.o. GALIŽANA</item>
    </derivirana_varijabla>
  </DomainObject.Predmet.OstaliListFormatedWithAdressOIB>
  <DomainObject.Predmet.OstaliListNazivFormated>
    <izvorni_sadrzaj>
      <item>Vedrana Lazić</item>
    </izvorni_sadrzaj>
    <derivirana_varijabla naziv="DomainObject.Predmet.OstaliListNazivFormated_1">
      <item>Vedrana Lazić</item>
    </derivirana_varijabla>
  </DomainObject.Predmet.OstaliListNazivFormated>
  <DomainObject.Predmet.OstaliListNazivFormatedOIB>
    <izvorni_sadrzaj>
      <item>Vedrana Lazić, OIB 71112200587</item>
    </izvorni_sadrzaj>
    <derivirana_varijabla naziv="DomainObject.Predmet.OstaliListNazivFormatedOIB_1">
      <item>Vedrana Lazić, OIB 71112200587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St-43/2019-13</izvorni_sadrzaj>
    <derivirana_varijabla naziv="DomainObject.PoslovniBrojDokumenta_1">St-43/2019-13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MAUROS HOBOTNICA d.o.o. GALIŽANA</izvorni_sadrzaj>
    <derivirana_varijabla naziv="DomainObject.Predmet.ProtustrankaIDrugi_1">MAUROS HOBOTNICA 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MAUROS HOBOTNICA d.o.o. GALIŽANA, OIB 65582346071, Poduzetnička zona 10, 52100 Galižana</izvorni_sadrzaj>
    <derivirana_varijabla naziv="DomainObject.Predmet.ProtustrankaIDrugiAdressOIB_1">MAUROS HOBOTNICA d.o.o. GALIŽANA, OIB 65582346071, Poduzetnička zona 10,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MAUROS HOBOTNICA d.o.o. GALIŽANA</item>
      <item>Vedrana Lazić</item>
    </izvorni_sadrzaj>
    <derivirana_varijabla naziv="DomainObject.Predmet.SudioniciListNaziv_1">
      <item>FINANCIJSKA AGENCIJA, RC RIJEKA, PODRUŽNICA PULA, PULA</item>
      <item>MAUROS HOBOTNICA d.o.o. GALIŽANA</item>
      <item>Vedrana Lazić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</izvorni_sadrzaj>
    <derivirana_varijabla naziv="DomainObject.Predmet.SudioniciListAdressOIB_1">
      <item>FINANCIJSKA AGENCIJA, RC RIJEKA, PODRUŽNICA PULA, PULA, OIB 85821130368, Ulica grada Vukovara 70,10000 Zagreb</item>
      <item>MAUROS HOBOTNICA d.o.o. GALIŽANA, OIB 65582346071, Poduzetnička zona 10,52100 Galižana</item>
      <item>Vedrana Lazić, OIB 71112200587, Pineta I Ogr. 5,52100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65582346071</item>
      <item>, OIB 71112200587</item>
    </izvorni_sadrzaj>
    <derivirana_varijabla naziv="DomainObject.Predmet.SudioniciListNazivOIB_1">
      <item>, OIB 85821130368</item>
      <item>, OIB 65582346071</item>
      <item>, OIB 71112200587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CB645-1210-4ED9-BD13-5274B08D7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838</properties:Words>
  <properties:Characters>4784</properties:Characters>
  <properties:Lines>127</properties:Lines>
  <properties:Paragraphs>46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5693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2019-03-22T06:50:00Z</dcterms:created>
  <dc:creator>epincin</dc:creator>
  <cp:lastModifiedBy>Sanja Prodan</cp:lastModifiedBy>
  <cp:lastPrinted>2015-12-17T09:17:00Z</cp:lastPrinted>
  <dcterms:modified xmlns:xsi="http://www.w3.org/2001/XMLSchema-instance" xsi:type="dcterms:W3CDTF">2019-03-25T11:10:00Z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St-43/2019-13 / Zapisnik - Ročište radi rasprave o uvjetima za otvaranje steč. post. (St-43-19-13-zapisnik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