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74b03" w14:paraId="dc74b0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563429">
        <w:rPr>
          <w:b/>
          <w:sz w:val="22"/>
          <w:szCs w:val="22"/>
        </w:rPr>
        <w:t>720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63429" w:rsidRPr="00563429">
        <w:rPr>
          <w:sz w:val="22"/>
          <w:szCs w:val="22"/>
        </w:rPr>
        <w:t>TAVENER d.o.o. -  "u likvidaciji", Cavtat, Put od Oboda 5, OIB: 49763002702</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563429" w:rsidP="008E1D79" w:rsidR="00563429">
      <w:pPr>
        <w:ind w:firstLine="708" w:left="4248"/>
        <w:rPr>
          <w:sz w:val="22"/>
          <w:szCs w:val="22"/>
        </w:rPr>
      </w:pPr>
    </w:p>
    <w:p w:rsidRDefault="001362B3" w:rsidP="00563429" w:rsidR="001362B3" w:rsidRPr="00DF6116">
      <w:pPr>
        <w:ind w:left="4956"/>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563429" w:rsidRPr="00563429">
        <w:rPr>
          <w:sz w:val="22"/>
          <w:szCs w:val="22"/>
        </w:rPr>
        <w:t>TAVENER d.o.o. -  "u likvidaciji", Cavtat, Put od Oboda 5, OIB: 49763002702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63429" w:rsidRPr="00563429">
        <w:rPr>
          <w:sz w:val="22"/>
          <w:szCs w:val="22"/>
        </w:rPr>
        <w:t>TAVENER d.o.o. -  "u likvidaciji", Cavtat, Put od Oboda 5, OIB: 49763002702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63429">
        <w:rPr>
          <w:sz w:val="22"/>
          <w:szCs w:val="22"/>
        </w:rPr>
        <w:t>25</w:t>
      </w:r>
      <w:r w:rsidR="009657ED">
        <w:rPr>
          <w:sz w:val="22"/>
          <w:szCs w:val="22"/>
        </w:rPr>
        <w:t>.</w:t>
      </w:r>
      <w:r w:rsidR="00563429">
        <w:rPr>
          <w:sz w:val="22"/>
          <w:szCs w:val="22"/>
        </w:rPr>
        <w:t>646</w:t>
      </w:r>
      <w:r w:rsidR="006A5CE3">
        <w:rPr>
          <w:sz w:val="22"/>
          <w:szCs w:val="22"/>
        </w:rPr>
        <w:t>,</w:t>
      </w:r>
      <w:r w:rsidR="00563429">
        <w:rPr>
          <w:sz w:val="22"/>
          <w:szCs w:val="22"/>
        </w:rPr>
        <w:t>09</w:t>
      </w:r>
      <w:r w:rsidRPr="00DF6116">
        <w:rPr>
          <w:sz w:val="22"/>
          <w:szCs w:val="22"/>
        </w:rPr>
        <w:t xml:space="preserve"> kune </w:t>
      </w:r>
      <w:r w:rsidR="00477CAA">
        <w:rPr>
          <w:sz w:val="22"/>
          <w:szCs w:val="22"/>
        </w:rPr>
        <w:t xml:space="preserve">u neprekinutom razdoblju od </w:t>
      </w:r>
      <w:r w:rsidR="00563429">
        <w:rPr>
          <w:sz w:val="22"/>
          <w:szCs w:val="22"/>
        </w:rPr>
        <w:t>1612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8E1D79" w:rsidR="008E1D79">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8E1D79" w:rsidR="008E1D79">
      <w:pPr>
        <w:jc w:val="both"/>
        <w:rPr>
          <w:b/>
          <w:sz w:val="22"/>
          <w:szCs w:val="22"/>
        </w:rPr>
      </w:pPr>
      <w:r w:rsidRPr="00DF6116">
        <w:rPr>
          <w:b/>
          <w:sz w:val="22"/>
          <w:szCs w:val="22"/>
        </w:rPr>
        <w:t>DN-a:</w:t>
      </w:r>
    </w:p>
    <w:p w:rsidRDefault="00180871" w:rsidP="008E1D79" w:rsidR="00180871">
      <w:pPr>
        <w:jc w:val="both"/>
        <w:rPr>
          <w:b/>
          <w:sz w:val="22"/>
          <w:szCs w:val="22"/>
        </w:rPr>
      </w:pPr>
    </w:p>
    <w:p w:rsidRDefault="001362B3" w:rsidP="008E1D79" w:rsidR="00DF6116" w:rsidRPr="008E1D79">
      <w:pPr>
        <w:jc w:val="both"/>
        <w:rPr>
          <w:b/>
          <w:sz w:val="22"/>
          <w:szCs w:val="22"/>
        </w:rPr>
      </w:pPr>
      <w:r w:rsidRPr="00DF6116">
        <w:rPr>
          <w:sz w:val="22"/>
          <w:szCs w:val="22"/>
        </w:rPr>
        <w:t>e-oglasna ploča suda</w:t>
      </w:r>
    </w:p>
    <w:sectPr w:rsidSect="00357C73" w:rsidR="00DF6116" w:rsidRPr="008E1D79">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5634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422A"/>
    <w:rsid w:val="00015D76"/>
    <w:rsid w:val="00022716"/>
    <w:rsid w:val="0003293B"/>
    <w:rsid w:val="000337E5"/>
    <w:rsid w:val="00061263"/>
    <w:rsid w:val="000909D0"/>
    <w:rsid w:val="0009578E"/>
    <w:rsid w:val="000A1C63"/>
    <w:rsid w:val="000A1E8B"/>
    <w:rsid w:val="000A6B47"/>
    <w:rsid w:val="000A7603"/>
    <w:rsid w:val="000C1C8D"/>
    <w:rsid w:val="000D04CC"/>
    <w:rsid w:val="001131FA"/>
    <w:rsid w:val="0013009D"/>
    <w:rsid w:val="001362B3"/>
    <w:rsid w:val="001471BD"/>
    <w:rsid w:val="00162D94"/>
    <w:rsid w:val="00174AE1"/>
    <w:rsid w:val="00180871"/>
    <w:rsid w:val="00194D69"/>
    <w:rsid w:val="001B1CEA"/>
    <w:rsid w:val="001C3141"/>
    <w:rsid w:val="001D3698"/>
    <w:rsid w:val="001D538C"/>
    <w:rsid w:val="001E5E2B"/>
    <w:rsid w:val="001E62AD"/>
    <w:rsid w:val="001F7512"/>
    <w:rsid w:val="00206ADB"/>
    <w:rsid w:val="00221732"/>
    <w:rsid w:val="00233F81"/>
    <w:rsid w:val="00237AD7"/>
    <w:rsid w:val="00260DC0"/>
    <w:rsid w:val="00275320"/>
    <w:rsid w:val="00277415"/>
    <w:rsid w:val="00285CC3"/>
    <w:rsid w:val="00287C91"/>
    <w:rsid w:val="002A4715"/>
    <w:rsid w:val="002A6BAD"/>
    <w:rsid w:val="0031687B"/>
    <w:rsid w:val="00344938"/>
    <w:rsid w:val="00346E3E"/>
    <w:rsid w:val="00352581"/>
    <w:rsid w:val="00355497"/>
    <w:rsid w:val="00357C73"/>
    <w:rsid w:val="003763E7"/>
    <w:rsid w:val="00377494"/>
    <w:rsid w:val="00396E3A"/>
    <w:rsid w:val="003B19EA"/>
    <w:rsid w:val="003B2238"/>
    <w:rsid w:val="003B7474"/>
    <w:rsid w:val="003C68CA"/>
    <w:rsid w:val="003F7256"/>
    <w:rsid w:val="00421EC9"/>
    <w:rsid w:val="00422968"/>
    <w:rsid w:val="004470E9"/>
    <w:rsid w:val="0046333F"/>
    <w:rsid w:val="00464256"/>
    <w:rsid w:val="00477CAA"/>
    <w:rsid w:val="00490712"/>
    <w:rsid w:val="00493D43"/>
    <w:rsid w:val="004D3E23"/>
    <w:rsid w:val="004D5023"/>
    <w:rsid w:val="0050509F"/>
    <w:rsid w:val="005109F4"/>
    <w:rsid w:val="0051153D"/>
    <w:rsid w:val="00516C6E"/>
    <w:rsid w:val="00531F2E"/>
    <w:rsid w:val="005336DD"/>
    <w:rsid w:val="005365A6"/>
    <w:rsid w:val="00552C25"/>
    <w:rsid w:val="00563429"/>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759BA"/>
    <w:rsid w:val="0079581A"/>
    <w:rsid w:val="007E175F"/>
    <w:rsid w:val="007E5A3D"/>
    <w:rsid w:val="00815F51"/>
    <w:rsid w:val="00817BCB"/>
    <w:rsid w:val="008243A2"/>
    <w:rsid w:val="00824B6D"/>
    <w:rsid w:val="0083440A"/>
    <w:rsid w:val="0085311A"/>
    <w:rsid w:val="00862128"/>
    <w:rsid w:val="008E0F9D"/>
    <w:rsid w:val="008E1D79"/>
    <w:rsid w:val="008E54D8"/>
    <w:rsid w:val="008F715D"/>
    <w:rsid w:val="00934CB8"/>
    <w:rsid w:val="00943105"/>
    <w:rsid w:val="009657ED"/>
    <w:rsid w:val="00981546"/>
    <w:rsid w:val="009B415E"/>
    <w:rsid w:val="009E3956"/>
    <w:rsid w:val="009E3A71"/>
    <w:rsid w:val="009F5C94"/>
    <w:rsid w:val="00A026C2"/>
    <w:rsid w:val="00A67B39"/>
    <w:rsid w:val="00A85944"/>
    <w:rsid w:val="00A956E9"/>
    <w:rsid w:val="00A96D04"/>
    <w:rsid w:val="00AA1F15"/>
    <w:rsid w:val="00AA6F03"/>
    <w:rsid w:val="00AB482B"/>
    <w:rsid w:val="00AC2F12"/>
    <w:rsid w:val="00AD360A"/>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0965"/>
    <w:rsid w:val="00E6626A"/>
    <w:rsid w:val="00E80782"/>
    <w:rsid w:val="00E92CFB"/>
    <w:rsid w:val="00EB0809"/>
    <w:rsid w:val="00F0249C"/>
    <w:rsid w:val="00F17A71"/>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St-720/2015</izvorni_sadrzaj>
    <derivirana_varijabla naziv="DomainObject.Predmet.OznakaBroj_1">St-720/2015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TAVENER d.o.o. za poslovanje nekretninama i usluge u likvidaciji</izvorni_sadrzaj>
    <derivirana_varijabla naziv="DomainObject.Predmet.ProtustrankaFormated_1">  TAVENER d.o.o. za poslovanje nekretninama i usluge u likvidaciji</derivirana_varijabla>
  </DomainObject.Predmet.ProtustrankaFormated>
  <DomainObject.Predmet.ProtustrankaFormatedOIB>
    <izvorni_sadrzaj>  TAVENER d.o.o. za poslovanje nekretninama i usluge u likvidaciji, OIB 49763002702</izvorni_sadrzaj>
    <derivirana_varijabla naziv="DomainObject.Predmet.ProtustrankaFormatedOIB_1">  TAVENER d.o.o. za poslovanje nekretninama i usluge u likvidaciji, OIB 49763002702</derivirana_varijabla>
  </DomainObject.Predmet.ProtustrankaFormatedOIB>
  <DomainObject.Predmet.ProtustrankaFormatedWithAdress>
    <izvorni_sadrzaj> TAVENER d.o.o. za poslovanje nekretninama i usluge u likvidaciji, Put Od Oboda 5, 20207 Cavtat</izvorni_sadrzaj>
    <derivirana_varijabla naziv="DomainObject.Predmet.ProtustrankaFormatedWithAdress_1"> TAVENER d.o.o. za poslovanje nekretninama i usluge u likvidaciji, Put Od Oboda 5, 20207 Cavtat</derivirana_varijabla>
  </DomainObject.Predmet.ProtustrankaFormatedWithAdress>
  <DomainObject.Predmet.ProtustrankaFormatedWithAdressOIB>
    <izvorni_sadrzaj> TAVENER d.o.o. za poslovanje nekretninama i usluge u likvidaciji, OIB 49763002702, Put Od Oboda 5, 20207 Cavtat</izvorni_sadrzaj>
    <derivirana_varijabla naziv="DomainObject.Predmet.ProtustrankaFormatedWithAdressOIB_1"> TAVENER d.o.o. za poslovanje nekretninama i usluge u likvidaciji, OIB 49763002702, Put Od Oboda 5, 20207 Cavtat</derivirana_varijabla>
  </DomainObject.Predmet.ProtustrankaFormatedWithAdressOIB>
  <DomainObject.Predmet.ProtustrankaWithAdress>
    <izvorni_sadrzaj>TAVENER d.o.o. za poslovanje nekretninama i usluge u likvidaciji Put Od Oboda 5, 20207 Cavtat</izvorni_sadrzaj>
    <derivirana_varijabla naziv="DomainObject.Predmet.ProtustrankaWithAdress_1">TAVENER d.o.o. za poslovanje nekretninama i usluge u likvidaciji Put Od Oboda 5, 20207 Cavtat</derivirana_varijabla>
  </DomainObject.Predmet.ProtustrankaWithAdress>
  <DomainObject.Predmet.ProtustrankaWithAdressOIB>
    <izvorni_sadrzaj>TAVENER d.o.o. za poslovanje nekretninama i usluge u likvidaciji, OIB 49763002702, Put Od Oboda 5, 20207 Cavtat</izvorni_sadrzaj>
    <derivirana_varijabla naziv="DomainObject.Predmet.ProtustrankaWithAdressOIB_1">TAVENER d.o.o. za poslovanje nekretninama i usluge u likvidaciji, OIB 49763002702, Put Od Oboda 5, 20207 Cavtat</derivirana_varijabla>
  </DomainObject.Predmet.ProtustrankaWithAdressOIB>
  <DomainObject.Predmet.ProtustrankaNazivFormated>
    <izvorni_sadrzaj>TAVENER d.o.o. za poslovanje nekretninama i usluge u likvidaciji</izvorni_sadrzaj>
    <derivirana_varijabla naziv="DomainObject.Predmet.ProtustrankaNazivFormated_1">TAVENER d.o.o. za poslovanje nekretninama i usluge u likvidaciji</derivirana_varijabla>
  </DomainObject.Predmet.ProtustrankaNazivFormated>
  <DomainObject.Predmet.ProtustrankaNazivFormatedOIB>
    <izvorni_sadrzaj>TAVENER d.o.o. za poslovanje nekretninama i usluge u likvidaciji, OIB 49763002702</izvorni_sadrzaj>
    <derivirana_varijabla naziv="DomainObject.Predmet.ProtustrankaNazivFormatedOIB_1">TAVENER d.o.o. za poslovanje nekretninama i usluge u likvidaciji, OIB 49763002702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TAVENER d.o.o. za poslovanje nekretninama i usluge u likvidaciji</item>
    </izvorni_sadrzaj>
    <derivirana_varijabla naziv="DomainObject.Predmet.ProtuStrankaListFormated_1">
      <item>TAVENER d.o.o. za poslovanje nekretninama i usluge u likvidaciji</item>
    </derivirana_varijabla>
  </DomainObject.Predmet.ProtuStrankaListFormated>
  <DomainObject.Predmet.ProtuStrankaListFormatedOIB>
    <izvorni_sadrzaj>
      <item>TAVENER d.o.o. za poslovanje nekretninama i usluge u likvidaciji, OIB 49763002702</item>
    </izvorni_sadrzaj>
    <derivirana_varijabla naziv="DomainObject.Predmet.ProtuStrankaListFormatedOIB_1">
      <item>TAVENER d.o.o. za poslovanje nekretninama i usluge u likvidaciji, OIB 49763002702</item>
    </derivirana_varijabla>
  </DomainObject.Predmet.ProtuStrankaListFormatedOIB>
  <DomainObject.Predmet.ProtuStrankaListFormatedWithAdress>
    <izvorni_sadrzaj>
      <item>TAVENER d.o.o. za poslovanje nekretninama i usluge u likvidaciji, Put Od Oboda 5, 20207 Cavtat</item>
    </izvorni_sadrzaj>
    <derivirana_varijabla naziv="DomainObject.Predmet.ProtuStrankaListFormatedWithAdress_1">
      <item>TAVENER d.o.o. za poslovanje nekretninama i usluge u likvidaciji, Put Od Oboda 5, 20207 Cavtat</item>
    </derivirana_varijabla>
  </DomainObject.Predmet.ProtuStrankaListFormatedWithAdress>
  <DomainObject.Predmet.ProtuStrankaListFormatedWithAdressOIB>
    <izvorni_sadrzaj>
      <item>TAVENER d.o.o. za poslovanje nekretninama i usluge u likvidaciji, OIB 49763002702, Put Od Oboda 5, 20207 Cavtat</item>
    </izvorni_sadrzaj>
    <derivirana_varijabla naziv="DomainObject.Predmet.ProtuStrankaListFormatedWithAdressOIB_1">
      <item>TAVENER d.o.o. za poslovanje nekretninama i usluge u likvidaciji, OIB 49763002702, Put Od Oboda 5, 20207 Cavtat</item>
    </derivirana_varijabla>
  </DomainObject.Predmet.ProtuStrankaListFormatedWithAdressOIB>
  <DomainObject.Predmet.ProtuStrankaListNazivFormated>
    <izvorni_sadrzaj>
      <item>TAVENER d.o.o. za poslovanje nekretninama i usluge u likvidaciji</item>
    </izvorni_sadrzaj>
    <derivirana_varijabla naziv="DomainObject.Predmet.ProtuStrankaListNazivFormated_1">
      <item>TAVENER d.o.o. za poslovanje nekretninama i usluge u likvidaciji</item>
    </derivirana_varijabla>
  </DomainObject.Predmet.ProtuStrankaListNazivFormated>
  <DomainObject.Predmet.ProtuStrankaListNazivFormatedOIB>
    <izvorni_sadrzaj>
      <item>TAVENER d.o.o. za poslovanje nekretninama i usluge u likvidaciji, OIB 49763002702</item>
    </izvorni_sadrzaj>
    <derivirana_varijabla naziv="DomainObject.Predmet.ProtuStrankaListNazivFormatedOIB_1">
      <item>TAVENER d.o.o. za poslovanje nekretninama i usluge u likvidaciji, OIB 49763002702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TAVENER d.o.o. za poslovanje nekretninama i usluge u likvidaciji</izvorni_sadrzaj>
    <derivirana_varijabla naziv="DomainObject.Predmet.ProtustrankaIDrugi_1">TAVENER d.o.o. za poslovanje nekretninama i usluge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TAVENER d.o.o. za poslovanje nekretninama i usluge u likvidaciji, OIB 49763002702, Put Od Oboda 5, 20207 Cavtat</izvorni_sadrzaj>
    <derivirana_varijabla naziv="DomainObject.Predmet.ProtustrankaIDrugiAdressOIB_1">TAVENER d.o.o. za poslovanje nekretninama i usluge u likvidaciji, OIB 49763002702, Put Od Oboda 5,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TAVENER d.o.o. za poslovanje nekretninama i usluge u likvidaciji</item>
    </izvorni_sadrzaj>
    <derivirana_varijabla naziv="DomainObject.Predmet.SudioniciListNaziv_1">
      <item>FINA, RC Split, Podružnica Dubrovnik</item>
      <item>TAVENER d.o.o. za poslovanje nekretninama i usluge u likvidaciji</item>
    </derivirana_varijabla>
  </DomainObject.Predmet.SudioniciListNaziv>
  <DomainObject.Predmet.SudioniciListAdressOIB>
    <izvorni_sadrzaj>
      <item>FINA, RC Split, Podružnica Dubrovnik, OIB 85821130368, Vukovarska 2,20000 Dubrovnik</item>
      <item>TAVENER d.o.o. za poslovanje nekretninama i usluge u likvidaciji, OIB 49763002702, Put Od Oboda 5,20207 Cavtat</item>
    </izvorni_sadrzaj>
    <derivirana_varijabla naziv="DomainObject.Predmet.SudioniciListAdressOIB_1">
      <item>FINA, RC Split, Podružnica Dubrovnik, OIB 85821130368, Vukovarska 2,20000 Dubrovnik</item>
      <item>TAVENER d.o.o. za poslovanje nekretninama i usluge u likvidaciji, OIB 49763002702, Put Od Oboda 5,20207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49763002702</item>
    </izvorni_sadrzaj>
    <derivirana_varijabla naziv="DomainObject.Predmet.SudioniciListNazivOIB_1">
      <item>, OIB 85821130368</item>
      <item>, OIB 49763002702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8D724B-D4DA-4941-83D4-3FA12FF536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359</properties:Words>
  <properties:Characters>2034</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2016-01-15T09:24:00Z</dcterms:created>
  <dc:creator>Joško Livaković</dc:creator>
  <cp:lastModifiedBy>Andrijana Leto</cp:lastModifiedBy>
  <cp:lastPrinted>2016-01-15T09:24:00Z</cp:lastPrinted>
  <dcterms:modified xmlns:xsi="http://www.w3.org/2001/XMLSchema-instance" xsi:type="dcterms:W3CDTF">2016-01-15T12:29:00Z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