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e737" w14:paraId="dc4e737" w:rsidRDefault="003F5279" w:rsidP="00150970" w:rsidR="00150970">
      <w:pPr>
        <w:jc w:val="right"/>
        <w15:collapsed w:val="false"/>
      </w:pPr>
      <w:bookmarkStart w:name="_GoBack" w:id="0"/>
      <w:bookmarkEnd w:id="0"/>
      <w:r>
        <w:t>13 St-394/11-164</w:t>
      </w:r>
    </w:p>
    <w:p w:rsidRDefault="00D527AF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/>
    <w:p w:rsidRDefault="001E7CB5" w:rsidP="00150970" w:rsidR="001E7CB5"/>
    <w:p w:rsidRDefault="00DC4FCB" w:rsidP="00150970" w:rsidR="00150970">
      <w:pPr>
        <w:jc w:val="center"/>
      </w:pPr>
      <w:r>
        <w:t>U   I M E   R E P U B L I K E 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>
      <w:pPr>
        <w:jc w:val="both"/>
      </w:pPr>
    </w:p>
    <w:p w:rsidRDefault="00150970" w:rsidP="00150970" w:rsidR="00150970">
      <w:pPr>
        <w:pStyle w:val="Tijeloteksta"/>
        <w:jc w:val="center"/>
        <w:rPr>
          <w:b/>
          <w:bCs/>
        </w:rPr>
      </w:pPr>
    </w:p>
    <w:p w:rsidRDefault="00DC4FCB" w:rsidP="007B5052" w:rsidR="0058617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</w:t>
      </w:r>
      <w:r w:rsidR="003F5279">
        <w:t>7</w:t>
      </w:r>
      <w:r>
        <w:t xml:space="preserve">. lipnja 2017.    </w:t>
      </w:r>
    </w:p>
    <w:p w:rsidRDefault="001E7CB5" w:rsidP="002A6AA5" w:rsidR="001E7CB5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7B5052" w:rsidR="00D457D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2A6AA5" w:rsidP="001E7CB5" w:rsidR="001E7CB5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DC4FCB" w:rsidRPr="001641E3">
        <w:t>ARCUS GRAĐENJE d.o.o. za građevinarstvo, trgovinu, prijevoz i usluge, u stečaju, Valpovo, Vijenac 107. brigade HV 1, MBS 030009992, OIB 30421133582</w:t>
      </w:r>
      <w:r w:rsidR="00DC4FCB">
        <w:t>.</w:t>
      </w:r>
    </w:p>
    <w:p w:rsidRDefault="002A6AA5" w:rsidP="001E7CB5" w:rsidR="001E7CB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DC4FCB">
        <w:t xml:space="preserve">postupka objavit će se </w:t>
      </w:r>
      <w:r w:rsidR="00150970">
        <w:t>na mrežnim st</w:t>
      </w:r>
      <w:r w:rsidR="001E7CB5">
        <w:t xml:space="preserve">ranicama e-oglasna ploča suda. </w:t>
      </w:r>
    </w:p>
    <w:p w:rsidRDefault="00F17A8B" w:rsidP="001E7CB5" w:rsidR="001E7CB5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150970" w:rsidP="00586179" w:rsidR="00150970">
      <w:pPr>
        <w:pStyle w:val="Tijeloteksta"/>
        <w:numPr>
          <w:ilvl w:val="0"/>
          <w:numId w:val="1"/>
        </w:numPr>
      </w:pPr>
      <w:r>
        <w:t>Nalaže se stečajno</w:t>
      </w:r>
      <w:r w:rsidR="001E10A6">
        <w:t>j upraviteljici Renati Horvatin odvjetnik u Našicama, Našice, Pejačevićev trg 12, OIB 45832446829</w:t>
      </w:r>
      <w:r w:rsidR="00114AAF">
        <w:t>, unovčiti do sada ne</w:t>
      </w:r>
      <w:r w:rsidR="001E10A6">
        <w:t xml:space="preserve">unovčene predmete stečajne mase, te se stečajna upraviteljica ovlašćuje u ime i za račun stečajne mase pokrenuti ovršni postupak radi naplate potraživanja dužnika temeljem pravomoćne presude Trgovačkog suda u Osijeku P-1182/10-11 od 20. prosinca 2010. godine. </w:t>
      </w:r>
    </w:p>
    <w:p w:rsidRDefault="001E7CB5" w:rsidP="002A6AA5" w:rsidR="001E7CB5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1E7CB5" w:rsidR="001E7CB5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1E10A6">
        <w:t xml:space="preserve">6. lipnja 2017. stečajna upraviteljica podnijela </w:t>
      </w:r>
      <w:r w:rsidR="00114AAF">
        <w:t xml:space="preserve">je izvješće o tijeku stečajnog postupka, raspravljen je završni račun stečajnog upravitelja, </w:t>
      </w:r>
      <w:r w:rsidR="002E1BA7">
        <w:t>vjerovnici</w:t>
      </w:r>
      <w:r w:rsidR="00AE5908">
        <w:t xml:space="preserve"> </w:t>
      </w:r>
      <w:r w:rsidR="002E1BA7">
        <w:t xml:space="preserve"> su </w:t>
      </w:r>
      <w:r w:rsidR="00114AAF">
        <w:t xml:space="preserve">donijeli odluku o neunovčenim predmetima stečajne mase. </w:t>
      </w:r>
      <w:r w:rsidR="00AE5908">
        <w:t xml:space="preserve"> </w:t>
      </w:r>
    </w:p>
    <w:p w:rsidRDefault="001E7CB5" w:rsidP="001E7CB5" w:rsidR="001E7CB5">
      <w:pPr>
        <w:pStyle w:val="Tijeloteksta"/>
        <w:jc w:val="center"/>
      </w:pPr>
    </w:p>
    <w:p w:rsidRDefault="00F17A8B" w:rsidP="002A6AA5" w:rsidR="00615260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1E10A6">
        <w:t xml:space="preserve"> 1.549.413,55 </w:t>
      </w:r>
      <w:r w:rsidR="00D457D1">
        <w:t xml:space="preserve">kn, i to unovčenjem </w:t>
      </w:r>
      <w:r w:rsidR="001E10A6">
        <w:t xml:space="preserve">nekretnina </w:t>
      </w:r>
      <w:r w:rsidR="00D216B3">
        <w:t xml:space="preserve"> iznos od </w:t>
      </w:r>
      <w:r w:rsidR="001E10A6">
        <w:t>476.609,60</w:t>
      </w:r>
      <w:r w:rsidR="00D216B3">
        <w:t xml:space="preserve"> kn, </w:t>
      </w:r>
      <w:r w:rsidR="00CB6429">
        <w:t>naplaćene su tražbine stečajnog dužnika u iznosu od 978.503,95 kn, ostvareni su prihodi od najma u iznosu od 94.300,00 kn.</w:t>
      </w:r>
    </w:p>
    <w:p w:rsidRDefault="00F17A8B" w:rsidP="00D457D1" w:rsidR="005C46A4">
      <w:pPr>
        <w:pStyle w:val="Tijeloteksta"/>
      </w:pPr>
      <w:r>
        <w:tab/>
      </w:r>
    </w:p>
    <w:p w:rsidRDefault="00CA2152" w:rsidP="002A6AA5" w:rsidR="001E7CB5">
      <w:pPr>
        <w:pStyle w:val="Tijeloteksta"/>
      </w:pPr>
      <w:r>
        <w:tab/>
        <w:t xml:space="preserve">Na </w:t>
      </w:r>
      <w:r w:rsidR="002B4E68">
        <w:t>i</w:t>
      </w:r>
      <w:r w:rsidR="00CB6429">
        <w:t>spitnim ročištima održanim dana 24. tra</w:t>
      </w:r>
      <w:r>
        <w:t xml:space="preserve">vnja 2012. i </w:t>
      </w:r>
      <w:r w:rsidR="00CB6429">
        <w:t xml:space="preserve"> 12. ožujka 2013. godine </w:t>
      </w:r>
      <w:r w:rsidR="002B4E68">
        <w:t>utvrđene</w:t>
      </w:r>
      <w:r w:rsidR="001E7CB5">
        <w:t xml:space="preserve">  </w:t>
      </w:r>
      <w:r w:rsidR="002B4E68">
        <w:t xml:space="preserve"> su</w:t>
      </w:r>
      <w:r w:rsidR="001E7CB5">
        <w:t xml:space="preserve">  </w:t>
      </w:r>
      <w:r w:rsidR="002B4E68">
        <w:t xml:space="preserve"> i</w:t>
      </w:r>
      <w:r w:rsidR="001E7CB5">
        <w:t xml:space="preserve">  </w:t>
      </w:r>
      <w:r w:rsidR="002B4E68">
        <w:t xml:space="preserve"> priznate tražbine vjerovnika I</w:t>
      </w:r>
      <w:r w:rsidR="00355088">
        <w:t xml:space="preserve"> višeg isplatnog reda u ukupnom iznosu od </w:t>
      </w:r>
    </w:p>
    <w:p w:rsidRDefault="00CB6429" w:rsidP="002A6AA5" w:rsidR="00355088">
      <w:pPr>
        <w:pStyle w:val="Tijeloteksta"/>
      </w:pPr>
      <w:r>
        <w:t>7.112.858,84</w:t>
      </w:r>
      <w:r w:rsidR="00355088">
        <w:t xml:space="preserve"> kn </w:t>
      </w:r>
      <w:r w:rsidR="002B4E68">
        <w:t xml:space="preserve"> i</w:t>
      </w:r>
      <w:r w:rsidR="004F6964">
        <w:t xml:space="preserve"> tražbine</w:t>
      </w:r>
      <w:r w:rsidR="002B4E68">
        <w:t xml:space="preserve"> </w:t>
      </w:r>
      <w:r w:rsidR="00355088">
        <w:t xml:space="preserve">vjerovnika </w:t>
      </w:r>
      <w:r w:rsidR="002B4E68">
        <w:t>II višeg isplatnog reda</w:t>
      </w:r>
      <w:r w:rsidR="00355088">
        <w:t xml:space="preserve"> u ukupnom iznosu od </w:t>
      </w:r>
      <w:r w:rsidR="00276E19">
        <w:t xml:space="preserve">  </w:t>
      </w:r>
      <w:r w:rsidR="005A1FAD">
        <w:t>9.</w:t>
      </w:r>
      <w:r>
        <w:t>261.878,88</w:t>
      </w:r>
      <w:r w:rsidR="005A1FAD">
        <w:t xml:space="preserve"> </w:t>
      </w:r>
      <w:r w:rsidR="00355088">
        <w:t xml:space="preserve">kn. </w:t>
      </w:r>
    </w:p>
    <w:p w:rsidRDefault="008E2628" w:rsidP="008E2628" w:rsidR="008E2628">
      <w:pPr>
        <w:pStyle w:val="Tijeloteksta"/>
        <w:ind w:firstLine="705"/>
      </w:pPr>
    </w:p>
    <w:p w:rsidRDefault="008E2628" w:rsidP="008E2628" w:rsidR="00CA2152">
      <w:pPr>
        <w:pStyle w:val="Tijeloteksta"/>
        <w:ind w:firstLine="705"/>
      </w:pPr>
      <w:r>
        <w:t xml:space="preserve"> Tijekom stečajnog postupka</w:t>
      </w:r>
      <w:r w:rsidR="00CA2152">
        <w:t xml:space="preserve"> nisu provođene diobe vjerovnicima. </w:t>
      </w:r>
    </w:p>
    <w:p w:rsidRDefault="007B5052" w:rsidP="007B5052" w:rsidR="007B5052">
      <w:pPr>
        <w:pStyle w:val="Tijeloteksta"/>
        <w:jc w:val="center"/>
      </w:pPr>
      <w:r>
        <w:lastRenderedPageBreak/>
        <w:t>2</w:t>
      </w:r>
    </w:p>
    <w:p w:rsidRDefault="003F5279" w:rsidP="007B5052" w:rsidR="007B5052">
      <w:pPr>
        <w:jc w:val="right"/>
      </w:pPr>
      <w:r>
        <w:t>13 St-394/11-164</w:t>
      </w:r>
    </w:p>
    <w:p w:rsidRDefault="007B5052" w:rsidP="008E2628" w:rsidR="007B5052">
      <w:pPr>
        <w:pStyle w:val="Tijeloteksta"/>
        <w:ind w:firstLine="705"/>
      </w:pPr>
    </w:p>
    <w:p w:rsidRDefault="007B5052" w:rsidP="008E2628" w:rsidR="007B5052">
      <w:pPr>
        <w:pStyle w:val="Tijeloteksta"/>
        <w:ind w:firstLine="705"/>
      </w:pPr>
    </w:p>
    <w:p w:rsidRDefault="00CA2152" w:rsidP="008E2628" w:rsidR="00CA2152">
      <w:pPr>
        <w:pStyle w:val="Tijeloteksta"/>
        <w:ind w:firstLine="705"/>
      </w:pPr>
    </w:p>
    <w:p w:rsidRDefault="00CA2152" w:rsidP="008E2628" w:rsidR="00066069">
      <w:pPr>
        <w:pStyle w:val="Tijeloteksta"/>
        <w:ind w:firstLine="705"/>
      </w:pPr>
      <w:r>
        <w:t>Tijekom stečajnog postupka namiren je razlučni vjerovnik RH Ministarstvo financija Porezna uprava u ukupnom iznosu od 902.018,18 kn i to prodajom nekretnina u ovršnom postupku koji je vođen pred Općinsk</w:t>
      </w:r>
      <w:r w:rsidR="001D7279">
        <w:t>im sudom u Valpovu i prodajom ne</w:t>
      </w:r>
      <w:r>
        <w:t xml:space="preserve">kretnina u stečajnom postupku. </w:t>
      </w:r>
    </w:p>
    <w:p w:rsidRDefault="00066069" w:rsidP="008E2628" w:rsidR="00066069">
      <w:pPr>
        <w:pStyle w:val="Tijeloteksta"/>
        <w:ind w:firstLine="705"/>
      </w:pPr>
    </w:p>
    <w:p w:rsidRDefault="00CA2152" w:rsidP="008E2628" w:rsidR="00CA2152">
      <w:pPr>
        <w:pStyle w:val="Tijeloteksta"/>
        <w:ind w:firstLine="705"/>
      </w:pPr>
      <w:r>
        <w:t xml:space="preserve">Podmireni su troškovi stečajnog postupka i ostale obveze stečajne mase u iznosu od 302.313,77 kn. </w:t>
      </w:r>
    </w:p>
    <w:p w:rsidRDefault="002027A5" w:rsidP="00066069" w:rsidR="002027A5">
      <w:pPr>
        <w:pStyle w:val="Tijeloteksta"/>
      </w:pPr>
    </w:p>
    <w:p w:rsidRDefault="00066069" w:rsidP="00066069" w:rsidR="00066069">
      <w:pPr>
        <w:pStyle w:val="Tijeloteksta"/>
        <w:ind w:firstLine="708"/>
      </w:pPr>
      <w:r>
        <w:t>Prije podnošenja prijedloga za zakazivanje završnog ročišta preostala je imovina stečajnog dužnika koju je još potrebno unovčiti</w:t>
      </w:r>
      <w:r w:rsidR="001D7279">
        <w:t>,</w:t>
      </w:r>
      <w:r>
        <w:t xml:space="preserve"> a istu čini potraživanje stečajnog dužnika prema tuženiku BACA Leasing GmbH, Bad Hamburg, Republika Njemačka temeljem presude Trgovačkog suda u Osijeku P-1182/10-11 od 20. prosinca 2010. godine za koje potraživanje je potrebno pokrenuti ovršni postupak temeljem izdane Potvrde evropskog naloga za izvršenje – sudska odluka od 8. lipnja 2016. godine.  </w:t>
      </w:r>
    </w:p>
    <w:p w:rsidRDefault="005C46A4" w:rsidP="00127F3F" w:rsidR="005C46A4">
      <w:pPr>
        <w:pStyle w:val="Tijeloteksta"/>
        <w:ind w:firstLine="360"/>
      </w:pPr>
    </w:p>
    <w:p w:rsidRDefault="00F17A8B" w:rsidP="00AE5908" w:rsidR="002A6AA5">
      <w:pPr>
        <w:pStyle w:val="Tijeloteksta"/>
      </w:pPr>
      <w:r>
        <w:tab/>
        <w:t>Kako iz izvješća stečajn</w:t>
      </w:r>
      <w:r w:rsidR="00066069">
        <w:t>e</w:t>
      </w:r>
      <w:r>
        <w:t xml:space="preserve"> upravitelj</w:t>
      </w:r>
      <w:r w:rsidR="00066069">
        <w:t>ice</w:t>
      </w:r>
      <w:r w:rsidR="00586179">
        <w:t>,</w:t>
      </w:r>
      <w:r w:rsidR="002027A5">
        <w:t xml:space="preserve"> podnesenom</w:t>
      </w:r>
      <w:r>
        <w:t xml:space="preserve"> na završnom ročištu, proizlazi da su poslovi u ovom stečajnom postupku </w:t>
      </w:r>
      <w:r w:rsidR="002027A5">
        <w:t xml:space="preserve">u većem obimu </w:t>
      </w:r>
      <w:r>
        <w:t xml:space="preserve">dovršeni, </w:t>
      </w:r>
      <w:r w:rsidR="00C9645A">
        <w:t>osim</w:t>
      </w:r>
      <w:r w:rsidR="00066069">
        <w:t xml:space="preserve"> ovršnog postupka koji je potrebno pokrenuti u svrhu naplate potraživanja stečajnog dužnika temeljem pravomoćne presude Trgovačkog suda u Osijeku P-1182/10-11 od 20. prosinca 2010. godine, nakon rasprave o završnom </w:t>
      </w:r>
      <w:r w:rsidR="002027A5">
        <w:t>računu stečajnog upravitelja</w:t>
      </w:r>
      <w:r w:rsidR="00C9645A">
        <w:t xml:space="preserve"> i donošenja odluke </w:t>
      </w:r>
      <w:r w:rsidR="00066069">
        <w:t>kojom se nalaže stečajnoj</w:t>
      </w:r>
      <w:r w:rsidR="00DD4719">
        <w:t xml:space="preserve"> upravite</w:t>
      </w:r>
      <w:r w:rsidR="00066069">
        <w:t>ljici</w:t>
      </w:r>
      <w:r w:rsidR="005C3D04">
        <w:t xml:space="preserve"> unovčiti do sada neunovčene predmete stečajne mase, pokrenuti ovršni postupak radi naplate potraživanja stečajnog dužnika,</w:t>
      </w:r>
      <w:r w:rsidR="00C9645A">
        <w:t xml:space="preserve"> nakon zaključenja stečajnog postupka, </w:t>
      </w:r>
      <w:r w:rsidR="00DD4719">
        <w:t xml:space="preserve"> primjenom </w:t>
      </w:r>
      <w:r w:rsidR="00586179">
        <w:t xml:space="preserve"> Odredbe članka </w:t>
      </w:r>
      <w:r>
        <w:t>196. st</w:t>
      </w:r>
      <w:r w:rsidR="00586179">
        <w:t>av</w:t>
      </w:r>
      <w:r>
        <w:t xml:space="preserve"> 1. Stečajnog zakona</w:t>
      </w:r>
      <w:r w:rsidR="00DD4719">
        <w:t xml:space="preserve"> (Narodne novine broj  44/96, 29/99, 129/00, 123/03, 82/06, 116/10, 25/12, 133/12 u vezi s člankom 441. Stečajnog zakona Narodne novine 71/15)   riješeno je </w:t>
      </w:r>
      <w:r>
        <w:t xml:space="preserve"> kao u izreci.</w:t>
      </w: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2027A5">
        <w:t xml:space="preserve"> </w:t>
      </w:r>
      <w:r w:rsidR="003F5279">
        <w:t>7</w:t>
      </w:r>
      <w:r w:rsidR="005C3D04">
        <w:t>. lipanj 2017.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586179" w:rsidP="002A6AA5" w:rsidR="00586179">
      <w:pPr>
        <w:pStyle w:val="Tijeloteksta"/>
        <w:jc w:val="left"/>
      </w:pPr>
    </w:p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493A" w:rsidP="002A6AA5" w:rsidR="00FD75A1">
      <w:pPr>
        <w:pStyle w:val="Tijeloteksta"/>
        <w:jc w:val="left"/>
      </w:pPr>
      <w:r>
        <w:t xml:space="preserve">UPUTA O PRAVNOM LIJEKU: 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5C3D04" w:rsidP="00A74002" w:rsidR="005C3D04">
      <w:pPr>
        <w:pStyle w:val="Tijeloteksta"/>
        <w:numPr>
          <w:ilvl w:val="0"/>
          <w:numId w:val="2"/>
        </w:numPr>
        <w:jc w:val="left"/>
      </w:pPr>
      <w:r>
        <w:t>RH MF Porezna uprava Područni ured Osijek po ŽDO Osijek</w:t>
      </w:r>
    </w:p>
    <w:p w:rsidRDefault="005C3D04" w:rsidP="00A74002" w:rsidR="006361ED" w:rsidRPr="00355088">
      <w:pPr>
        <w:pStyle w:val="Tijeloteksta"/>
        <w:numPr>
          <w:ilvl w:val="0"/>
          <w:numId w:val="2"/>
        </w:numPr>
        <w:jc w:val="left"/>
      </w:pPr>
      <w:r>
        <w:t xml:space="preserve">stečajna </w:t>
      </w:r>
      <w:r w:rsidR="00615260">
        <w:t>upravitelj</w:t>
      </w:r>
      <w:r>
        <w:t xml:space="preserve">ica </w:t>
      </w:r>
      <w:r w:rsidR="00615260">
        <w:t xml:space="preserve"> </w:t>
      </w:r>
      <w:r>
        <w:t>Renata Horvatin odvjetnica u Našicama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7E493A">
        <w:t>Valpovo</w:t>
      </w:r>
    </w:p>
    <w:p w:rsidRDefault="00586179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>FINA Osijek</w:t>
      </w:r>
    </w:p>
    <w:p w:rsidRDefault="007E493A" w:rsidP="002A6AA5" w:rsidR="002A6AA5">
      <w:pPr>
        <w:pStyle w:val="Tijeloteksta"/>
        <w:numPr>
          <w:ilvl w:val="0"/>
          <w:numId w:val="2"/>
        </w:numPr>
        <w:jc w:val="left"/>
      </w:pPr>
      <w:r>
        <w:t xml:space="preserve">Riješeno </w:t>
      </w:r>
      <w:r w:rsidR="002A6AA5" w:rsidRPr="00355088">
        <w:t>zaključenjem</w:t>
      </w:r>
    </w:p>
    <w:p w:rsidRDefault="003F5279" w:rsidP="007B5052" w:rsidR="00A8611B" w:rsidRPr="00355088">
      <w:pPr>
        <w:pStyle w:val="Tijeloteksta"/>
        <w:numPr>
          <w:ilvl w:val="0"/>
          <w:numId w:val="2"/>
        </w:numPr>
        <w:jc w:val="left"/>
      </w:pPr>
      <w:r>
        <w:t>kal. 7</w:t>
      </w:r>
      <w:r w:rsidR="005C3D04">
        <w:t>/7</w:t>
      </w:r>
    </w:p>
    <w:sectPr w:rsidSect="001E7CB5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134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66069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D7279"/>
    <w:rsid w:val="001E10A6"/>
    <w:rsid w:val="001E75FC"/>
    <w:rsid w:val="001E7CB5"/>
    <w:rsid w:val="002027A5"/>
    <w:rsid w:val="002142C7"/>
    <w:rsid w:val="00217EC7"/>
    <w:rsid w:val="00223C8E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E51"/>
    <w:rsid w:val="00346D7E"/>
    <w:rsid w:val="00355088"/>
    <w:rsid w:val="003702CF"/>
    <w:rsid w:val="003E08E5"/>
    <w:rsid w:val="003E147C"/>
    <w:rsid w:val="003F5279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3D04"/>
    <w:rsid w:val="005C46A4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25641"/>
    <w:rsid w:val="00731E45"/>
    <w:rsid w:val="00740756"/>
    <w:rsid w:val="0074711B"/>
    <w:rsid w:val="0075037B"/>
    <w:rsid w:val="007B5052"/>
    <w:rsid w:val="007C1241"/>
    <w:rsid w:val="007E493A"/>
    <w:rsid w:val="0080666F"/>
    <w:rsid w:val="00830D5F"/>
    <w:rsid w:val="00845777"/>
    <w:rsid w:val="008737C5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9197B"/>
    <w:rsid w:val="00C9645A"/>
    <w:rsid w:val="00CA2152"/>
    <w:rsid w:val="00CA5EA9"/>
    <w:rsid w:val="00CB6429"/>
    <w:rsid w:val="00CF4431"/>
    <w:rsid w:val="00D04072"/>
    <w:rsid w:val="00D1384B"/>
    <w:rsid w:val="00D178DC"/>
    <w:rsid w:val="00D216B3"/>
    <w:rsid w:val="00D457D1"/>
    <w:rsid w:val="00D527AF"/>
    <w:rsid w:val="00D64559"/>
    <w:rsid w:val="00D85A5F"/>
    <w:rsid w:val="00D86163"/>
    <w:rsid w:val="00DA04CD"/>
    <w:rsid w:val="00DC4FCB"/>
    <w:rsid w:val="00DC7BF5"/>
    <w:rsid w:val="00DD04E3"/>
    <w:rsid w:val="00DD4719"/>
    <w:rsid w:val="00DE58F9"/>
    <w:rsid w:val="00DF2ED4"/>
    <w:rsid w:val="00E11B11"/>
    <w:rsid w:val="00E1321F"/>
    <w:rsid w:val="00E430E2"/>
    <w:rsid w:val="00E55AA4"/>
    <w:rsid w:val="00EB3D75"/>
    <w:rsid w:val="00ED0232"/>
    <w:rsid w:val="00EF08B5"/>
    <w:rsid w:val="00EF371F"/>
    <w:rsid w:val="00F17A8B"/>
    <w:rsid w:val="00F50283"/>
    <w:rsid w:val="00F618C3"/>
    <w:rsid w:val="00F726AE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E7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7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7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7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7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E7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7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7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7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7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3705</properties:Characters>
  <properties:Lines>101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2017-06-06T08:12:00Z</dcterms:created>
  <dc:creator>hermanj</dc:creator>
  <cp:lastModifiedBy>Maja Kocijan</cp:lastModifiedBy>
  <cp:lastPrinted>2017-06-07T08:17:00Z</cp:lastPrinted>
  <dcterms:modified xmlns:xsi="http://www.w3.org/2001/XMLSchema-instance" xsi:type="dcterms:W3CDTF">2017-06-07T08:20:00Z</dcterms:modified>
  <cp:revision>6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